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default" w:ascii="Times New Roman" w:hAnsi="Times New Roman" w:eastAsia="方正小标宋简体" w:cs="Times New Roman"/>
          <w:bCs/>
          <w:color w:val="000000" w:themeColor="text1"/>
          <w:sz w:val="44"/>
          <w:szCs w:val="44"/>
        </w:rPr>
      </w:pPr>
      <w:r>
        <w:rPr>
          <w:rFonts w:hint="default" w:ascii="Times New Roman" w:hAnsi="Times New Roman" w:eastAsia="方正小标宋简体" w:cs="Times New Roman"/>
          <w:bCs/>
          <w:color w:val="000000" w:themeColor="text1"/>
          <w:sz w:val="44"/>
          <w:szCs w:val="44"/>
        </w:rPr>
        <w:t>泸州市“酒城英才”科技创新团队和科技之星</w:t>
      </w:r>
    </w:p>
    <w:p>
      <w:pPr>
        <w:spacing w:line="560" w:lineRule="exact"/>
        <w:jc w:val="center"/>
        <w:rPr>
          <w:rFonts w:hint="default" w:ascii="Times New Roman" w:hAnsi="Times New Roman" w:eastAsia="方正小标宋简体" w:cs="Times New Roman"/>
          <w:bCs/>
          <w:color w:val="000000" w:themeColor="text1"/>
          <w:sz w:val="44"/>
          <w:szCs w:val="44"/>
        </w:rPr>
      </w:pPr>
      <w:r>
        <w:rPr>
          <w:rFonts w:hint="default" w:ascii="Times New Roman" w:hAnsi="Times New Roman" w:eastAsia="方正小标宋简体" w:cs="Times New Roman"/>
          <w:bCs/>
          <w:color w:val="000000" w:themeColor="text1"/>
          <w:sz w:val="44"/>
          <w:szCs w:val="44"/>
        </w:rPr>
        <w:t>评选管理办法</w:t>
      </w:r>
    </w:p>
    <w:p>
      <w:pPr>
        <w:spacing w:line="560" w:lineRule="exact"/>
        <w:jc w:val="center"/>
        <w:rPr>
          <w:rFonts w:hint="default" w:ascii="Times New Roman" w:hAnsi="Times New Roman" w:eastAsia="华文楷体" w:cs="Times New Roman"/>
          <w:b/>
          <w:color w:val="000000" w:themeColor="text1"/>
          <w:sz w:val="32"/>
          <w:szCs w:val="32"/>
        </w:rPr>
      </w:pPr>
      <w:r>
        <w:rPr>
          <w:rFonts w:hint="default" w:ascii="Times New Roman" w:hAnsi="Times New Roman" w:eastAsia="华文楷体" w:cs="Times New Roman"/>
          <w:b/>
          <w:color w:val="000000" w:themeColor="text1"/>
          <w:sz w:val="32"/>
          <w:szCs w:val="32"/>
        </w:rPr>
        <w:t>（征求意见稿）</w:t>
      </w:r>
    </w:p>
    <w:p>
      <w:pPr>
        <w:spacing w:line="560" w:lineRule="exact"/>
        <w:jc w:val="center"/>
        <w:rPr>
          <w:rFonts w:hint="default" w:ascii="Times New Roman" w:hAnsi="Times New Roman" w:eastAsia="方正小标宋简体" w:cs="Times New Roman"/>
          <w:bCs/>
          <w:color w:val="000000" w:themeColor="text1"/>
          <w:sz w:val="44"/>
          <w:szCs w:val="44"/>
        </w:rPr>
      </w:pPr>
    </w:p>
    <w:p>
      <w:pPr>
        <w:numPr>
          <w:ilvl w:val="0"/>
          <w:numId w:val="1"/>
        </w:numPr>
        <w:spacing w:line="560" w:lineRule="exact"/>
        <w:jc w:val="center"/>
        <w:rPr>
          <w:rFonts w:hint="default" w:ascii="Times New Roman" w:hAnsi="Times New Roman" w:eastAsia="方正公文黑体" w:cs="Times New Roman"/>
          <w:bCs/>
          <w:color w:val="000000" w:themeColor="text1"/>
          <w:sz w:val="32"/>
          <w:szCs w:val="32"/>
        </w:rPr>
      </w:pPr>
      <w:r>
        <w:rPr>
          <w:rFonts w:hint="default" w:ascii="Times New Roman" w:hAnsi="Times New Roman" w:eastAsia="方正公文黑体" w:cs="Times New Roman"/>
          <w:bCs/>
          <w:color w:val="000000" w:themeColor="text1"/>
          <w:sz w:val="32"/>
          <w:szCs w:val="32"/>
          <w:lang w:val="en-US" w:eastAsia="zh-CN"/>
        </w:rPr>
        <w:t xml:space="preserve"> </w:t>
      </w:r>
      <w:r>
        <w:rPr>
          <w:rFonts w:hint="default" w:ascii="Times New Roman" w:hAnsi="Times New Roman" w:eastAsia="方正公文黑体" w:cs="Times New Roman"/>
          <w:bCs/>
          <w:color w:val="000000" w:themeColor="text1"/>
          <w:sz w:val="32"/>
          <w:szCs w:val="32"/>
        </w:rPr>
        <w:t>总</w:t>
      </w:r>
      <w:r>
        <w:rPr>
          <w:rFonts w:hint="default" w:ascii="Times New Roman" w:hAnsi="Times New Roman" w:eastAsia="方正公文黑体" w:cs="Times New Roman"/>
          <w:bCs/>
          <w:color w:val="000000" w:themeColor="text1"/>
          <w:sz w:val="32"/>
          <w:szCs w:val="32"/>
          <w:lang w:val="en-US" w:eastAsia="zh-CN"/>
        </w:rPr>
        <w:t xml:space="preserve">  </w:t>
      </w:r>
      <w:r>
        <w:rPr>
          <w:rFonts w:hint="default" w:ascii="Times New Roman" w:hAnsi="Times New Roman" w:eastAsia="方正公文黑体" w:cs="Times New Roman"/>
          <w:bCs/>
          <w:color w:val="000000" w:themeColor="text1"/>
          <w:sz w:val="32"/>
          <w:szCs w:val="32"/>
        </w:rPr>
        <w:t>则</w:t>
      </w:r>
    </w:p>
    <w:p>
      <w:pPr>
        <w:numPr>
          <w:numId w:val="0"/>
        </w:numPr>
        <w:spacing w:line="560" w:lineRule="exact"/>
        <w:jc w:val="both"/>
        <w:rPr>
          <w:rFonts w:hint="default" w:ascii="Times New Roman" w:hAnsi="Times New Roman" w:eastAsia="方正公文黑体" w:cs="Times New Roman"/>
          <w:bCs/>
          <w:color w:val="000000" w:themeColor="text1"/>
          <w:sz w:val="32"/>
          <w:szCs w:val="32"/>
        </w:rPr>
      </w:pPr>
    </w:p>
    <w:p>
      <w:pPr>
        <w:spacing w:line="560" w:lineRule="exact"/>
        <w:ind w:firstLine="640" w:firstLineChars="200"/>
        <w:jc w:val="left"/>
        <w:rPr>
          <w:rFonts w:hint="default" w:ascii="Times New Roman" w:hAnsi="Times New Roman" w:eastAsia="方正仿宋简体" w:cs="Times New Roman"/>
          <w:b/>
          <w:color w:val="000000" w:themeColor="text1"/>
          <w:sz w:val="32"/>
          <w:szCs w:val="32"/>
        </w:rPr>
      </w:pPr>
      <w:r>
        <w:rPr>
          <w:rFonts w:hint="default" w:ascii="Times New Roman" w:hAnsi="Times New Roman" w:eastAsia="方正公文黑体" w:cs="Times New Roman"/>
          <w:bCs/>
          <w:color w:val="000000" w:themeColor="text1"/>
          <w:sz w:val="32"/>
          <w:szCs w:val="32"/>
        </w:rPr>
        <w:t>第一条</w:t>
      </w:r>
      <w:r>
        <w:rPr>
          <w:rFonts w:hint="default" w:ascii="Times New Roman" w:hAnsi="Times New Roman" w:eastAsia="方正仿宋简体" w:cs="Times New Roman"/>
          <w:color w:val="000000" w:themeColor="text1"/>
          <w:sz w:val="32"/>
          <w:szCs w:val="32"/>
        </w:rPr>
        <w:t xml:space="preserve">  为深入实施创新驱动发展战略，加快科技创新团队和人才培育，激励科技人才创新创业，推动泸州社会经济高质量发展，根据《泸州市“酒城英才”评选管理办法》（泸组通〔</w:t>
      </w:r>
      <w:r>
        <w:rPr>
          <w:rFonts w:hint="default" w:ascii="Times New Roman" w:hAnsi="Times New Roman" w:eastAsia="方正仿宋简体" w:cs="Times New Roman"/>
          <w:color w:val="000000" w:themeColor="text1"/>
          <w:sz w:val="32"/>
          <w:szCs w:val="32"/>
        </w:rPr>
        <w:t>2020</w:t>
      </w:r>
      <w:r>
        <w:rPr>
          <w:rFonts w:hint="default" w:ascii="Times New Roman" w:hAnsi="Times New Roman" w:eastAsia="方正仿宋简体" w:cs="Times New Roman"/>
          <w:color w:val="000000" w:themeColor="text1"/>
          <w:sz w:val="32"/>
          <w:szCs w:val="32"/>
        </w:rPr>
        <w:t>〕</w:t>
      </w:r>
      <w:r>
        <w:rPr>
          <w:rFonts w:hint="default" w:ascii="Times New Roman" w:hAnsi="Times New Roman" w:eastAsia="方正仿宋简体" w:cs="Times New Roman"/>
          <w:color w:val="000000" w:themeColor="text1"/>
          <w:sz w:val="32"/>
          <w:szCs w:val="32"/>
        </w:rPr>
        <w:t>57</w:t>
      </w:r>
      <w:r>
        <w:rPr>
          <w:rFonts w:hint="default" w:ascii="Times New Roman" w:hAnsi="Times New Roman" w:eastAsia="方正仿宋简体" w:cs="Times New Roman"/>
          <w:color w:val="000000" w:themeColor="text1"/>
          <w:sz w:val="32"/>
          <w:szCs w:val="32"/>
        </w:rPr>
        <w:t>号）要求，结合工作实际，特制定本办法。</w:t>
      </w:r>
    </w:p>
    <w:p>
      <w:pPr>
        <w:spacing w:line="560" w:lineRule="exact"/>
        <w:ind w:firstLine="640" w:firstLineChars="200"/>
        <w:rPr>
          <w:rFonts w:hint="default" w:ascii="Times New Roman" w:hAnsi="Times New Roman" w:eastAsia="方正仿宋简体" w:cs="Times New Roman"/>
          <w:sz w:val="32"/>
          <w:szCs w:val="32"/>
        </w:rPr>
      </w:pPr>
      <w:r>
        <w:rPr>
          <w:rFonts w:hint="default" w:ascii="Times New Roman" w:hAnsi="Times New Roman" w:eastAsia="方正公文黑体" w:cs="Times New Roman"/>
          <w:bCs/>
          <w:color w:val="000000" w:themeColor="text1"/>
          <w:sz w:val="32"/>
          <w:szCs w:val="32"/>
        </w:rPr>
        <w:t xml:space="preserve">第二条 </w:t>
      </w:r>
      <w:r>
        <w:rPr>
          <w:rFonts w:hint="default" w:ascii="Times New Roman" w:hAnsi="Times New Roman" w:eastAsia="方正公文黑体" w:cs="Times New Roman"/>
          <w:bCs/>
          <w:color w:val="000000" w:themeColor="text1"/>
          <w:sz w:val="32"/>
          <w:szCs w:val="32"/>
          <w:lang w:val="en-US" w:eastAsia="zh-CN"/>
        </w:rPr>
        <w:t xml:space="preserve"> </w:t>
      </w:r>
      <w:r>
        <w:rPr>
          <w:rFonts w:hint="default" w:ascii="Times New Roman" w:hAnsi="Times New Roman" w:eastAsia="方正仿宋简体" w:cs="Times New Roman"/>
          <w:color w:val="000000" w:themeColor="text1"/>
          <w:sz w:val="32"/>
          <w:szCs w:val="32"/>
        </w:rPr>
        <w:t>“酒城英才·科技创新团队”（以下简称“科技创新团队”）和“酒城英才·科技之星” （以下简称“科技之星”）评选范围为我市行政区域内依法成立的企业、</w:t>
      </w:r>
      <w:r>
        <w:rPr>
          <w:rFonts w:hint="default" w:ascii="Times New Roman" w:hAnsi="Times New Roman" w:eastAsia="方正仿宋简体" w:cs="Times New Roman"/>
          <w:sz w:val="32"/>
          <w:szCs w:val="32"/>
        </w:rPr>
        <w:t>事业单位和民办非企业单位的科研团队及科研（服务）人才，以资金补助形式鼓励支持其开展科学研究和技术服务。</w:t>
      </w:r>
    </w:p>
    <w:p>
      <w:pPr>
        <w:spacing w:line="560" w:lineRule="exact"/>
        <w:ind w:firstLine="640" w:firstLineChars="200"/>
        <w:rPr>
          <w:rFonts w:hint="default" w:ascii="Times New Roman" w:hAnsi="Times New Roman" w:eastAsia="方正仿宋简体" w:cs="Times New Roman"/>
          <w:color w:val="000000" w:themeColor="text1"/>
          <w:sz w:val="32"/>
          <w:szCs w:val="32"/>
        </w:rPr>
      </w:pPr>
      <w:r>
        <w:rPr>
          <w:rFonts w:hint="default" w:ascii="Times New Roman" w:hAnsi="Times New Roman" w:eastAsia="方正公文黑体" w:cs="Times New Roman"/>
          <w:bCs/>
          <w:color w:val="000000" w:themeColor="text1"/>
          <w:sz w:val="32"/>
          <w:szCs w:val="32"/>
        </w:rPr>
        <w:t>第三条</w:t>
      </w:r>
      <w:r>
        <w:rPr>
          <w:rFonts w:hint="default" w:ascii="Times New Roman" w:hAnsi="Times New Roman" w:eastAsia="楷体" w:cs="Times New Roman"/>
          <w:b/>
          <w:bCs/>
          <w:color w:val="000000" w:themeColor="text1"/>
          <w:sz w:val="32"/>
          <w:szCs w:val="32"/>
        </w:rPr>
        <w:t xml:space="preserve"> </w:t>
      </w:r>
      <w:r>
        <w:rPr>
          <w:rFonts w:hint="default" w:ascii="Times New Roman" w:hAnsi="Times New Roman" w:eastAsia="方正仿宋简体" w:cs="Times New Roman"/>
          <w:color w:val="000000" w:themeColor="text1"/>
          <w:sz w:val="32"/>
          <w:szCs w:val="32"/>
        </w:rPr>
        <w:t xml:space="preserve"> “</w:t>
      </w:r>
      <w:r>
        <w:rPr>
          <w:rFonts w:hint="default" w:ascii="Times New Roman" w:hAnsi="Times New Roman" w:eastAsia="方正仿宋简体" w:cs="Times New Roman"/>
          <w:color w:val="000000" w:themeColor="text1"/>
          <w:sz w:val="32"/>
          <w:szCs w:val="32"/>
        </w:rPr>
        <w:t>科技创新团队</w:t>
      </w:r>
      <w:r>
        <w:rPr>
          <w:rFonts w:hint="default" w:ascii="Times New Roman" w:hAnsi="Times New Roman" w:eastAsia="方正仿宋简体" w:cs="Times New Roman"/>
          <w:color w:val="000000" w:themeColor="text1"/>
          <w:sz w:val="32"/>
          <w:szCs w:val="32"/>
        </w:rPr>
        <w:t>”“科技之星”评选工作在市人才工作领导小组办公室（以下</w:t>
      </w:r>
      <w:r>
        <w:rPr>
          <w:rFonts w:hint="default" w:ascii="Times New Roman" w:hAnsi="Times New Roman" w:eastAsia="方正仿宋简体" w:cs="Times New Roman"/>
          <w:sz w:val="32"/>
          <w:szCs w:val="32"/>
        </w:rPr>
        <w:t>简称“市人才办”）的统筹部署下，由泸州市科学技术和人才工作局（以下简称“市科技和人才局”）组织申报、初评，市人才办组织终评并进行公示，拟入选名单报市人才工作领导小组审定，补助资金在市人才发展资金中安排。评选和管理遵循公开受理、专家</w:t>
      </w:r>
      <w:r>
        <w:rPr>
          <w:rFonts w:hint="default" w:ascii="Times New Roman" w:hAnsi="Times New Roman" w:eastAsia="方正仿宋简体" w:cs="Times New Roman"/>
          <w:color w:val="000000" w:themeColor="text1"/>
          <w:sz w:val="32"/>
          <w:szCs w:val="32"/>
        </w:rPr>
        <w:t>评审、择优扶持、专款专用的原则。</w:t>
      </w:r>
    </w:p>
    <w:p>
      <w:pPr>
        <w:spacing w:line="560" w:lineRule="exact"/>
        <w:ind w:firstLine="640" w:firstLineChars="200"/>
        <w:rPr>
          <w:rFonts w:hint="default" w:ascii="Times New Roman" w:hAnsi="Times New Roman" w:eastAsia="方正仿宋简体" w:cs="Times New Roman"/>
          <w:color w:val="000000" w:themeColor="text1"/>
          <w:sz w:val="32"/>
          <w:szCs w:val="32"/>
        </w:rPr>
      </w:pPr>
      <w:r>
        <w:rPr>
          <w:rFonts w:hint="default" w:ascii="Times New Roman" w:hAnsi="Times New Roman" w:eastAsia="方正公文黑体" w:cs="Times New Roman"/>
          <w:bCs/>
          <w:color w:val="000000" w:themeColor="text1"/>
          <w:sz w:val="32"/>
          <w:szCs w:val="32"/>
        </w:rPr>
        <w:t>第四条</w:t>
      </w:r>
      <w:r>
        <w:rPr>
          <w:rFonts w:hint="default" w:ascii="Times New Roman" w:hAnsi="Times New Roman" w:eastAsia="楷体" w:cs="Times New Roman"/>
          <w:b/>
          <w:bCs/>
          <w:color w:val="000000" w:themeColor="text1"/>
          <w:sz w:val="32"/>
          <w:szCs w:val="32"/>
        </w:rPr>
        <w:t xml:space="preserve">  </w:t>
      </w:r>
      <w:r>
        <w:rPr>
          <w:rFonts w:hint="default" w:ascii="Times New Roman" w:hAnsi="Times New Roman" w:eastAsia="方正仿宋简体" w:cs="Times New Roman"/>
          <w:color w:val="000000" w:themeColor="text1"/>
          <w:sz w:val="32"/>
          <w:szCs w:val="32"/>
        </w:rPr>
        <w:t>“</w:t>
      </w:r>
      <w:r>
        <w:rPr>
          <w:rFonts w:hint="default" w:ascii="Times New Roman" w:hAnsi="Times New Roman" w:eastAsia="方正仿宋简体" w:cs="Times New Roman"/>
          <w:color w:val="000000" w:themeColor="text1"/>
          <w:sz w:val="32"/>
          <w:szCs w:val="32"/>
        </w:rPr>
        <w:t>科技创新团队</w:t>
      </w:r>
      <w:r>
        <w:rPr>
          <w:rFonts w:hint="default" w:ascii="Times New Roman" w:hAnsi="Times New Roman" w:eastAsia="方正仿宋简体" w:cs="Times New Roman"/>
          <w:color w:val="000000" w:themeColor="text1"/>
          <w:sz w:val="32"/>
          <w:szCs w:val="32"/>
        </w:rPr>
        <w:t>”每年评选不超过</w:t>
      </w:r>
      <w:r>
        <w:rPr>
          <w:rFonts w:hint="default" w:ascii="Times New Roman" w:hAnsi="Times New Roman" w:eastAsia="方正仿宋简体" w:cs="Times New Roman"/>
          <w:color w:val="000000" w:themeColor="text1"/>
          <w:sz w:val="32"/>
          <w:szCs w:val="32"/>
        </w:rPr>
        <w:t>5</w:t>
      </w:r>
      <w:r>
        <w:rPr>
          <w:rFonts w:hint="default" w:ascii="Times New Roman" w:hAnsi="Times New Roman" w:eastAsia="方正仿宋简体" w:cs="Times New Roman"/>
          <w:color w:val="000000" w:themeColor="text1"/>
          <w:sz w:val="32"/>
          <w:szCs w:val="32"/>
        </w:rPr>
        <w:t>个，每个给予</w:t>
      </w:r>
      <w:r>
        <w:rPr>
          <w:rFonts w:hint="default" w:ascii="Times New Roman" w:hAnsi="Times New Roman" w:eastAsia="方正仿宋简体" w:cs="Times New Roman"/>
          <w:color w:val="000000" w:themeColor="text1"/>
          <w:sz w:val="32"/>
          <w:szCs w:val="32"/>
        </w:rPr>
        <w:t>10</w:t>
      </w:r>
      <w:r>
        <w:rPr>
          <w:rFonts w:hint="default" w:ascii="Times New Roman" w:hAnsi="Times New Roman" w:eastAsia="方正仿宋简体" w:cs="Times New Roman"/>
          <w:color w:val="000000" w:themeColor="text1"/>
          <w:sz w:val="32"/>
          <w:szCs w:val="32"/>
        </w:rPr>
        <w:t>万元的项目资金补助；“科技之星”每年评选不超过</w:t>
      </w:r>
      <w:r>
        <w:rPr>
          <w:rFonts w:hint="default" w:ascii="Times New Roman" w:hAnsi="Times New Roman" w:eastAsia="方正仿宋简体" w:cs="Times New Roman"/>
          <w:color w:val="000000" w:themeColor="text1"/>
          <w:sz w:val="32"/>
          <w:szCs w:val="32"/>
        </w:rPr>
        <w:t>15</w:t>
      </w:r>
      <w:r>
        <w:rPr>
          <w:rFonts w:hint="default" w:ascii="Times New Roman" w:hAnsi="Times New Roman" w:eastAsia="方正仿宋简体" w:cs="Times New Roman"/>
          <w:color w:val="000000" w:themeColor="text1"/>
          <w:sz w:val="32"/>
          <w:szCs w:val="32"/>
        </w:rPr>
        <w:t>人，每人给予</w:t>
      </w:r>
      <w:r>
        <w:rPr>
          <w:rFonts w:hint="default" w:ascii="Times New Roman" w:hAnsi="Times New Roman" w:eastAsia="方正仿宋简体" w:cs="Times New Roman"/>
          <w:color w:val="000000" w:themeColor="text1"/>
          <w:sz w:val="32"/>
          <w:szCs w:val="32"/>
        </w:rPr>
        <w:t>1</w:t>
      </w:r>
      <w:r>
        <w:rPr>
          <w:rFonts w:hint="default" w:ascii="Times New Roman" w:hAnsi="Times New Roman" w:eastAsia="方正仿宋简体" w:cs="Times New Roman"/>
          <w:color w:val="000000" w:themeColor="text1"/>
          <w:sz w:val="32"/>
          <w:szCs w:val="32"/>
        </w:rPr>
        <w:t>万元的资金奖励。</w:t>
      </w:r>
    </w:p>
    <w:p>
      <w:pPr>
        <w:spacing w:line="560" w:lineRule="exact"/>
        <w:ind w:firstLine="640" w:firstLineChars="200"/>
        <w:rPr>
          <w:rFonts w:hint="default" w:ascii="Times New Roman" w:hAnsi="Times New Roman" w:eastAsia="方正仿宋简体" w:cs="Times New Roman"/>
          <w:color w:val="FF0000"/>
          <w:sz w:val="32"/>
          <w:szCs w:val="32"/>
        </w:rPr>
      </w:pPr>
      <w:r>
        <w:rPr>
          <w:rFonts w:hint="default" w:ascii="Times New Roman" w:hAnsi="Times New Roman" w:eastAsia="方正公文黑体" w:cs="Times New Roman"/>
          <w:bCs/>
          <w:color w:val="000000" w:themeColor="text1"/>
          <w:sz w:val="32"/>
          <w:szCs w:val="32"/>
        </w:rPr>
        <w:t>第五条</w:t>
      </w:r>
      <w:r>
        <w:rPr>
          <w:rFonts w:hint="default" w:ascii="Times New Roman" w:hAnsi="Times New Roman" w:eastAsia="楷体" w:cs="Times New Roman"/>
          <w:b/>
          <w:bCs/>
          <w:color w:val="000000" w:themeColor="text1"/>
          <w:sz w:val="32"/>
          <w:szCs w:val="32"/>
        </w:rPr>
        <w:t xml:space="preserve">  </w:t>
      </w:r>
      <w:r>
        <w:rPr>
          <w:rFonts w:hint="default" w:ascii="Times New Roman" w:hAnsi="Times New Roman" w:eastAsia="方正仿宋简体" w:cs="Times New Roman"/>
          <w:color w:val="000000" w:themeColor="text1"/>
          <w:sz w:val="32"/>
          <w:szCs w:val="32"/>
        </w:rPr>
        <w:t>被评为“</w:t>
      </w:r>
      <w:r>
        <w:rPr>
          <w:rFonts w:hint="default" w:ascii="Times New Roman" w:hAnsi="Times New Roman" w:eastAsia="方正仿宋简体" w:cs="Times New Roman"/>
          <w:color w:val="000000" w:themeColor="text1"/>
          <w:sz w:val="32"/>
          <w:szCs w:val="32"/>
        </w:rPr>
        <w:t>科技创新团队</w:t>
      </w:r>
      <w:r>
        <w:rPr>
          <w:rFonts w:hint="default" w:ascii="Times New Roman" w:hAnsi="Times New Roman" w:eastAsia="方正仿宋简体" w:cs="Times New Roman"/>
          <w:color w:val="000000" w:themeColor="text1"/>
          <w:sz w:val="32"/>
          <w:szCs w:val="32"/>
        </w:rPr>
        <w:t>”“科技之星”的团队和人才在申报省级以上重大科技项目时，在同等条件下优先推荐；对于达到省级以上科技创新团队（人才）申报条件的，优先推荐；对其研究所取得的科技成果，优先提名其申报科学技术奖。</w:t>
      </w:r>
    </w:p>
    <w:p>
      <w:pPr>
        <w:spacing w:line="560" w:lineRule="exact"/>
        <w:ind w:firstLine="640" w:firstLineChars="200"/>
        <w:rPr>
          <w:rFonts w:hint="default" w:ascii="Times New Roman" w:hAnsi="Times New Roman" w:eastAsia="方正仿宋简体" w:cs="Times New Roman"/>
          <w:color w:val="000000" w:themeColor="text1"/>
          <w:sz w:val="32"/>
          <w:szCs w:val="32"/>
        </w:rPr>
      </w:pPr>
    </w:p>
    <w:p>
      <w:pPr>
        <w:numPr>
          <w:ilvl w:val="0"/>
          <w:numId w:val="1"/>
        </w:numPr>
        <w:spacing w:line="560" w:lineRule="exact"/>
        <w:ind w:left="0" w:leftChars="0" w:firstLine="0" w:firstLineChars="0"/>
        <w:jc w:val="center"/>
        <w:rPr>
          <w:rFonts w:hint="default" w:ascii="Times New Roman" w:hAnsi="Times New Roman" w:eastAsia="方正公文黑体" w:cs="Times New Roman"/>
          <w:bCs/>
          <w:color w:val="000000" w:themeColor="text1"/>
          <w:sz w:val="32"/>
          <w:szCs w:val="32"/>
        </w:rPr>
      </w:pPr>
      <w:r>
        <w:rPr>
          <w:rFonts w:hint="default" w:ascii="Times New Roman" w:hAnsi="Times New Roman" w:eastAsia="方正公文黑体" w:cs="Times New Roman"/>
          <w:bCs/>
          <w:color w:val="000000" w:themeColor="text1"/>
          <w:sz w:val="32"/>
          <w:szCs w:val="32"/>
          <w:lang w:val="en-US" w:eastAsia="zh-CN"/>
        </w:rPr>
        <w:t xml:space="preserve"> </w:t>
      </w:r>
      <w:r>
        <w:rPr>
          <w:rFonts w:hint="default" w:ascii="Times New Roman" w:hAnsi="Times New Roman" w:eastAsia="方正公文黑体" w:cs="Times New Roman"/>
          <w:bCs/>
          <w:color w:val="000000" w:themeColor="text1"/>
          <w:sz w:val="32"/>
          <w:szCs w:val="32"/>
        </w:rPr>
        <w:t>科技创新团队及申报条件</w:t>
      </w:r>
    </w:p>
    <w:p>
      <w:pPr>
        <w:numPr>
          <w:numId w:val="0"/>
        </w:numPr>
        <w:spacing w:line="560" w:lineRule="exact"/>
        <w:ind w:leftChars="0"/>
        <w:jc w:val="both"/>
        <w:rPr>
          <w:rFonts w:hint="default" w:ascii="Times New Roman" w:hAnsi="Times New Roman" w:eastAsia="方正公文黑体" w:cs="Times New Roman"/>
          <w:bCs/>
          <w:color w:val="000000" w:themeColor="text1"/>
          <w:sz w:val="32"/>
          <w:szCs w:val="32"/>
        </w:rPr>
      </w:pPr>
    </w:p>
    <w:p>
      <w:pPr>
        <w:spacing w:line="560" w:lineRule="exact"/>
        <w:ind w:firstLine="640" w:firstLineChars="200"/>
        <w:rPr>
          <w:rFonts w:hint="default" w:ascii="Times New Roman" w:hAnsi="Times New Roman" w:eastAsia="方正仿宋简体" w:cs="Times New Roman"/>
          <w:color w:val="000000" w:themeColor="text1"/>
          <w:sz w:val="32"/>
          <w:szCs w:val="32"/>
        </w:rPr>
      </w:pPr>
      <w:r>
        <w:rPr>
          <w:rFonts w:hint="default" w:ascii="Times New Roman" w:hAnsi="Times New Roman" w:eastAsia="方正公文黑体" w:cs="Times New Roman"/>
          <w:bCs/>
          <w:color w:val="000000" w:themeColor="text1"/>
          <w:sz w:val="32"/>
          <w:szCs w:val="32"/>
        </w:rPr>
        <w:t>第六条</w:t>
      </w:r>
      <w:r>
        <w:rPr>
          <w:rFonts w:hint="default" w:ascii="Times New Roman" w:hAnsi="Times New Roman" w:eastAsia="楷体" w:cs="Times New Roman"/>
          <w:b/>
          <w:bCs/>
          <w:color w:val="000000" w:themeColor="text1"/>
          <w:sz w:val="32"/>
          <w:szCs w:val="32"/>
          <w:lang w:val="en-US" w:eastAsia="zh-CN"/>
        </w:rPr>
        <w:t xml:space="preserve">  </w:t>
      </w:r>
      <w:r>
        <w:rPr>
          <w:rFonts w:hint="default" w:ascii="Times New Roman" w:hAnsi="Times New Roman" w:eastAsia="方正仿宋简体" w:cs="Times New Roman"/>
          <w:color w:val="000000" w:themeColor="text1"/>
          <w:sz w:val="32"/>
          <w:szCs w:val="32"/>
        </w:rPr>
        <w:t>“科技创新团队”</w:t>
      </w:r>
      <w:r>
        <w:rPr>
          <w:rFonts w:hint="default" w:ascii="Times New Roman" w:hAnsi="Times New Roman" w:eastAsia="方正仿宋简体" w:cs="Times New Roman"/>
          <w:sz w:val="32"/>
          <w:szCs w:val="32"/>
        </w:rPr>
        <w:t>是指在合作与协作的基础上形成的具有明确的创新目标、集中的研究方向、稳定的工作条件，由科技创新团队带头人和相关专业领域的科技人员组成，专业和年龄结构合理、合作创新意识强，以解决产业或行业的关键、共性技术为主的</w:t>
      </w:r>
      <w:r>
        <w:rPr>
          <w:rFonts w:hint="default" w:ascii="Times New Roman" w:hAnsi="Times New Roman" w:eastAsia="方正仿宋简体" w:cs="Times New Roman"/>
          <w:color w:val="000000" w:themeColor="text1"/>
          <w:sz w:val="32"/>
          <w:szCs w:val="32"/>
        </w:rPr>
        <w:t>优秀科技创新群体</w:t>
      </w:r>
      <w:r>
        <w:rPr>
          <w:rFonts w:hint="default" w:ascii="Times New Roman" w:hAnsi="Times New Roman" w:eastAsia="方正仿宋简体" w:cs="Times New Roman"/>
          <w:sz w:val="32"/>
          <w:szCs w:val="32"/>
        </w:rPr>
        <w:t>。</w:t>
      </w:r>
    </w:p>
    <w:p>
      <w:pPr>
        <w:spacing w:line="560" w:lineRule="exact"/>
        <w:ind w:firstLine="640" w:firstLineChars="200"/>
        <w:rPr>
          <w:rFonts w:hint="default" w:ascii="Times New Roman" w:hAnsi="Times New Roman" w:eastAsia="方正仿宋简体" w:cs="Times New Roman"/>
          <w:color w:val="000000" w:themeColor="text1"/>
          <w:sz w:val="32"/>
          <w:szCs w:val="32"/>
        </w:rPr>
      </w:pPr>
      <w:r>
        <w:rPr>
          <w:rFonts w:hint="default" w:ascii="Times New Roman" w:hAnsi="Times New Roman" w:eastAsia="方正公文黑体" w:cs="Times New Roman"/>
          <w:bCs/>
          <w:color w:val="000000" w:themeColor="text1"/>
          <w:sz w:val="32"/>
          <w:szCs w:val="32"/>
        </w:rPr>
        <w:t>第七条</w:t>
      </w:r>
      <w:r>
        <w:rPr>
          <w:rFonts w:hint="default" w:ascii="Times New Roman" w:hAnsi="Times New Roman" w:eastAsia="方正公文黑体" w:cs="Times New Roman"/>
          <w:bCs/>
          <w:color w:val="000000" w:themeColor="text1"/>
          <w:sz w:val="32"/>
          <w:szCs w:val="32"/>
          <w:lang w:val="en-US" w:eastAsia="zh-CN"/>
        </w:rPr>
        <w:t xml:space="preserve">  </w:t>
      </w:r>
      <w:r>
        <w:rPr>
          <w:rFonts w:hint="default" w:ascii="Times New Roman" w:hAnsi="Times New Roman" w:eastAsia="方正仿宋简体" w:cs="Times New Roman"/>
          <w:color w:val="000000" w:themeColor="text1"/>
          <w:sz w:val="32"/>
          <w:szCs w:val="32"/>
        </w:rPr>
        <w:t>申报“科技创新团队”应具备以下条件：</w:t>
      </w:r>
    </w:p>
    <w:p>
      <w:pPr>
        <w:spacing w:line="560" w:lineRule="exact"/>
        <w:ind w:firstLine="640" w:firstLineChars="200"/>
        <w:rPr>
          <w:rFonts w:hint="default" w:ascii="Times New Roman" w:hAnsi="Times New Roman" w:eastAsia="方正仿宋简体" w:cs="Times New Roman"/>
          <w:sz w:val="32"/>
          <w:szCs w:val="32"/>
        </w:rPr>
      </w:pPr>
      <w:r>
        <w:rPr>
          <w:rFonts w:hint="default" w:ascii="Times New Roman" w:hAnsi="Times New Roman" w:eastAsia="方正仿宋简体" w:cs="Times New Roman"/>
          <w:color w:val="000000" w:themeColor="text1"/>
          <w:sz w:val="32"/>
          <w:szCs w:val="32"/>
        </w:rPr>
        <w:t>（一）团队以在我市行政区域内依法</w:t>
      </w:r>
      <w:r>
        <w:rPr>
          <w:rFonts w:hint="default" w:ascii="Times New Roman" w:hAnsi="Times New Roman" w:eastAsia="方正仿宋简体" w:cs="Times New Roman"/>
          <w:color w:val="auto"/>
          <w:sz w:val="32"/>
          <w:szCs w:val="32"/>
        </w:rPr>
        <w:t>成立具有独立法人资格的企业、事业单位、民办非企业单位等为依</w:t>
      </w:r>
      <w:r>
        <w:rPr>
          <w:rFonts w:hint="default" w:ascii="Times New Roman" w:hAnsi="Times New Roman" w:eastAsia="方正仿宋简体" w:cs="Times New Roman"/>
          <w:sz w:val="32"/>
          <w:szCs w:val="32"/>
        </w:rPr>
        <w:t>托，围绕泸州优势支柱产业、战略性新兴产业和重点发展领域，在一定时间内进行持续创新攻关，并有可预期的科研成果和经济社会效益。鼓励并优先支持企业为主体、跨单位联合、产学研协同、多学科融合所形成的科技创新团队。</w:t>
      </w:r>
    </w:p>
    <w:p>
      <w:pPr>
        <w:spacing w:line="560" w:lineRule="exact"/>
        <w:ind w:firstLine="640" w:firstLineChars="200"/>
        <w:rPr>
          <w:rFonts w:hint="default" w:ascii="Times New Roman" w:hAnsi="Times New Roman" w:eastAsia="方正仿宋简体" w:cs="Times New Roman"/>
          <w:color w:val="000000" w:themeColor="text1"/>
          <w:sz w:val="32"/>
          <w:szCs w:val="32"/>
        </w:rPr>
      </w:pPr>
      <w:r>
        <w:rPr>
          <w:rFonts w:hint="default" w:ascii="Times New Roman" w:hAnsi="Times New Roman" w:eastAsia="方正仿宋简体" w:cs="Times New Roman"/>
          <w:sz w:val="32"/>
          <w:szCs w:val="32"/>
        </w:rPr>
        <w:t>（二）团队研究领域和方向应符合泸州经济社会发展战略和未来发展需求。优先支持围绕</w:t>
      </w:r>
      <w:r>
        <w:rPr>
          <w:rFonts w:hint="default" w:ascii="Times New Roman" w:hAnsi="Times New Roman" w:eastAsia="方正仿宋简体" w:cs="Times New Roman"/>
          <w:color w:val="auto"/>
          <w:sz w:val="32"/>
          <w:szCs w:val="32"/>
        </w:rPr>
        <w:t>我市优势特色产业、乡村</w:t>
      </w:r>
      <w:r>
        <w:rPr>
          <w:rFonts w:hint="default" w:ascii="Times New Roman" w:hAnsi="Times New Roman" w:eastAsia="方正仿宋简体" w:cs="Times New Roman"/>
          <w:sz w:val="32"/>
          <w:szCs w:val="32"/>
        </w:rPr>
        <w:t>振兴和成渝地区双城经济圈建设的相关领域创新团队，开展基础前沿研究、共性关键技术研究、战略性新产品开发及</w:t>
      </w:r>
      <w:r>
        <w:rPr>
          <w:rFonts w:hint="default" w:ascii="Times New Roman" w:hAnsi="Times New Roman" w:eastAsia="方正仿宋简体" w:cs="Times New Roman"/>
          <w:color w:val="000000" w:themeColor="text1"/>
          <w:sz w:val="32"/>
          <w:szCs w:val="32"/>
        </w:rPr>
        <w:t>重要科技成果转化和产业化。</w:t>
      </w:r>
    </w:p>
    <w:p>
      <w:pPr>
        <w:spacing w:line="560" w:lineRule="exact"/>
        <w:ind w:firstLine="640" w:firstLineChars="200"/>
        <w:rPr>
          <w:rFonts w:hint="default" w:ascii="Times New Roman" w:hAnsi="Times New Roman" w:eastAsia="方正仿宋简体" w:cs="Times New Roman"/>
          <w:color w:val="000000" w:themeColor="text1"/>
          <w:sz w:val="32"/>
          <w:szCs w:val="32"/>
        </w:rPr>
      </w:pPr>
      <w:r>
        <w:rPr>
          <w:rFonts w:hint="default" w:ascii="Times New Roman" w:hAnsi="Times New Roman" w:eastAsia="方正仿宋简体" w:cs="Times New Roman"/>
          <w:color w:val="000000" w:themeColor="text1"/>
          <w:sz w:val="32"/>
          <w:szCs w:val="32"/>
        </w:rPr>
        <w:t>（三）团队应有较长时间的持续合作基础，以科技研发项目为支撑，有良好的协作运行机制和相对稳定的产学研合作关系，分工明确，优势互补，凝聚力强，学术氛围浓厚，团队效应明显，合作取得过代表性科技成果。</w:t>
      </w:r>
    </w:p>
    <w:p>
      <w:pPr>
        <w:spacing w:line="560" w:lineRule="exact"/>
        <w:ind w:firstLine="640" w:firstLineChars="200"/>
        <w:rPr>
          <w:rFonts w:hint="default" w:ascii="Times New Roman" w:hAnsi="Times New Roman" w:eastAsia="方正仿宋简体" w:cs="Times New Roman"/>
          <w:color w:val="000000" w:themeColor="text1"/>
          <w:sz w:val="32"/>
          <w:szCs w:val="32"/>
        </w:rPr>
      </w:pPr>
      <w:r>
        <w:rPr>
          <w:rFonts w:hint="default" w:ascii="Times New Roman" w:hAnsi="Times New Roman" w:eastAsia="方正仿宋简体" w:cs="Times New Roman"/>
          <w:color w:val="000000" w:themeColor="text1"/>
          <w:sz w:val="32"/>
          <w:szCs w:val="32"/>
        </w:rPr>
        <w:t>（四）团队在所从事的技术领域与研发方向具有明显的优势和发展潜力，代表性科技成果达到国内领先或国际先进水平，具有自主知识产权、成功转化</w:t>
      </w:r>
      <w:r>
        <w:rPr>
          <w:rFonts w:hint="default" w:ascii="Times New Roman" w:hAnsi="Times New Roman" w:eastAsia="方正仿宋简体" w:cs="Times New Roman"/>
          <w:sz w:val="32"/>
          <w:szCs w:val="32"/>
        </w:rPr>
        <w:t>应用效果好，产品（服务）市场占有率高，具备承担省级以上重大科</w:t>
      </w:r>
      <w:r>
        <w:rPr>
          <w:rFonts w:hint="default" w:ascii="Times New Roman" w:hAnsi="Times New Roman" w:eastAsia="方正仿宋简体" w:cs="Times New Roman"/>
          <w:color w:val="000000" w:themeColor="text1"/>
          <w:sz w:val="32"/>
          <w:szCs w:val="32"/>
        </w:rPr>
        <w:t>技项目的能力。</w:t>
      </w:r>
    </w:p>
    <w:p>
      <w:pPr>
        <w:spacing w:line="600" w:lineRule="exact"/>
        <w:ind w:firstLine="640" w:firstLineChars="200"/>
        <w:contextualSpacing/>
        <w:rPr>
          <w:rFonts w:hint="default" w:ascii="Times New Roman" w:hAnsi="Times New Roman" w:eastAsia="方正仿宋简体" w:cs="Times New Roman"/>
          <w:color w:val="000000" w:themeColor="text1"/>
          <w:sz w:val="32"/>
          <w:szCs w:val="32"/>
        </w:rPr>
      </w:pPr>
      <w:r>
        <w:rPr>
          <w:rFonts w:hint="default" w:ascii="Times New Roman" w:hAnsi="Times New Roman" w:eastAsia="方正仿宋简体" w:cs="Times New Roman"/>
          <w:color w:val="000000" w:themeColor="text1"/>
          <w:sz w:val="32"/>
          <w:szCs w:val="32"/>
        </w:rPr>
        <w:t>（五）团队带头人应是行业技术创新领域的领军人物，具有副高级以上专业技术职称或博士学位，长期在科研一线工作，申报当年</w:t>
      </w:r>
      <w:r>
        <w:rPr>
          <w:rFonts w:hint="default" w:ascii="Times New Roman" w:hAnsi="Times New Roman" w:eastAsia="方正仿宋简体" w:cs="Times New Roman"/>
          <w:color w:val="auto"/>
          <w:sz w:val="32"/>
          <w:szCs w:val="32"/>
        </w:rPr>
        <w:t>不超过57周岁，近5年主持</w:t>
      </w:r>
      <w:r>
        <w:rPr>
          <w:rFonts w:hint="default" w:ascii="Times New Roman" w:hAnsi="Times New Roman" w:eastAsia="方正仿宋简体" w:cs="Times New Roman"/>
          <w:sz w:val="32"/>
          <w:szCs w:val="32"/>
        </w:rPr>
        <w:t>过省级以上科技计划项目或重大工程项目，并获得过省级以上科技奖励或授权发明专利，工作关系在创新团队</w:t>
      </w:r>
      <w:r>
        <w:rPr>
          <w:rFonts w:hint="default" w:ascii="Times New Roman" w:hAnsi="Times New Roman" w:eastAsia="方正仿宋简体" w:cs="Times New Roman"/>
          <w:color w:val="000000" w:themeColor="text1"/>
          <w:sz w:val="32"/>
          <w:szCs w:val="32"/>
        </w:rPr>
        <w:t>依托单位，身体健康，具有良好的科研诚信、宽广的科技视野、较强的组织协调能力。</w:t>
      </w:r>
    </w:p>
    <w:p>
      <w:pPr>
        <w:spacing w:line="560" w:lineRule="exact"/>
        <w:ind w:firstLine="640" w:firstLineChars="200"/>
        <w:rPr>
          <w:rFonts w:hint="default" w:ascii="Times New Roman" w:hAnsi="Times New Roman" w:eastAsia="方正仿宋简体" w:cs="Times New Roman"/>
          <w:color w:val="auto"/>
          <w:sz w:val="32"/>
          <w:szCs w:val="32"/>
        </w:rPr>
      </w:pPr>
      <w:r>
        <w:rPr>
          <w:rFonts w:hint="default" w:ascii="Times New Roman" w:hAnsi="Times New Roman" w:eastAsia="方正仿宋简体" w:cs="Times New Roman"/>
          <w:color w:val="000000" w:themeColor="text1"/>
          <w:sz w:val="32"/>
          <w:szCs w:val="32"/>
        </w:rPr>
        <w:t>（六）团队成员应在专业、能力、经验、年龄等方面具有较强的互补性，专业结构应与创新团队主要研究方向紧密相关，一般由8人至20人组成，应有70%以上为硕士以上学历(位)或副高级以上专业技术职称（团队所依托单位为企业的可放宽至本科以上学历或中级以</w:t>
      </w:r>
      <w:r>
        <w:rPr>
          <w:rFonts w:hint="default" w:ascii="Times New Roman" w:hAnsi="Times New Roman" w:eastAsia="方正仿宋简体" w:cs="Times New Roman"/>
          <w:color w:val="auto"/>
          <w:sz w:val="32"/>
          <w:szCs w:val="32"/>
        </w:rPr>
        <w:t>上专业技术职称），平均年龄不超过45岁；团队核心成员3—5人，半数以上的核心成员应当是依托单位在职人员，核心成员不能在其他市级创新团队中同时担任带头人或核心成员。</w:t>
      </w:r>
    </w:p>
    <w:p>
      <w:pPr>
        <w:spacing w:line="560" w:lineRule="exact"/>
        <w:ind w:firstLine="640" w:firstLineChars="200"/>
        <w:rPr>
          <w:rFonts w:hint="default" w:ascii="Times New Roman" w:hAnsi="Times New Roman" w:eastAsia="方正仿宋简体" w:cs="Times New Roman"/>
          <w:color w:val="000000" w:themeColor="text1"/>
          <w:sz w:val="32"/>
          <w:szCs w:val="32"/>
        </w:rPr>
      </w:pPr>
      <w:r>
        <w:rPr>
          <w:rFonts w:hint="default" w:ascii="Times New Roman" w:hAnsi="Times New Roman" w:eastAsia="方正仿宋简体" w:cs="Times New Roman"/>
          <w:color w:val="000000" w:themeColor="text1"/>
          <w:sz w:val="32"/>
          <w:szCs w:val="32"/>
        </w:rPr>
        <w:t>（七）团队应有良好的科研平台和环境条件，具备从事科技研发所必备的实验条件和装备基础。团队依托单位应有完善的科技管理制度和运行机制，在产学研合作和国内外科技交流合作方面具有较好基础，能提供创新团队建设和发展所需的配套经费支持（至少</w:t>
      </w:r>
      <w:r>
        <w:rPr>
          <w:rFonts w:hint="default" w:ascii="Times New Roman" w:hAnsi="Times New Roman" w:eastAsia="方正仿宋简体" w:cs="Times New Roman"/>
          <w:color w:val="000000" w:themeColor="text1"/>
          <w:sz w:val="32"/>
          <w:szCs w:val="32"/>
        </w:rPr>
        <w:t>1:1</w:t>
      </w:r>
      <w:r>
        <w:rPr>
          <w:rFonts w:hint="default" w:ascii="Times New Roman" w:hAnsi="Times New Roman" w:eastAsia="方正仿宋简体" w:cs="Times New Roman"/>
          <w:color w:val="000000" w:themeColor="text1"/>
          <w:sz w:val="32"/>
          <w:szCs w:val="32"/>
        </w:rPr>
        <w:t>配套</w:t>
      </w:r>
      <w:r>
        <w:rPr>
          <w:rFonts w:hint="default" w:ascii="Times New Roman" w:hAnsi="Times New Roman" w:eastAsia="方正仿宋简体" w:cs="Times New Roman"/>
          <w:sz w:val="32"/>
          <w:szCs w:val="32"/>
        </w:rPr>
        <w:t>），且无不良信用记录，近5年内未发生安全、质量、环保等责任事故。团队所依托单位为企业的，所依托企业必须经营状况良好(上年度净利润在</w:t>
      </w:r>
      <w:r>
        <w:rPr>
          <w:rFonts w:hint="default" w:ascii="Times New Roman" w:hAnsi="Times New Roman" w:eastAsia="方正仿宋简体" w:cs="Times New Roman"/>
          <w:sz w:val="32"/>
          <w:szCs w:val="32"/>
        </w:rPr>
        <w:t>100</w:t>
      </w:r>
      <w:r>
        <w:rPr>
          <w:rFonts w:hint="default" w:ascii="Times New Roman" w:hAnsi="Times New Roman" w:eastAsia="方正仿宋简体" w:cs="Times New Roman"/>
          <w:sz w:val="32"/>
          <w:szCs w:val="32"/>
        </w:rPr>
        <w:t>万元以上)，具备较好的创新平台和创新机制，一般应建有重点（工程）实验室、工程（技术）研究中心、技术创新中心或者企业技术中心等科研平台，有稳定的研发经费投入，具备开展研发创新的工作</w:t>
      </w:r>
      <w:r>
        <w:rPr>
          <w:rFonts w:hint="default" w:ascii="Times New Roman" w:hAnsi="Times New Roman" w:eastAsia="方正仿宋简体" w:cs="Times New Roman"/>
          <w:color w:val="000000" w:themeColor="text1"/>
          <w:sz w:val="32"/>
          <w:szCs w:val="32"/>
        </w:rPr>
        <w:t>条件和环境氛围。</w:t>
      </w:r>
    </w:p>
    <w:p>
      <w:pPr>
        <w:spacing w:line="560" w:lineRule="exact"/>
        <w:ind w:firstLine="640" w:firstLineChars="200"/>
        <w:rPr>
          <w:rFonts w:hint="default" w:ascii="Times New Roman" w:hAnsi="Times New Roman" w:eastAsia="方正仿宋简体" w:cs="Times New Roman"/>
          <w:color w:val="000000" w:themeColor="text1"/>
          <w:sz w:val="32"/>
          <w:szCs w:val="32"/>
        </w:rPr>
      </w:pPr>
    </w:p>
    <w:p>
      <w:pPr>
        <w:numPr>
          <w:ilvl w:val="0"/>
          <w:numId w:val="1"/>
        </w:numPr>
        <w:spacing w:line="560" w:lineRule="exact"/>
        <w:ind w:left="0" w:leftChars="0" w:firstLine="0" w:firstLineChars="0"/>
        <w:jc w:val="center"/>
        <w:rPr>
          <w:rFonts w:hint="default" w:ascii="Times New Roman" w:hAnsi="Times New Roman" w:eastAsia="方正公文黑体" w:cs="Times New Roman"/>
          <w:bCs/>
          <w:color w:val="000000" w:themeColor="text1"/>
          <w:sz w:val="32"/>
          <w:szCs w:val="32"/>
        </w:rPr>
      </w:pPr>
      <w:r>
        <w:rPr>
          <w:rFonts w:hint="default" w:ascii="Times New Roman" w:hAnsi="Times New Roman" w:eastAsia="方正公文黑体" w:cs="Times New Roman"/>
          <w:bCs/>
          <w:color w:val="000000" w:themeColor="text1"/>
          <w:sz w:val="32"/>
          <w:szCs w:val="32"/>
          <w:lang w:val="en-US" w:eastAsia="zh-CN"/>
        </w:rPr>
        <w:t xml:space="preserve"> </w:t>
      </w:r>
      <w:r>
        <w:rPr>
          <w:rFonts w:hint="default" w:ascii="Times New Roman" w:hAnsi="Times New Roman" w:eastAsia="方正公文黑体" w:cs="Times New Roman"/>
          <w:bCs/>
          <w:color w:val="000000" w:themeColor="text1"/>
          <w:sz w:val="32"/>
          <w:szCs w:val="32"/>
        </w:rPr>
        <w:t>科技之星及申报条件</w:t>
      </w:r>
    </w:p>
    <w:p>
      <w:pPr>
        <w:numPr>
          <w:numId w:val="0"/>
        </w:numPr>
        <w:spacing w:line="560" w:lineRule="exact"/>
        <w:ind w:leftChars="0"/>
        <w:jc w:val="both"/>
        <w:rPr>
          <w:rFonts w:hint="default" w:ascii="Times New Roman" w:hAnsi="Times New Roman" w:eastAsia="方正公文黑体" w:cs="Times New Roman"/>
          <w:bCs/>
          <w:color w:val="000000" w:themeColor="text1"/>
          <w:sz w:val="32"/>
          <w:szCs w:val="32"/>
        </w:rPr>
      </w:pPr>
    </w:p>
    <w:p>
      <w:pPr>
        <w:spacing w:line="560" w:lineRule="exact"/>
        <w:ind w:firstLine="640" w:firstLineChars="200"/>
        <w:rPr>
          <w:rFonts w:hint="default" w:ascii="Times New Roman" w:hAnsi="Times New Roman" w:eastAsia="方正黑体简体" w:cs="Times New Roman"/>
          <w:bCs/>
          <w:sz w:val="32"/>
          <w:szCs w:val="32"/>
        </w:rPr>
      </w:pPr>
      <w:r>
        <w:rPr>
          <w:rFonts w:hint="default" w:ascii="Times New Roman" w:hAnsi="Times New Roman" w:eastAsia="方正公文黑体" w:cs="Times New Roman"/>
          <w:bCs/>
          <w:color w:val="000000" w:themeColor="text1"/>
          <w:sz w:val="32"/>
          <w:szCs w:val="32"/>
        </w:rPr>
        <w:t>第八条</w:t>
      </w:r>
      <w:r>
        <w:rPr>
          <w:rFonts w:hint="default" w:ascii="Times New Roman" w:hAnsi="Times New Roman" w:eastAsia="楷体" w:cs="Times New Roman"/>
          <w:b/>
          <w:bCs/>
          <w:sz w:val="32"/>
          <w:szCs w:val="32"/>
        </w:rPr>
        <w:t xml:space="preserve"> </w:t>
      </w:r>
      <w:r>
        <w:rPr>
          <w:rFonts w:hint="default" w:ascii="Times New Roman" w:hAnsi="Times New Roman" w:eastAsia="楷体" w:cs="Times New Roman"/>
          <w:b/>
          <w:bCs/>
          <w:sz w:val="32"/>
          <w:szCs w:val="32"/>
          <w:lang w:val="en-US" w:eastAsia="zh-CN"/>
        </w:rPr>
        <w:t xml:space="preserve"> </w:t>
      </w:r>
      <w:r>
        <w:rPr>
          <w:rFonts w:hint="default" w:ascii="Times New Roman" w:hAnsi="Times New Roman" w:eastAsia="方正仿宋简体" w:cs="Times New Roman"/>
          <w:sz w:val="32"/>
          <w:szCs w:val="32"/>
        </w:rPr>
        <w:t>“科技之星</w:t>
      </w:r>
      <w:r>
        <w:rPr>
          <w:rFonts w:hint="default" w:ascii="Times New Roman" w:hAnsi="Times New Roman" w:eastAsia="方正仿宋简体" w:cs="Times New Roman"/>
          <w:color w:val="auto"/>
          <w:sz w:val="32"/>
          <w:szCs w:val="32"/>
        </w:rPr>
        <w:t>”指在白酒（食品）、电子信息（数字经济）、装备制造、现代医药、能源化工、纺织新材料、绿色建材等优势特色产业领域，以及</w:t>
      </w:r>
      <w:r>
        <w:rPr>
          <w:rFonts w:hint="default" w:ascii="Times New Roman" w:hAnsi="Times New Roman" w:eastAsia="方正仿宋简体" w:cs="Times New Roman"/>
          <w:sz w:val="32"/>
          <w:szCs w:val="32"/>
        </w:rPr>
        <w:t>现代服务、现代农业、节能环保、医疗健康和科技服务等重点领域</w:t>
      </w:r>
      <w:r>
        <w:rPr>
          <w:rFonts w:hint="default" w:ascii="Times New Roman" w:hAnsi="Times New Roman" w:eastAsia="方正仿宋简体" w:cs="Times New Roman"/>
          <w:sz w:val="32"/>
          <w:szCs w:val="32"/>
        </w:rPr>
        <w:t>，有较高的科学研究</w:t>
      </w:r>
      <w:r>
        <w:rPr>
          <w:rFonts w:hint="default" w:ascii="Times New Roman" w:hAnsi="Times New Roman" w:eastAsia="方正仿宋简体" w:cs="Times New Roman"/>
          <w:sz w:val="32"/>
          <w:szCs w:val="32"/>
        </w:rPr>
        <w:t>、</w:t>
      </w:r>
      <w:r>
        <w:rPr>
          <w:rFonts w:hint="default" w:ascii="Times New Roman" w:hAnsi="Times New Roman" w:eastAsia="方正仿宋简体" w:cs="Times New Roman"/>
          <w:sz w:val="32"/>
          <w:szCs w:val="32"/>
        </w:rPr>
        <w:t>技术创新</w:t>
      </w:r>
      <w:r>
        <w:rPr>
          <w:rFonts w:hint="default" w:ascii="Times New Roman" w:hAnsi="Times New Roman" w:eastAsia="方正仿宋简体" w:cs="Times New Roman"/>
          <w:sz w:val="32"/>
          <w:szCs w:val="32"/>
        </w:rPr>
        <w:t>或科技服务</w:t>
      </w:r>
      <w:r>
        <w:rPr>
          <w:rFonts w:hint="default" w:ascii="Times New Roman" w:hAnsi="Times New Roman" w:eastAsia="方正仿宋简体" w:cs="Times New Roman"/>
          <w:sz w:val="32"/>
          <w:szCs w:val="32"/>
        </w:rPr>
        <w:t>能</w:t>
      </w:r>
      <w:r>
        <w:rPr>
          <w:rFonts w:hint="default" w:ascii="Times New Roman" w:hAnsi="Times New Roman" w:eastAsia="方正仿宋简体" w:cs="Times New Roman"/>
          <w:sz w:val="32"/>
          <w:szCs w:val="32"/>
        </w:rPr>
        <w:t>力</w:t>
      </w:r>
      <w:r>
        <w:rPr>
          <w:rFonts w:hint="default" w:ascii="Times New Roman" w:hAnsi="Times New Roman" w:eastAsia="方正仿宋简体" w:cs="Times New Roman"/>
          <w:sz w:val="32"/>
          <w:szCs w:val="32"/>
        </w:rPr>
        <w:t>，</w:t>
      </w:r>
      <w:r>
        <w:rPr>
          <w:rFonts w:hint="default" w:ascii="Times New Roman" w:hAnsi="Times New Roman" w:eastAsia="方正仿宋简体" w:cs="Times New Roman"/>
          <w:sz w:val="32"/>
          <w:szCs w:val="32"/>
        </w:rPr>
        <w:t>取得突出的创新、服务业绩，在</w:t>
      </w:r>
      <w:r>
        <w:rPr>
          <w:rFonts w:hint="default" w:ascii="Times New Roman" w:hAnsi="Times New Roman" w:eastAsia="方正仿宋简体" w:cs="Times New Roman"/>
          <w:sz w:val="32"/>
          <w:szCs w:val="32"/>
        </w:rPr>
        <w:t>该领域具有</w:t>
      </w:r>
      <w:r>
        <w:rPr>
          <w:rFonts w:hint="default" w:ascii="Times New Roman" w:hAnsi="Times New Roman" w:eastAsia="方正仿宋简体" w:cs="Times New Roman"/>
          <w:sz w:val="32"/>
          <w:szCs w:val="32"/>
        </w:rPr>
        <w:t>引领</w:t>
      </w:r>
      <w:r>
        <w:rPr>
          <w:rFonts w:hint="default" w:ascii="Times New Roman" w:hAnsi="Times New Roman" w:eastAsia="方正仿宋简体" w:cs="Times New Roman"/>
          <w:sz w:val="32"/>
          <w:szCs w:val="32"/>
        </w:rPr>
        <w:t>带头</w:t>
      </w:r>
      <w:r>
        <w:rPr>
          <w:rFonts w:hint="default" w:ascii="Times New Roman" w:hAnsi="Times New Roman" w:eastAsia="方正仿宋简体" w:cs="Times New Roman"/>
          <w:sz w:val="32"/>
          <w:szCs w:val="32"/>
        </w:rPr>
        <w:t>作用的科技人才。鼓励并优先支持为乡村振兴做出较大贡献的农业农村科技人才。</w:t>
      </w:r>
    </w:p>
    <w:p>
      <w:pPr>
        <w:spacing w:line="560" w:lineRule="exact"/>
        <w:ind w:firstLine="640" w:firstLineChars="200"/>
        <w:jc w:val="left"/>
        <w:rPr>
          <w:rFonts w:hint="default" w:ascii="Times New Roman" w:hAnsi="Times New Roman" w:eastAsia="方正仿宋简体" w:cs="Times New Roman"/>
          <w:sz w:val="32"/>
          <w:szCs w:val="32"/>
        </w:rPr>
      </w:pPr>
      <w:r>
        <w:rPr>
          <w:rFonts w:hint="default" w:ascii="Times New Roman" w:hAnsi="Times New Roman" w:eastAsia="方正公文黑体" w:cs="Times New Roman"/>
          <w:bCs/>
          <w:color w:val="000000" w:themeColor="text1"/>
          <w:sz w:val="32"/>
          <w:szCs w:val="32"/>
        </w:rPr>
        <w:t xml:space="preserve">第九条 </w:t>
      </w:r>
      <w:r>
        <w:rPr>
          <w:rFonts w:hint="default" w:ascii="Times New Roman" w:hAnsi="Times New Roman" w:eastAsia="方正公文黑体" w:cs="Times New Roman"/>
          <w:bCs/>
          <w:color w:val="000000" w:themeColor="text1"/>
          <w:sz w:val="32"/>
          <w:szCs w:val="32"/>
          <w:lang w:val="en-US" w:eastAsia="zh-CN"/>
        </w:rPr>
        <w:t xml:space="preserve"> </w:t>
      </w:r>
      <w:r>
        <w:rPr>
          <w:rFonts w:hint="default" w:ascii="Times New Roman" w:hAnsi="Times New Roman" w:eastAsia="方正仿宋简体" w:cs="Times New Roman"/>
          <w:sz w:val="32"/>
          <w:szCs w:val="32"/>
        </w:rPr>
        <w:t>“科技之星”基本条件：</w:t>
      </w:r>
    </w:p>
    <w:p>
      <w:pPr>
        <w:pStyle w:val="6"/>
        <w:spacing w:before="0" w:beforeAutospacing="0" w:after="0" w:afterAutospacing="0" w:line="560" w:lineRule="exact"/>
        <w:rPr>
          <w:rFonts w:hint="default" w:ascii="Times New Roman" w:hAnsi="Times New Roman" w:eastAsia="方正仿宋简体" w:cs="Times New Roman"/>
          <w:color w:val="000000" w:themeColor="text1"/>
          <w:kern w:val="2"/>
          <w:sz w:val="32"/>
          <w:szCs w:val="32"/>
        </w:rPr>
      </w:pPr>
      <w:r>
        <w:rPr>
          <w:rFonts w:hint="default" w:ascii="Times New Roman" w:hAnsi="Times New Roman" w:eastAsia="方正仿宋简体" w:cs="Times New Roman"/>
          <w:kern w:val="2"/>
          <w:sz w:val="32"/>
          <w:szCs w:val="32"/>
        </w:rPr>
        <w:t xml:space="preserve">     </w:t>
      </w:r>
      <w:r>
        <w:rPr>
          <w:rFonts w:hint="default" w:ascii="Times New Roman" w:hAnsi="Times New Roman" w:eastAsia="方正仿宋简体" w:cs="Times New Roman"/>
          <w:kern w:val="2"/>
          <w:sz w:val="32"/>
          <w:szCs w:val="32"/>
        </w:rPr>
        <w:t>（一）拥护党的领导，坚持科学精神，遵纪</w:t>
      </w:r>
      <w:r>
        <w:rPr>
          <w:rFonts w:hint="default" w:ascii="Times New Roman" w:hAnsi="Times New Roman" w:eastAsia="方正仿宋简体" w:cs="Times New Roman"/>
          <w:color w:val="000000" w:themeColor="text1"/>
          <w:kern w:val="2"/>
          <w:sz w:val="32"/>
          <w:szCs w:val="32"/>
        </w:rPr>
        <w:t>守法，具有良好的职业道德和强烈的事业心，</w:t>
      </w:r>
      <w:r>
        <w:rPr>
          <w:rFonts w:hint="default" w:ascii="Times New Roman" w:hAnsi="Times New Roman" w:eastAsia="方正仿宋简体" w:cs="Times New Roman"/>
          <w:color w:val="000000"/>
          <w:kern w:val="2"/>
          <w:sz w:val="32"/>
          <w:szCs w:val="32"/>
        </w:rPr>
        <w:t>无不良信用记录。</w:t>
      </w:r>
    </w:p>
    <w:p>
      <w:pPr>
        <w:pStyle w:val="6"/>
        <w:spacing w:line="600" w:lineRule="exact"/>
        <w:ind w:firstLine="640" w:firstLineChars="200"/>
        <w:contextualSpacing/>
        <w:rPr>
          <w:rFonts w:hint="default" w:ascii="Times New Roman" w:hAnsi="Times New Roman" w:eastAsia="方正仿宋简体" w:cs="Times New Roman"/>
          <w:color w:val="000000" w:themeColor="text1"/>
          <w:kern w:val="2"/>
          <w:sz w:val="32"/>
          <w:szCs w:val="32"/>
        </w:rPr>
      </w:pPr>
      <w:r>
        <w:rPr>
          <w:rFonts w:hint="default" w:ascii="Times New Roman" w:hAnsi="Times New Roman" w:eastAsia="方正仿宋简体" w:cs="Times New Roman"/>
          <w:color w:val="000000" w:themeColor="text1"/>
          <w:kern w:val="2"/>
          <w:sz w:val="32"/>
          <w:szCs w:val="32"/>
        </w:rPr>
        <w:t> </w:t>
      </w:r>
      <w:r>
        <w:rPr>
          <w:rFonts w:hint="default" w:ascii="Times New Roman" w:hAnsi="Times New Roman" w:eastAsia="方正仿宋简体" w:cs="Times New Roman"/>
          <w:color w:val="000000" w:themeColor="text1"/>
          <w:kern w:val="2"/>
          <w:sz w:val="32"/>
          <w:szCs w:val="32"/>
        </w:rPr>
        <w:t>（二）</w:t>
      </w:r>
      <w:r>
        <w:rPr>
          <w:rFonts w:hint="default" w:ascii="Times New Roman" w:hAnsi="Times New Roman" w:eastAsia="方正仿宋简体" w:cs="Times New Roman"/>
          <w:color w:val="000000"/>
          <w:kern w:val="2"/>
          <w:sz w:val="32"/>
          <w:szCs w:val="32"/>
        </w:rPr>
        <w:t>申报人应</w:t>
      </w:r>
      <w:r>
        <w:rPr>
          <w:rFonts w:hint="default" w:ascii="Times New Roman" w:hAnsi="Times New Roman" w:eastAsia="方正仿宋简体" w:cs="Times New Roman"/>
          <w:color w:val="000000" w:themeColor="text1"/>
          <w:kern w:val="2"/>
          <w:sz w:val="32"/>
          <w:szCs w:val="32"/>
        </w:rPr>
        <w:t>取得博士学位或具有副高级以上专业技术职称。申报人工作单位为企业且特别优秀的，放宽到硕士学位，或具有中级以上专业技术职称。</w:t>
      </w:r>
      <w:r>
        <w:rPr>
          <w:rFonts w:hint="default" w:ascii="Times New Roman" w:hAnsi="Times New Roman" w:eastAsia="方正仿宋简体" w:cs="Times New Roman"/>
          <w:color w:val="000000"/>
          <w:kern w:val="2"/>
          <w:sz w:val="32"/>
          <w:szCs w:val="32"/>
        </w:rPr>
        <w:t>申报人为科技管理和科技服务</w:t>
      </w:r>
      <w:r>
        <w:rPr>
          <w:rFonts w:hint="default" w:ascii="Times New Roman" w:hAnsi="Times New Roman" w:eastAsia="方正仿宋简体" w:cs="Times New Roman"/>
          <w:color w:val="000000"/>
          <w:kern w:val="2"/>
          <w:sz w:val="32"/>
          <w:szCs w:val="32"/>
        </w:rPr>
        <w:t>以及</w:t>
      </w:r>
      <w:r>
        <w:rPr>
          <w:rFonts w:hint="default" w:ascii="Times New Roman" w:hAnsi="Times New Roman" w:eastAsia="方正仿宋简体" w:cs="Times New Roman"/>
          <w:color w:val="000000" w:themeColor="text1"/>
          <w:sz w:val="32"/>
          <w:szCs w:val="32"/>
        </w:rPr>
        <w:t>农业农村科技</w:t>
      </w:r>
      <w:r>
        <w:rPr>
          <w:rFonts w:hint="default" w:ascii="Times New Roman" w:hAnsi="Times New Roman" w:eastAsia="方正仿宋简体" w:cs="Times New Roman"/>
          <w:color w:val="000000"/>
          <w:kern w:val="2"/>
          <w:sz w:val="32"/>
          <w:szCs w:val="32"/>
        </w:rPr>
        <w:t>领域的</w:t>
      </w:r>
      <w:r>
        <w:rPr>
          <w:rFonts w:hint="default" w:ascii="Times New Roman" w:hAnsi="Times New Roman" w:eastAsia="方正仿宋简体" w:cs="Times New Roman"/>
          <w:color w:val="000000"/>
          <w:kern w:val="2"/>
          <w:sz w:val="32"/>
          <w:szCs w:val="32"/>
        </w:rPr>
        <w:t>，</w:t>
      </w:r>
      <w:r>
        <w:rPr>
          <w:rFonts w:hint="default" w:ascii="Times New Roman" w:hAnsi="Times New Roman" w:eastAsia="方正仿宋简体" w:cs="Times New Roman"/>
          <w:color w:val="000000" w:themeColor="text1"/>
          <w:kern w:val="2"/>
          <w:sz w:val="32"/>
          <w:szCs w:val="32"/>
        </w:rPr>
        <w:t>放宽到</w:t>
      </w:r>
      <w:r>
        <w:rPr>
          <w:rFonts w:hint="default" w:ascii="Times New Roman" w:hAnsi="Times New Roman" w:eastAsia="方正仿宋简体" w:cs="Times New Roman"/>
          <w:color w:val="000000"/>
          <w:kern w:val="2"/>
          <w:sz w:val="32"/>
          <w:szCs w:val="32"/>
        </w:rPr>
        <w:t>本科学历，或具有中级以上专业技术职称。</w:t>
      </w:r>
    </w:p>
    <w:p>
      <w:pPr>
        <w:pStyle w:val="6"/>
        <w:spacing w:before="0" w:beforeAutospacing="0" w:after="0" w:afterAutospacing="0" w:line="560" w:lineRule="exact"/>
        <w:rPr>
          <w:rFonts w:hint="default" w:ascii="Times New Roman" w:hAnsi="Times New Roman" w:eastAsia="方正仿宋简体" w:cs="Times New Roman"/>
          <w:kern w:val="2"/>
          <w:sz w:val="32"/>
          <w:szCs w:val="32"/>
        </w:rPr>
      </w:pPr>
      <w:r>
        <w:rPr>
          <w:rFonts w:hint="default" w:ascii="Times New Roman" w:hAnsi="Times New Roman" w:eastAsia="方正仿宋简体" w:cs="Times New Roman"/>
          <w:color w:val="000000" w:themeColor="text1"/>
          <w:kern w:val="2"/>
          <w:sz w:val="32"/>
          <w:szCs w:val="32"/>
        </w:rPr>
        <w:t xml:space="preserve">     </w:t>
      </w:r>
      <w:r>
        <w:rPr>
          <w:rFonts w:hint="default" w:ascii="Times New Roman" w:hAnsi="Times New Roman" w:eastAsia="方正仿宋简体" w:cs="Times New Roman"/>
          <w:color w:val="000000" w:themeColor="text1"/>
          <w:kern w:val="2"/>
          <w:sz w:val="32"/>
          <w:szCs w:val="32"/>
        </w:rPr>
        <w:t>（三）研究方向符合科技前沿发展趋势，或属于国家、省、市战略性新兴产业领</w:t>
      </w:r>
      <w:r>
        <w:rPr>
          <w:rFonts w:hint="default" w:ascii="Times New Roman" w:hAnsi="Times New Roman" w:eastAsia="方正仿宋简体" w:cs="Times New Roman"/>
          <w:kern w:val="2"/>
          <w:sz w:val="32"/>
          <w:szCs w:val="32"/>
        </w:rPr>
        <w:t>域，或为重点领域科技创新服务。</w:t>
      </w:r>
    </w:p>
    <w:p>
      <w:pPr>
        <w:pStyle w:val="6"/>
        <w:spacing w:before="0" w:beforeAutospacing="0" w:after="0" w:afterAutospacing="0" w:line="560" w:lineRule="exact"/>
        <w:rPr>
          <w:rFonts w:hint="default" w:ascii="Times New Roman" w:hAnsi="Times New Roman" w:eastAsia="方正仿宋简体" w:cs="Times New Roman"/>
          <w:color w:val="000000" w:themeColor="text1"/>
          <w:kern w:val="2"/>
          <w:sz w:val="32"/>
          <w:szCs w:val="32"/>
        </w:rPr>
      </w:pPr>
      <w:r>
        <w:rPr>
          <w:rFonts w:hint="default" w:ascii="Times New Roman" w:hAnsi="Times New Roman" w:eastAsia="方正仿宋简体" w:cs="Times New Roman"/>
          <w:color w:val="000000" w:themeColor="text1"/>
          <w:kern w:val="2"/>
          <w:sz w:val="32"/>
          <w:szCs w:val="32"/>
        </w:rPr>
        <w:t xml:space="preserve">     </w:t>
      </w:r>
      <w:r>
        <w:rPr>
          <w:rFonts w:hint="default" w:ascii="Times New Roman" w:hAnsi="Times New Roman" w:eastAsia="方正仿宋简体" w:cs="Times New Roman"/>
          <w:color w:val="000000" w:themeColor="text1"/>
          <w:kern w:val="2"/>
          <w:sz w:val="32"/>
          <w:szCs w:val="32"/>
        </w:rPr>
        <w:t>（四）</w:t>
      </w:r>
      <w:r>
        <w:rPr>
          <w:rFonts w:hint="default" w:ascii="Times New Roman" w:hAnsi="Times New Roman" w:eastAsia="方正仿宋简体" w:cs="Times New Roman"/>
          <w:color w:val="000000"/>
          <w:kern w:val="2"/>
          <w:sz w:val="32"/>
          <w:szCs w:val="32"/>
        </w:rPr>
        <w:t>申报人应具备坚实的专业基础理论知识，有独立承担和负责重大创新工作的能力，</w:t>
      </w:r>
      <w:r>
        <w:rPr>
          <w:rFonts w:hint="default" w:ascii="Times New Roman" w:hAnsi="Times New Roman" w:eastAsia="方正仿宋简体" w:cs="Times New Roman"/>
          <w:color w:val="000000" w:themeColor="text1"/>
          <w:kern w:val="2"/>
          <w:sz w:val="32"/>
          <w:szCs w:val="32"/>
        </w:rPr>
        <w:t>为所从事科研（服务）领域中的优秀人才。</w:t>
      </w:r>
    </w:p>
    <w:p>
      <w:pPr>
        <w:pStyle w:val="6"/>
        <w:spacing w:line="600" w:lineRule="exact"/>
        <w:ind w:firstLine="640" w:firstLineChars="200"/>
        <w:contextualSpacing/>
        <w:rPr>
          <w:rFonts w:hint="default" w:ascii="Times New Roman" w:hAnsi="Times New Roman" w:eastAsia="方正仿宋简体" w:cs="Times New Roman"/>
          <w:kern w:val="2"/>
          <w:sz w:val="32"/>
          <w:szCs w:val="32"/>
        </w:rPr>
      </w:pPr>
      <w:r>
        <w:rPr>
          <w:rFonts w:hint="default" w:ascii="Times New Roman" w:hAnsi="Times New Roman" w:eastAsia="方正仿宋简体" w:cs="Times New Roman"/>
          <w:color w:val="000000" w:themeColor="text1"/>
          <w:kern w:val="2"/>
          <w:sz w:val="32"/>
          <w:szCs w:val="32"/>
        </w:rPr>
        <w:t>（五）</w:t>
      </w:r>
      <w:r>
        <w:rPr>
          <w:rFonts w:hint="default" w:ascii="Times New Roman" w:hAnsi="Times New Roman" w:eastAsia="方正仿宋简体" w:cs="Times New Roman"/>
          <w:color w:val="000000"/>
          <w:kern w:val="2"/>
          <w:sz w:val="32"/>
          <w:szCs w:val="32"/>
        </w:rPr>
        <w:t>申报人工</w:t>
      </w:r>
      <w:r>
        <w:rPr>
          <w:rFonts w:hint="default" w:ascii="Times New Roman" w:hAnsi="Times New Roman" w:eastAsia="方正仿宋简体" w:cs="Times New Roman"/>
          <w:kern w:val="2"/>
          <w:sz w:val="32"/>
          <w:szCs w:val="32"/>
        </w:rPr>
        <w:t>作单位为</w:t>
      </w:r>
      <w:r>
        <w:rPr>
          <w:rFonts w:hint="default" w:ascii="Times New Roman" w:hAnsi="Times New Roman" w:eastAsia="方正仿宋简体" w:cs="Times New Roman"/>
          <w:color w:val="000000" w:themeColor="text1"/>
          <w:sz w:val="32"/>
          <w:szCs w:val="32"/>
        </w:rPr>
        <w:t>我市行政</w:t>
      </w:r>
      <w:r>
        <w:rPr>
          <w:rFonts w:hint="default" w:ascii="Times New Roman" w:hAnsi="Times New Roman" w:eastAsia="方正仿宋简体" w:cs="Times New Roman"/>
          <w:color w:val="auto"/>
          <w:sz w:val="32"/>
          <w:szCs w:val="32"/>
        </w:rPr>
        <w:t>区域内依法成立具有独立法人资格的企业、事业单位、民办非企</w:t>
      </w:r>
      <w:r>
        <w:rPr>
          <w:rFonts w:hint="default" w:ascii="Times New Roman" w:hAnsi="Times New Roman" w:eastAsia="方正仿宋简体" w:cs="Times New Roman"/>
          <w:sz w:val="32"/>
          <w:szCs w:val="32"/>
        </w:rPr>
        <w:t>业单位等。</w:t>
      </w:r>
    </w:p>
    <w:p>
      <w:pPr>
        <w:pStyle w:val="6"/>
        <w:spacing w:line="600" w:lineRule="exact"/>
        <w:ind w:firstLine="640" w:firstLineChars="200"/>
        <w:contextualSpacing/>
        <w:rPr>
          <w:rFonts w:hint="default" w:ascii="Times New Roman" w:hAnsi="Times New Roman" w:eastAsia="方正仿宋简体" w:cs="Times New Roman"/>
          <w:color w:val="auto"/>
          <w:sz w:val="32"/>
          <w:szCs w:val="32"/>
        </w:rPr>
      </w:pPr>
      <w:r>
        <w:rPr>
          <w:rFonts w:hint="default" w:ascii="Times New Roman" w:hAnsi="Times New Roman" w:eastAsia="方正仿宋简体" w:cs="Times New Roman"/>
          <w:color w:val="000000" w:themeColor="text1"/>
          <w:kern w:val="2"/>
          <w:sz w:val="32"/>
          <w:szCs w:val="32"/>
        </w:rPr>
        <w:t>（六）</w:t>
      </w:r>
      <w:r>
        <w:rPr>
          <w:rFonts w:hint="default" w:ascii="Times New Roman" w:hAnsi="Times New Roman" w:eastAsia="方正仿宋简体" w:cs="Times New Roman"/>
          <w:color w:val="auto"/>
          <w:kern w:val="2"/>
          <w:sz w:val="32"/>
          <w:szCs w:val="32"/>
        </w:rPr>
        <w:t>申报人全职在泸工作</w:t>
      </w:r>
      <w:r>
        <w:rPr>
          <w:rFonts w:hint="default" w:ascii="Times New Roman" w:hAnsi="Times New Roman" w:eastAsia="方正仿宋简体" w:cs="Times New Roman"/>
          <w:color w:val="auto"/>
          <w:kern w:val="2"/>
          <w:sz w:val="32"/>
          <w:szCs w:val="32"/>
        </w:rPr>
        <w:t>（含博士后经历）</w:t>
      </w:r>
      <w:r>
        <w:rPr>
          <w:rFonts w:hint="default" w:ascii="Times New Roman" w:hAnsi="Times New Roman" w:eastAsia="方正仿宋简体" w:cs="Times New Roman"/>
          <w:color w:val="auto"/>
          <w:kern w:val="2"/>
          <w:sz w:val="32"/>
          <w:szCs w:val="32"/>
        </w:rPr>
        <w:t>3年以上</w:t>
      </w:r>
      <w:r>
        <w:rPr>
          <w:rFonts w:hint="default" w:ascii="Times New Roman" w:hAnsi="Times New Roman" w:eastAsia="方正仿宋简体" w:cs="Times New Roman"/>
          <w:color w:val="auto"/>
          <w:sz w:val="32"/>
          <w:szCs w:val="32"/>
        </w:rPr>
        <w:t>。</w:t>
      </w:r>
    </w:p>
    <w:p>
      <w:pPr>
        <w:pStyle w:val="6"/>
        <w:spacing w:before="0" w:beforeAutospacing="0" w:after="0" w:afterAutospacing="0" w:line="560" w:lineRule="exact"/>
        <w:ind w:firstLine="640" w:firstLineChars="200"/>
        <w:rPr>
          <w:rFonts w:hint="default" w:ascii="Times New Roman" w:hAnsi="Times New Roman" w:eastAsia="方正仿宋简体" w:cs="Times New Roman"/>
          <w:kern w:val="2"/>
          <w:sz w:val="32"/>
          <w:szCs w:val="32"/>
        </w:rPr>
      </w:pPr>
      <w:r>
        <w:rPr>
          <w:rFonts w:hint="default" w:ascii="Times New Roman" w:hAnsi="Times New Roman" w:eastAsia="方正公文黑体" w:cs="Times New Roman"/>
          <w:bCs/>
          <w:color w:val="000000" w:themeColor="text1"/>
          <w:kern w:val="2"/>
          <w:sz w:val="32"/>
          <w:szCs w:val="32"/>
          <w:lang w:val="en-US" w:eastAsia="zh-CN" w:bidi="ar-SA"/>
        </w:rPr>
        <w:t xml:space="preserve">第十条  </w:t>
      </w:r>
      <w:r>
        <w:rPr>
          <w:rFonts w:hint="default" w:ascii="Times New Roman" w:hAnsi="Times New Roman" w:eastAsia="方正仿宋简体" w:cs="Times New Roman"/>
          <w:color w:val="auto"/>
          <w:sz w:val="32"/>
          <w:szCs w:val="32"/>
        </w:rPr>
        <w:t>“科技之星”</w:t>
      </w:r>
      <w:r>
        <w:rPr>
          <w:rFonts w:hint="default" w:ascii="Times New Roman" w:hAnsi="Times New Roman" w:eastAsia="方正仿宋简体" w:cs="Times New Roman"/>
          <w:color w:val="auto"/>
          <w:kern w:val="2"/>
          <w:sz w:val="32"/>
          <w:szCs w:val="32"/>
        </w:rPr>
        <w:t>除具备上述基本条件外，在近五年内</w:t>
      </w:r>
      <w:r>
        <w:rPr>
          <w:rFonts w:hint="default" w:ascii="Times New Roman" w:hAnsi="Times New Roman" w:eastAsia="方正仿宋简体" w:cs="Times New Roman"/>
          <w:kern w:val="2"/>
          <w:sz w:val="32"/>
          <w:szCs w:val="32"/>
        </w:rPr>
        <w:t>还应具备以下条件之一：</w:t>
      </w:r>
    </w:p>
    <w:p>
      <w:pPr>
        <w:pStyle w:val="6"/>
        <w:spacing w:line="600" w:lineRule="exact"/>
        <w:ind w:firstLine="640" w:firstLineChars="200"/>
        <w:contextualSpacing/>
        <w:rPr>
          <w:rFonts w:hint="default" w:ascii="Times New Roman" w:hAnsi="Times New Roman" w:eastAsia="方正仿宋简体" w:cs="Times New Roman"/>
          <w:color w:val="000000"/>
          <w:kern w:val="2"/>
          <w:sz w:val="32"/>
          <w:szCs w:val="32"/>
        </w:rPr>
      </w:pPr>
      <w:r>
        <w:rPr>
          <w:rFonts w:hint="default" w:ascii="Times New Roman" w:hAnsi="Times New Roman" w:eastAsia="方正仿宋简体" w:cs="Times New Roman"/>
          <w:color w:val="000000"/>
          <w:kern w:val="2"/>
          <w:sz w:val="32"/>
          <w:szCs w:val="32"/>
        </w:rPr>
        <w:t>（</w:t>
      </w:r>
      <w:r>
        <w:rPr>
          <w:rFonts w:hint="default" w:ascii="Times New Roman" w:hAnsi="Times New Roman" w:eastAsia="方正仿宋简体" w:cs="Times New Roman"/>
          <w:color w:val="000000"/>
          <w:kern w:val="2"/>
          <w:sz w:val="32"/>
          <w:szCs w:val="32"/>
        </w:rPr>
        <w:t>一</w:t>
      </w:r>
      <w:r>
        <w:rPr>
          <w:rFonts w:hint="default" w:ascii="Times New Roman" w:hAnsi="Times New Roman" w:eastAsia="方正仿宋简体" w:cs="Times New Roman"/>
          <w:color w:val="000000"/>
          <w:kern w:val="2"/>
          <w:sz w:val="32"/>
          <w:szCs w:val="32"/>
        </w:rPr>
        <w:t>）作为负责人主持过市级以上科技计划项目</w:t>
      </w:r>
      <w:r>
        <w:rPr>
          <w:rFonts w:hint="default" w:ascii="Times New Roman" w:hAnsi="Times New Roman" w:eastAsia="方正仿宋简体" w:cs="Times New Roman"/>
          <w:color w:val="000000"/>
          <w:kern w:val="2"/>
          <w:sz w:val="32"/>
          <w:szCs w:val="32"/>
        </w:rPr>
        <w:t>，</w:t>
      </w:r>
      <w:r>
        <w:rPr>
          <w:rFonts w:hint="default" w:ascii="Times New Roman" w:hAnsi="Times New Roman" w:eastAsia="方正仿宋简体" w:cs="Times New Roman"/>
          <w:color w:val="000000"/>
          <w:kern w:val="2"/>
          <w:sz w:val="32"/>
          <w:szCs w:val="32"/>
        </w:rPr>
        <w:t>并</w:t>
      </w:r>
      <w:r>
        <w:rPr>
          <w:rFonts w:hint="default" w:ascii="Times New Roman" w:hAnsi="Times New Roman" w:eastAsia="方正仿宋简体" w:cs="Times New Roman"/>
          <w:color w:val="000000"/>
          <w:kern w:val="2"/>
          <w:sz w:val="32"/>
          <w:szCs w:val="32"/>
        </w:rPr>
        <w:t>作为</w:t>
      </w:r>
      <w:r>
        <w:rPr>
          <w:rFonts w:hint="default" w:ascii="Times New Roman" w:hAnsi="Times New Roman" w:eastAsia="方正仿宋简体" w:cs="Times New Roman"/>
          <w:color w:val="000000"/>
          <w:kern w:val="2"/>
          <w:sz w:val="32"/>
          <w:szCs w:val="32"/>
        </w:rPr>
        <w:t>第一主研获得过</w:t>
      </w:r>
      <w:r>
        <w:rPr>
          <w:rFonts w:hint="default" w:ascii="Times New Roman" w:hAnsi="Times New Roman" w:eastAsia="方正仿宋简体" w:cs="Times New Roman"/>
          <w:color w:val="000000"/>
          <w:kern w:val="2"/>
          <w:sz w:val="32"/>
          <w:szCs w:val="32"/>
        </w:rPr>
        <w:t>省</w:t>
      </w:r>
      <w:r>
        <w:rPr>
          <w:rFonts w:hint="default" w:ascii="Times New Roman" w:hAnsi="Times New Roman" w:eastAsia="方正仿宋简体" w:cs="Times New Roman"/>
          <w:color w:val="000000"/>
          <w:kern w:val="2"/>
          <w:sz w:val="32"/>
          <w:szCs w:val="32"/>
        </w:rPr>
        <w:t>级</w:t>
      </w:r>
      <w:r>
        <w:rPr>
          <w:rFonts w:hint="default" w:ascii="Times New Roman" w:hAnsi="Times New Roman" w:eastAsia="方正仿宋简体" w:cs="Times New Roman"/>
          <w:color w:val="000000"/>
          <w:kern w:val="2"/>
          <w:sz w:val="32"/>
          <w:szCs w:val="32"/>
        </w:rPr>
        <w:t>及</w:t>
      </w:r>
      <w:r>
        <w:rPr>
          <w:rFonts w:hint="default" w:ascii="Times New Roman" w:hAnsi="Times New Roman" w:eastAsia="方正仿宋简体" w:cs="Times New Roman"/>
          <w:color w:val="000000"/>
          <w:kern w:val="2"/>
          <w:sz w:val="32"/>
          <w:szCs w:val="32"/>
        </w:rPr>
        <w:t>以上科</w:t>
      </w:r>
      <w:r>
        <w:rPr>
          <w:rFonts w:hint="default" w:ascii="Times New Roman" w:hAnsi="Times New Roman" w:eastAsia="方正仿宋简体" w:cs="Times New Roman"/>
          <w:color w:val="000000"/>
          <w:kern w:val="2"/>
          <w:sz w:val="32"/>
          <w:szCs w:val="32"/>
        </w:rPr>
        <w:t>学技术</w:t>
      </w:r>
      <w:r>
        <w:rPr>
          <w:rFonts w:hint="default" w:ascii="Times New Roman" w:hAnsi="Times New Roman" w:eastAsia="方正仿宋简体" w:cs="Times New Roman"/>
          <w:color w:val="000000"/>
          <w:kern w:val="2"/>
          <w:sz w:val="32"/>
          <w:szCs w:val="32"/>
        </w:rPr>
        <w:t>奖</w:t>
      </w:r>
      <w:r>
        <w:rPr>
          <w:rFonts w:hint="default" w:ascii="Times New Roman" w:hAnsi="Times New Roman" w:eastAsia="方正仿宋简体" w:cs="Times New Roman"/>
          <w:color w:val="000000"/>
          <w:kern w:val="2"/>
          <w:sz w:val="32"/>
          <w:szCs w:val="32"/>
        </w:rPr>
        <w:t>。</w:t>
      </w:r>
    </w:p>
    <w:p>
      <w:pPr>
        <w:pStyle w:val="6"/>
        <w:spacing w:line="600" w:lineRule="exact"/>
        <w:ind w:firstLine="640" w:firstLineChars="200"/>
        <w:contextualSpacing/>
        <w:rPr>
          <w:rFonts w:hint="default" w:ascii="Times New Roman" w:hAnsi="Times New Roman" w:eastAsia="方正仿宋简体" w:cs="Times New Roman"/>
          <w:kern w:val="2"/>
          <w:sz w:val="32"/>
          <w:szCs w:val="32"/>
        </w:rPr>
      </w:pPr>
      <w:r>
        <w:rPr>
          <w:rFonts w:hint="default" w:ascii="Times New Roman" w:hAnsi="Times New Roman" w:eastAsia="方正仿宋简体" w:cs="Times New Roman"/>
          <w:color w:val="000000"/>
          <w:kern w:val="2"/>
          <w:sz w:val="32"/>
          <w:szCs w:val="32"/>
        </w:rPr>
        <w:t>（</w:t>
      </w:r>
      <w:r>
        <w:rPr>
          <w:rFonts w:hint="default" w:ascii="Times New Roman" w:hAnsi="Times New Roman" w:eastAsia="方正仿宋简体" w:cs="Times New Roman"/>
          <w:color w:val="000000"/>
          <w:kern w:val="2"/>
          <w:sz w:val="32"/>
          <w:szCs w:val="32"/>
        </w:rPr>
        <w:t>二</w:t>
      </w:r>
      <w:r>
        <w:rPr>
          <w:rFonts w:hint="default" w:ascii="Times New Roman" w:hAnsi="Times New Roman" w:eastAsia="方正仿宋简体" w:cs="Times New Roman"/>
          <w:color w:val="000000"/>
          <w:kern w:val="2"/>
          <w:sz w:val="32"/>
          <w:szCs w:val="32"/>
        </w:rPr>
        <w:t>）</w:t>
      </w:r>
      <w:r>
        <w:rPr>
          <w:rFonts w:hint="default" w:ascii="Times New Roman" w:hAnsi="Times New Roman" w:eastAsia="方正仿宋简体" w:cs="Times New Roman"/>
          <w:color w:val="000000"/>
          <w:kern w:val="2"/>
          <w:sz w:val="32"/>
          <w:szCs w:val="32"/>
        </w:rPr>
        <w:t>主持研发的</w:t>
      </w:r>
      <w:r>
        <w:rPr>
          <w:rFonts w:hint="default" w:ascii="Times New Roman" w:hAnsi="Times New Roman" w:eastAsia="方正仿宋简体" w:cs="Times New Roman"/>
          <w:kern w:val="2"/>
          <w:sz w:val="32"/>
          <w:szCs w:val="32"/>
        </w:rPr>
        <w:t>技术成果在泸州落地转化，并取得较大经济社会效益（</w:t>
      </w:r>
      <w:r>
        <w:rPr>
          <w:rFonts w:hint="default" w:ascii="Times New Roman" w:hAnsi="Times New Roman" w:eastAsia="方正仿宋简体" w:cs="Times New Roman"/>
          <w:kern w:val="2"/>
          <w:sz w:val="32"/>
          <w:szCs w:val="32"/>
        </w:rPr>
        <w:t>上年度新增销售收入或节约成本应达到</w:t>
      </w:r>
      <w:r>
        <w:rPr>
          <w:rFonts w:hint="default" w:ascii="Times New Roman" w:hAnsi="Times New Roman" w:eastAsia="方正仿宋简体" w:cs="Times New Roman"/>
          <w:kern w:val="2"/>
          <w:sz w:val="32"/>
          <w:szCs w:val="32"/>
        </w:rPr>
        <w:t>200</w:t>
      </w:r>
      <w:r>
        <w:rPr>
          <w:rFonts w:hint="default" w:ascii="Times New Roman" w:hAnsi="Times New Roman" w:eastAsia="方正仿宋简体" w:cs="Times New Roman"/>
          <w:kern w:val="2"/>
          <w:sz w:val="32"/>
          <w:szCs w:val="32"/>
        </w:rPr>
        <w:t>万元以上，或项目实施期累计新增销售收入或节约成本</w:t>
      </w:r>
      <w:r>
        <w:rPr>
          <w:rFonts w:hint="default" w:ascii="Times New Roman" w:hAnsi="Times New Roman" w:eastAsia="方正仿宋简体" w:cs="Times New Roman"/>
          <w:kern w:val="2"/>
          <w:sz w:val="32"/>
          <w:szCs w:val="32"/>
        </w:rPr>
        <w:t>500</w:t>
      </w:r>
      <w:r>
        <w:rPr>
          <w:rFonts w:hint="default" w:ascii="Times New Roman" w:hAnsi="Times New Roman" w:eastAsia="方正仿宋简体" w:cs="Times New Roman"/>
          <w:kern w:val="2"/>
          <w:sz w:val="32"/>
          <w:szCs w:val="32"/>
        </w:rPr>
        <w:t>万元以上</w:t>
      </w:r>
      <w:r>
        <w:rPr>
          <w:rFonts w:hint="default" w:ascii="Times New Roman" w:hAnsi="Times New Roman" w:eastAsia="方正仿宋简体" w:cs="Times New Roman"/>
          <w:kern w:val="2"/>
          <w:sz w:val="32"/>
          <w:szCs w:val="32"/>
        </w:rPr>
        <w:t>）。</w:t>
      </w:r>
    </w:p>
    <w:p>
      <w:pPr>
        <w:pStyle w:val="6"/>
        <w:spacing w:line="600" w:lineRule="exact"/>
        <w:ind w:firstLine="640" w:firstLineChars="200"/>
        <w:contextualSpacing/>
        <w:rPr>
          <w:rFonts w:hint="default" w:ascii="Times New Roman" w:hAnsi="Times New Roman" w:eastAsia="方正仿宋简体" w:cs="Times New Roman"/>
          <w:sz w:val="32"/>
          <w:szCs w:val="32"/>
          <w:highlight w:val="yellow"/>
        </w:rPr>
      </w:pPr>
      <w:r>
        <w:rPr>
          <w:rFonts w:hint="default" w:ascii="Times New Roman" w:hAnsi="Times New Roman" w:eastAsia="方正仿宋简体" w:cs="Times New Roman"/>
          <w:kern w:val="2"/>
          <w:sz w:val="32"/>
          <w:szCs w:val="32"/>
        </w:rPr>
        <w:t>（</w:t>
      </w:r>
      <w:r>
        <w:rPr>
          <w:rFonts w:hint="default" w:ascii="Times New Roman" w:hAnsi="Times New Roman" w:eastAsia="方正仿宋简体" w:cs="Times New Roman"/>
          <w:kern w:val="2"/>
          <w:sz w:val="32"/>
          <w:szCs w:val="32"/>
        </w:rPr>
        <w:t>三</w:t>
      </w:r>
      <w:r>
        <w:rPr>
          <w:rFonts w:hint="default" w:ascii="Times New Roman" w:hAnsi="Times New Roman" w:eastAsia="方正仿宋简体" w:cs="Times New Roman"/>
          <w:kern w:val="2"/>
          <w:sz w:val="32"/>
          <w:szCs w:val="32"/>
        </w:rPr>
        <w:t>）</w:t>
      </w:r>
      <w:r>
        <w:rPr>
          <w:rFonts w:hint="default" w:ascii="Times New Roman" w:hAnsi="Times New Roman" w:eastAsia="方正仿宋简体" w:cs="Times New Roman"/>
          <w:color w:val="auto"/>
          <w:kern w:val="2"/>
          <w:sz w:val="32"/>
          <w:szCs w:val="32"/>
        </w:rPr>
        <w:t>作为主要完成人在</w:t>
      </w:r>
      <w:r>
        <w:rPr>
          <w:rFonts w:hint="default" w:ascii="Times New Roman" w:hAnsi="Times New Roman" w:eastAsia="方正仿宋简体" w:cs="Times New Roman"/>
          <w:kern w:val="2"/>
          <w:sz w:val="32"/>
          <w:szCs w:val="32"/>
        </w:rPr>
        <w:t>所从事领域</w:t>
      </w:r>
      <w:r>
        <w:rPr>
          <w:rFonts w:hint="default" w:ascii="Times New Roman" w:hAnsi="Times New Roman" w:eastAsia="方正仿宋简体" w:cs="Times New Roman"/>
          <w:kern w:val="2"/>
          <w:sz w:val="32"/>
          <w:szCs w:val="32"/>
        </w:rPr>
        <w:t>获得</w:t>
      </w:r>
      <w:r>
        <w:rPr>
          <w:rFonts w:hint="default" w:ascii="Times New Roman" w:hAnsi="Times New Roman" w:eastAsia="方正仿宋简体" w:cs="Times New Roman"/>
          <w:sz w:val="32"/>
          <w:szCs w:val="32"/>
        </w:rPr>
        <w:t>发明专利、集成电路布图设计专有权、新药、新品种、计算机软件著作权等自主知识产权</w:t>
      </w:r>
      <w:r>
        <w:rPr>
          <w:rFonts w:hint="default" w:ascii="Times New Roman" w:hAnsi="Times New Roman" w:eastAsia="方正仿宋简体" w:cs="Times New Roman"/>
          <w:sz w:val="32"/>
          <w:szCs w:val="32"/>
        </w:rPr>
        <w:t>或省级以上重点新产品</w:t>
      </w:r>
      <w:r>
        <w:rPr>
          <w:rFonts w:hint="default" w:ascii="Times New Roman" w:hAnsi="Times New Roman" w:eastAsia="方正仿宋简体" w:cs="Times New Roman"/>
          <w:sz w:val="32"/>
          <w:szCs w:val="32"/>
        </w:rPr>
        <w:t>１</w:t>
      </w:r>
      <w:r>
        <w:rPr>
          <w:rFonts w:hint="default" w:ascii="Times New Roman" w:hAnsi="Times New Roman" w:eastAsia="方正仿宋简体" w:cs="Times New Roman"/>
          <w:sz w:val="32"/>
          <w:szCs w:val="32"/>
        </w:rPr>
        <w:t>项</w:t>
      </w:r>
      <w:r>
        <w:rPr>
          <w:rFonts w:hint="default" w:ascii="Times New Roman" w:hAnsi="Times New Roman" w:eastAsia="方正仿宋简体" w:cs="Times New Roman"/>
          <w:sz w:val="32"/>
          <w:szCs w:val="32"/>
        </w:rPr>
        <w:t>（含）</w:t>
      </w:r>
      <w:r>
        <w:rPr>
          <w:rFonts w:hint="default" w:ascii="Times New Roman" w:hAnsi="Times New Roman" w:eastAsia="方正仿宋简体" w:cs="Times New Roman"/>
          <w:sz w:val="32"/>
          <w:szCs w:val="32"/>
        </w:rPr>
        <w:t>以上，无知识产权纠纷。</w:t>
      </w:r>
    </w:p>
    <w:p>
      <w:pPr>
        <w:pStyle w:val="6"/>
        <w:spacing w:line="600" w:lineRule="exact"/>
        <w:ind w:firstLine="640" w:firstLineChars="200"/>
        <w:contextualSpacing/>
        <w:rPr>
          <w:rFonts w:hint="default" w:ascii="Times New Roman" w:hAnsi="Times New Roman" w:eastAsia="方正仿宋简体" w:cs="Times New Roman"/>
          <w:color w:val="000000"/>
          <w:kern w:val="2"/>
          <w:sz w:val="32"/>
          <w:szCs w:val="32"/>
        </w:rPr>
      </w:pPr>
      <w:r>
        <w:rPr>
          <w:rFonts w:hint="default" w:ascii="Times New Roman" w:hAnsi="Times New Roman" w:eastAsia="方正仿宋简体" w:cs="Times New Roman"/>
          <w:color w:val="000000"/>
          <w:kern w:val="2"/>
          <w:sz w:val="32"/>
          <w:szCs w:val="32"/>
        </w:rPr>
        <w:t>（</w:t>
      </w:r>
      <w:r>
        <w:rPr>
          <w:rFonts w:hint="default" w:ascii="Times New Roman" w:hAnsi="Times New Roman" w:eastAsia="方正仿宋简体" w:cs="Times New Roman"/>
          <w:color w:val="000000"/>
          <w:kern w:val="2"/>
          <w:sz w:val="32"/>
          <w:szCs w:val="32"/>
        </w:rPr>
        <w:t>四</w:t>
      </w:r>
      <w:r>
        <w:rPr>
          <w:rFonts w:hint="default" w:ascii="Times New Roman" w:hAnsi="Times New Roman" w:eastAsia="方正仿宋简体" w:cs="Times New Roman"/>
          <w:color w:val="000000"/>
          <w:kern w:val="2"/>
          <w:sz w:val="32"/>
          <w:szCs w:val="32"/>
        </w:rPr>
        <w:t>）</w:t>
      </w:r>
      <w:r>
        <w:rPr>
          <w:rFonts w:hint="default" w:ascii="Times New Roman" w:hAnsi="Times New Roman" w:eastAsia="方正仿宋简体" w:cs="Times New Roman"/>
          <w:color w:val="auto"/>
          <w:sz w:val="32"/>
          <w:szCs w:val="32"/>
        </w:rPr>
        <w:t>在所从事领域</w:t>
      </w:r>
      <w:r>
        <w:rPr>
          <w:rFonts w:hint="default" w:ascii="Times New Roman" w:hAnsi="Times New Roman" w:eastAsia="方正仿宋简体" w:cs="Times New Roman"/>
          <w:color w:val="auto"/>
          <w:sz w:val="32"/>
          <w:szCs w:val="32"/>
        </w:rPr>
        <w:t>编著自然科学、工程技术、科技管理等相关著作1部以上；或在中文核心</w:t>
      </w:r>
      <w:r>
        <w:rPr>
          <w:rFonts w:hint="default" w:ascii="Times New Roman" w:hAnsi="Times New Roman" w:eastAsia="方正仿宋简体" w:cs="Times New Roman"/>
          <w:color w:val="auto"/>
          <w:sz w:val="32"/>
          <w:szCs w:val="32"/>
        </w:rPr>
        <w:t>期刊</w:t>
      </w:r>
      <w:r>
        <w:rPr>
          <w:rFonts w:hint="default" w:ascii="Times New Roman" w:hAnsi="Times New Roman" w:eastAsia="方正仿宋简体" w:cs="Times New Roman"/>
          <w:color w:val="auto"/>
          <w:sz w:val="32"/>
          <w:szCs w:val="32"/>
        </w:rPr>
        <w:t>，</w:t>
      </w:r>
      <w:r>
        <w:rPr>
          <w:rFonts w:hint="default" w:ascii="Times New Roman" w:hAnsi="Times New Roman" w:eastAsia="方正仿宋简体" w:cs="Times New Roman"/>
          <w:color w:val="auto"/>
          <w:sz w:val="32"/>
          <w:szCs w:val="32"/>
        </w:rPr>
        <w:t>被SCI、ISTP、EI检索的外文期刊</w:t>
      </w:r>
      <w:r>
        <w:rPr>
          <w:rFonts w:hint="default" w:ascii="Times New Roman" w:hAnsi="Times New Roman" w:eastAsia="方正仿宋简体" w:cs="Times New Roman"/>
          <w:color w:val="auto"/>
          <w:sz w:val="32"/>
          <w:szCs w:val="32"/>
        </w:rPr>
        <w:t>上以第一作者或第一通讯作者发表论文2篇以上</w:t>
      </w:r>
      <w:r>
        <w:rPr>
          <w:rFonts w:hint="default" w:ascii="Times New Roman" w:hAnsi="Times New Roman" w:eastAsia="方正仿宋简体" w:cs="Times New Roman"/>
          <w:color w:val="auto"/>
          <w:sz w:val="32"/>
          <w:szCs w:val="32"/>
        </w:rPr>
        <w:t>。</w:t>
      </w:r>
    </w:p>
    <w:p>
      <w:pPr>
        <w:pStyle w:val="6"/>
        <w:spacing w:line="600" w:lineRule="exact"/>
        <w:ind w:firstLine="640" w:firstLineChars="200"/>
        <w:contextualSpacing/>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（五）</w:t>
      </w:r>
      <w:r>
        <w:rPr>
          <w:rFonts w:hint="default" w:ascii="Times New Roman" w:hAnsi="Times New Roman" w:eastAsia="方正仿宋简体" w:cs="Times New Roman"/>
          <w:sz w:val="32"/>
          <w:szCs w:val="32"/>
        </w:rPr>
        <w:t>在科技</w:t>
      </w:r>
      <w:r>
        <w:rPr>
          <w:rFonts w:hint="default" w:ascii="Times New Roman" w:hAnsi="Times New Roman" w:eastAsia="方正仿宋简体" w:cs="Times New Roman"/>
          <w:sz w:val="32"/>
          <w:szCs w:val="32"/>
        </w:rPr>
        <w:t>创新攻关</w:t>
      </w:r>
      <w:r>
        <w:rPr>
          <w:rFonts w:hint="default" w:ascii="Times New Roman" w:hAnsi="Times New Roman" w:eastAsia="方正仿宋简体" w:cs="Times New Roman"/>
          <w:sz w:val="32"/>
          <w:szCs w:val="32"/>
        </w:rPr>
        <w:t>、成果</w:t>
      </w:r>
      <w:r>
        <w:rPr>
          <w:rFonts w:hint="default" w:ascii="Times New Roman" w:hAnsi="Times New Roman" w:eastAsia="方正仿宋简体" w:cs="Times New Roman"/>
          <w:sz w:val="32"/>
          <w:szCs w:val="32"/>
        </w:rPr>
        <w:t>转移</w:t>
      </w:r>
      <w:r>
        <w:rPr>
          <w:rFonts w:hint="default" w:ascii="Times New Roman" w:hAnsi="Times New Roman" w:eastAsia="方正仿宋简体" w:cs="Times New Roman"/>
          <w:sz w:val="32"/>
          <w:szCs w:val="32"/>
        </w:rPr>
        <w:t>转化、科技资源</w:t>
      </w:r>
      <w:r>
        <w:rPr>
          <w:rFonts w:hint="default" w:ascii="Times New Roman" w:hAnsi="Times New Roman" w:eastAsia="方正仿宋简体" w:cs="Times New Roman"/>
          <w:sz w:val="32"/>
          <w:szCs w:val="32"/>
        </w:rPr>
        <w:t>共享</w:t>
      </w:r>
      <w:r>
        <w:rPr>
          <w:rFonts w:hint="default" w:ascii="Times New Roman" w:hAnsi="Times New Roman" w:eastAsia="方正仿宋简体" w:cs="Times New Roman"/>
          <w:sz w:val="32"/>
          <w:szCs w:val="32"/>
        </w:rPr>
        <w:t>、科技</w:t>
      </w:r>
      <w:r>
        <w:rPr>
          <w:rFonts w:hint="default" w:ascii="Times New Roman" w:hAnsi="Times New Roman" w:eastAsia="方正仿宋简体" w:cs="Times New Roman"/>
          <w:sz w:val="32"/>
          <w:szCs w:val="32"/>
        </w:rPr>
        <w:t>金融</w:t>
      </w:r>
      <w:r>
        <w:rPr>
          <w:rFonts w:hint="default" w:ascii="Times New Roman" w:hAnsi="Times New Roman" w:eastAsia="方正仿宋简体" w:cs="Times New Roman"/>
          <w:sz w:val="32"/>
          <w:szCs w:val="32"/>
        </w:rPr>
        <w:t>和知识产权等方面管理和服务中发挥积极作用</w:t>
      </w:r>
      <w:r>
        <w:rPr>
          <w:rFonts w:hint="default" w:ascii="Times New Roman" w:hAnsi="Times New Roman" w:eastAsia="方正仿宋简体" w:cs="Times New Roman"/>
          <w:sz w:val="32"/>
          <w:szCs w:val="32"/>
        </w:rPr>
        <w:t>，</w:t>
      </w:r>
      <w:r>
        <w:rPr>
          <w:rFonts w:hint="default" w:ascii="Times New Roman" w:hAnsi="Times New Roman" w:eastAsia="方正仿宋简体" w:cs="Times New Roman"/>
          <w:sz w:val="32"/>
          <w:szCs w:val="32"/>
        </w:rPr>
        <w:t>在科技创新和科技管理服务中推动</w:t>
      </w:r>
      <w:r>
        <w:rPr>
          <w:rFonts w:hint="default" w:ascii="Times New Roman" w:hAnsi="Times New Roman" w:eastAsia="方正仿宋简体" w:cs="Times New Roman"/>
          <w:sz w:val="32"/>
          <w:szCs w:val="32"/>
        </w:rPr>
        <w:t>技术攻关、</w:t>
      </w:r>
      <w:r>
        <w:rPr>
          <w:rFonts w:hint="default" w:ascii="Times New Roman" w:hAnsi="Times New Roman" w:eastAsia="方正仿宋简体" w:cs="Times New Roman"/>
          <w:sz w:val="32"/>
          <w:szCs w:val="32"/>
        </w:rPr>
        <w:t>成果</w:t>
      </w:r>
      <w:r>
        <w:rPr>
          <w:rFonts w:hint="default" w:ascii="Times New Roman" w:hAnsi="Times New Roman" w:eastAsia="方正仿宋简体" w:cs="Times New Roman"/>
          <w:sz w:val="32"/>
          <w:szCs w:val="32"/>
        </w:rPr>
        <w:t>转化</w:t>
      </w:r>
      <w:r>
        <w:rPr>
          <w:rFonts w:hint="default" w:ascii="Times New Roman" w:hAnsi="Times New Roman" w:eastAsia="方正仿宋简体" w:cs="Times New Roman"/>
          <w:sz w:val="32"/>
          <w:szCs w:val="32"/>
        </w:rPr>
        <w:t>落地，取得重大的经济和社会效益，为全市创新驱动发展做出了突出贡献</w:t>
      </w:r>
      <w:r>
        <w:rPr>
          <w:rFonts w:hint="default" w:ascii="Times New Roman" w:hAnsi="Times New Roman" w:eastAsia="方正仿宋简体" w:cs="Times New Roman"/>
          <w:sz w:val="32"/>
          <w:szCs w:val="32"/>
        </w:rPr>
        <w:t>，</w:t>
      </w:r>
      <w:r>
        <w:rPr>
          <w:rFonts w:hint="default" w:ascii="Times New Roman" w:hAnsi="Times New Roman" w:eastAsia="方正仿宋简体" w:cs="Times New Roman"/>
          <w:sz w:val="32"/>
          <w:szCs w:val="32"/>
        </w:rPr>
        <w:t>得到社会</w:t>
      </w:r>
      <w:r>
        <w:rPr>
          <w:rFonts w:hint="default" w:ascii="Times New Roman" w:hAnsi="Times New Roman" w:eastAsia="方正仿宋简体" w:cs="Times New Roman"/>
          <w:sz w:val="32"/>
          <w:szCs w:val="32"/>
        </w:rPr>
        <w:t>广泛认可。</w:t>
      </w:r>
    </w:p>
    <w:p>
      <w:pPr>
        <w:pStyle w:val="6"/>
        <w:spacing w:line="600" w:lineRule="exact"/>
        <w:ind w:firstLine="640" w:firstLineChars="200"/>
        <w:contextualSpacing/>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（六）</w:t>
      </w:r>
      <w:r>
        <w:rPr>
          <w:rFonts w:hint="default" w:ascii="Times New Roman" w:hAnsi="Times New Roman" w:eastAsia="方正仿宋简体" w:cs="Times New Roman"/>
          <w:sz w:val="32"/>
          <w:szCs w:val="32"/>
        </w:rPr>
        <w:t>在农业新技术、新品种、新产品</w:t>
      </w:r>
      <w:r>
        <w:rPr>
          <w:rFonts w:hint="default" w:ascii="Times New Roman" w:hAnsi="Times New Roman" w:eastAsia="方正仿宋简体" w:cs="Times New Roman"/>
          <w:sz w:val="32"/>
          <w:szCs w:val="32"/>
        </w:rPr>
        <w:t>、新模式</w:t>
      </w:r>
      <w:r>
        <w:rPr>
          <w:rFonts w:hint="default" w:ascii="Times New Roman" w:hAnsi="Times New Roman" w:eastAsia="方正仿宋简体" w:cs="Times New Roman"/>
          <w:sz w:val="32"/>
          <w:szCs w:val="32"/>
        </w:rPr>
        <w:t>的研发、推广、应用等方面贡献突出</w:t>
      </w:r>
      <w:r>
        <w:rPr>
          <w:rFonts w:hint="default" w:ascii="Times New Roman" w:hAnsi="Times New Roman" w:eastAsia="方正仿宋简体" w:cs="Times New Roman"/>
          <w:sz w:val="32"/>
          <w:szCs w:val="32"/>
        </w:rPr>
        <w:t>，且</w:t>
      </w:r>
      <w:r>
        <w:rPr>
          <w:rFonts w:hint="default" w:ascii="Times New Roman" w:hAnsi="Times New Roman" w:eastAsia="方正仿宋简体" w:cs="Times New Roman"/>
          <w:sz w:val="32"/>
          <w:szCs w:val="32"/>
        </w:rPr>
        <w:t>取得明显经济、生态和社会效益</w:t>
      </w:r>
      <w:r>
        <w:rPr>
          <w:rFonts w:hint="default" w:ascii="Times New Roman" w:hAnsi="Times New Roman" w:eastAsia="方正仿宋简体" w:cs="Times New Roman"/>
          <w:sz w:val="32"/>
          <w:szCs w:val="32"/>
        </w:rPr>
        <w:t>，</w:t>
      </w:r>
      <w:r>
        <w:rPr>
          <w:rFonts w:hint="default" w:ascii="Times New Roman" w:hAnsi="Times New Roman" w:eastAsia="方正仿宋简体" w:cs="Times New Roman"/>
          <w:sz w:val="32"/>
          <w:szCs w:val="32"/>
        </w:rPr>
        <w:t>得到社会</w:t>
      </w:r>
      <w:r>
        <w:rPr>
          <w:rFonts w:hint="default" w:ascii="Times New Roman" w:hAnsi="Times New Roman" w:eastAsia="方正仿宋简体" w:cs="Times New Roman"/>
          <w:sz w:val="32"/>
          <w:szCs w:val="32"/>
        </w:rPr>
        <w:t>广泛认可。</w:t>
      </w:r>
    </w:p>
    <w:p>
      <w:pPr>
        <w:widowControl/>
        <w:jc w:val="left"/>
        <w:rPr>
          <w:rFonts w:hint="default" w:ascii="Times New Roman" w:hAnsi="Times New Roman" w:cs="Times New Roman"/>
        </w:rPr>
      </w:pPr>
    </w:p>
    <w:p>
      <w:pPr>
        <w:numPr>
          <w:ilvl w:val="0"/>
          <w:numId w:val="1"/>
        </w:numPr>
        <w:spacing w:line="560" w:lineRule="exact"/>
        <w:ind w:left="0" w:leftChars="0" w:firstLine="0" w:firstLineChars="0"/>
        <w:jc w:val="center"/>
        <w:rPr>
          <w:rFonts w:hint="default" w:ascii="Times New Roman" w:hAnsi="Times New Roman" w:eastAsia="方正公文黑体" w:cs="Times New Roman"/>
          <w:bCs/>
          <w:color w:val="000000" w:themeColor="text1"/>
          <w:sz w:val="32"/>
          <w:szCs w:val="32"/>
        </w:rPr>
      </w:pPr>
      <w:r>
        <w:rPr>
          <w:rFonts w:hint="default" w:ascii="Times New Roman" w:hAnsi="Times New Roman" w:eastAsia="方正公文黑体" w:cs="Times New Roman"/>
          <w:bCs/>
          <w:color w:val="000000" w:themeColor="text1"/>
          <w:sz w:val="32"/>
          <w:szCs w:val="32"/>
          <w:lang w:val="en-US" w:eastAsia="zh-CN"/>
        </w:rPr>
        <w:t xml:space="preserve"> </w:t>
      </w:r>
      <w:r>
        <w:rPr>
          <w:rFonts w:hint="default" w:ascii="Times New Roman" w:hAnsi="Times New Roman" w:eastAsia="方正公文黑体" w:cs="Times New Roman"/>
          <w:bCs/>
          <w:color w:val="000000" w:themeColor="text1"/>
          <w:sz w:val="32"/>
          <w:szCs w:val="32"/>
        </w:rPr>
        <w:t>申报、评审与命名管理程序</w:t>
      </w:r>
    </w:p>
    <w:p>
      <w:pPr>
        <w:numPr>
          <w:numId w:val="0"/>
        </w:numPr>
        <w:spacing w:line="560" w:lineRule="exact"/>
        <w:ind w:leftChars="0"/>
        <w:jc w:val="both"/>
        <w:rPr>
          <w:rFonts w:hint="default" w:ascii="Times New Roman" w:hAnsi="Times New Roman" w:eastAsia="方正公文黑体" w:cs="Times New Roman"/>
          <w:bCs/>
          <w:color w:val="000000" w:themeColor="text1"/>
          <w:sz w:val="32"/>
          <w:szCs w:val="32"/>
        </w:rPr>
      </w:pPr>
    </w:p>
    <w:p>
      <w:pPr>
        <w:spacing w:line="560" w:lineRule="exact"/>
        <w:ind w:firstLine="640" w:firstLineChars="200"/>
        <w:rPr>
          <w:rFonts w:hint="default" w:ascii="Times New Roman" w:hAnsi="Times New Roman" w:eastAsia="方正仿宋简体" w:cs="Times New Roman"/>
          <w:color w:val="FF0000"/>
          <w:sz w:val="32"/>
          <w:szCs w:val="32"/>
        </w:rPr>
      </w:pPr>
      <w:r>
        <w:rPr>
          <w:rFonts w:hint="default" w:ascii="Times New Roman" w:hAnsi="Times New Roman" w:eastAsia="方正公文黑体" w:cs="Times New Roman"/>
          <w:bCs/>
          <w:color w:val="000000" w:themeColor="text1"/>
          <w:sz w:val="32"/>
          <w:szCs w:val="32"/>
        </w:rPr>
        <w:t>第十一条</w:t>
      </w:r>
      <w:r>
        <w:rPr>
          <w:rFonts w:hint="default" w:ascii="Times New Roman" w:hAnsi="Times New Roman" w:eastAsia="方正公文黑体" w:cs="Times New Roman"/>
          <w:bCs/>
          <w:color w:val="000000" w:themeColor="text1"/>
          <w:sz w:val="32"/>
          <w:szCs w:val="32"/>
          <w:lang w:val="en-US" w:eastAsia="zh-CN"/>
        </w:rPr>
        <w:t xml:space="preserve">  </w:t>
      </w:r>
      <w:r>
        <w:rPr>
          <w:rFonts w:hint="default" w:ascii="Times New Roman" w:hAnsi="Times New Roman" w:eastAsia="方正仿宋简体" w:cs="Times New Roman"/>
          <w:sz w:val="32"/>
          <w:szCs w:val="32"/>
        </w:rPr>
        <w:t>“</w:t>
      </w:r>
      <w:r>
        <w:rPr>
          <w:rFonts w:hint="default" w:ascii="Times New Roman" w:hAnsi="Times New Roman" w:eastAsia="方正仿宋简体" w:cs="Times New Roman"/>
          <w:sz w:val="32"/>
          <w:szCs w:val="32"/>
        </w:rPr>
        <w:t>科技创新团队</w:t>
      </w:r>
      <w:r>
        <w:rPr>
          <w:rFonts w:hint="default" w:ascii="Times New Roman" w:hAnsi="Times New Roman" w:eastAsia="方正仿宋简体" w:cs="Times New Roman"/>
          <w:sz w:val="32"/>
          <w:szCs w:val="32"/>
        </w:rPr>
        <w:t>”“科技之星”评选工作根据市委组织部（市人才办）统一部署，一般按照通知发布、人选推荐、资格审查、初评考察、终评公示、审批命名等程序进行，一年集中评选一次。</w:t>
      </w:r>
    </w:p>
    <w:p>
      <w:pPr>
        <w:spacing w:line="560" w:lineRule="exact"/>
        <w:ind w:firstLine="640" w:firstLineChars="200"/>
        <w:rPr>
          <w:rFonts w:hint="default" w:ascii="Times New Roman" w:hAnsi="Times New Roman" w:eastAsia="方正仿宋简体" w:cs="Times New Roman"/>
          <w:color w:val="000000" w:themeColor="text1"/>
          <w:sz w:val="32"/>
          <w:szCs w:val="32"/>
        </w:rPr>
      </w:pPr>
      <w:r>
        <w:rPr>
          <w:rFonts w:hint="default" w:ascii="Times New Roman" w:hAnsi="Times New Roman" w:eastAsia="方正仿宋简体" w:cs="Times New Roman"/>
          <w:color w:val="000000" w:themeColor="text1"/>
          <w:sz w:val="32"/>
          <w:szCs w:val="32"/>
        </w:rPr>
        <w:t>（一</w:t>
      </w:r>
      <w:r>
        <w:rPr>
          <w:rFonts w:hint="default" w:ascii="Times New Roman" w:hAnsi="Times New Roman" w:eastAsia="方正仿宋简体" w:cs="Times New Roman"/>
          <w:sz w:val="32"/>
          <w:szCs w:val="32"/>
        </w:rPr>
        <w:t>）通知发布。市科技和人才局每年通过文件、门户网站等向全市发布评选通知，明确受理申报的对象、条件、所需材料及其它评选申报相关事项。</w:t>
      </w:r>
    </w:p>
    <w:p>
      <w:pPr>
        <w:spacing w:line="560" w:lineRule="exact"/>
        <w:ind w:firstLine="640" w:firstLineChars="200"/>
        <w:rPr>
          <w:rFonts w:hint="default" w:ascii="Times New Roman" w:hAnsi="Times New Roman" w:eastAsia="方正仿宋简体" w:cs="Times New Roman"/>
          <w:color w:val="000000" w:themeColor="text1"/>
          <w:sz w:val="32"/>
          <w:szCs w:val="32"/>
        </w:rPr>
      </w:pPr>
      <w:r>
        <w:rPr>
          <w:rFonts w:hint="default" w:ascii="Times New Roman" w:hAnsi="Times New Roman" w:eastAsia="方正仿宋简体" w:cs="Times New Roman"/>
          <w:color w:val="000000" w:themeColor="text1"/>
          <w:sz w:val="32"/>
          <w:szCs w:val="32"/>
        </w:rPr>
        <w:t>（二）人选推荐。符合申报条件的申报人（团队）按照要求分别填报对应的推荐书，由所在单位、区县（园区）科技部门（或主管部门）审核签署推荐意见并盖章后报市科技和人才局（无主管部门的径直报市科技和人才局）。</w:t>
      </w:r>
    </w:p>
    <w:p>
      <w:pPr>
        <w:spacing w:line="560" w:lineRule="exact"/>
        <w:ind w:firstLine="640" w:firstLineChars="200"/>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（三）资格审查。市科技和人才局人才科对申报人（团队）进行资格审查。</w:t>
      </w:r>
    </w:p>
    <w:p>
      <w:pPr>
        <w:spacing w:line="560" w:lineRule="exact"/>
        <w:ind w:firstLine="640" w:firstLineChars="200"/>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四）初评考察。市科技和人才局邀请有关专家组建评审组，市人才办派员指导，对通过资格审查的团队、个人进行会议答辩评审，根据评审结果提出年度“科技创新团队”“科技之星”拟建议名单，并以适当形式进行考察，根据考察结果确定正式建议名单报市委组织部（市人才办）。</w:t>
      </w:r>
    </w:p>
    <w:p>
      <w:pPr>
        <w:spacing w:line="560" w:lineRule="exact"/>
        <w:ind w:firstLine="640" w:firstLineChars="200"/>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（五）终评公示。市委组织部（市人才办）同市科技和人才局等相关单位组建专家评审组，对建议名单进行审核和综合评定，产生“科技创新团队”和“科技之星”拟入选名单，并采取适当形式进行公示。</w:t>
      </w:r>
    </w:p>
    <w:p>
      <w:pPr>
        <w:spacing w:line="560" w:lineRule="exact"/>
        <w:ind w:firstLine="640" w:firstLineChars="200"/>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六）审批命名。拟入选名单经公示无异议后，报市人才工作领导小组会议审定。根据审定意见，由市委组织部（市人才办）会同市科技和人才局等相关单位联合印发正式名单，颁发“酒城英才·科技创新团队”“酒城英才·科技之星”荣誉证书并划拨资助资金。市科技和人才局与“科技创新团队”及依托单位签订项目计划任务书。</w:t>
      </w:r>
    </w:p>
    <w:p>
      <w:pPr>
        <w:spacing w:line="560" w:lineRule="exact"/>
        <w:ind w:firstLine="640" w:firstLineChars="200"/>
        <w:rPr>
          <w:rFonts w:hint="default" w:ascii="Times New Roman" w:hAnsi="Times New Roman" w:eastAsia="方正仿宋简体" w:cs="Times New Roman"/>
          <w:b/>
          <w:color w:val="000000" w:themeColor="text1"/>
          <w:sz w:val="32"/>
          <w:szCs w:val="32"/>
        </w:rPr>
      </w:pPr>
      <w:r>
        <w:rPr>
          <w:rFonts w:hint="default" w:ascii="Times New Roman" w:hAnsi="Times New Roman" w:eastAsia="方正公文黑体" w:cs="Times New Roman"/>
          <w:bCs/>
          <w:color w:val="000000" w:themeColor="text1"/>
          <w:sz w:val="32"/>
          <w:szCs w:val="32"/>
        </w:rPr>
        <w:t>第十二条</w:t>
      </w:r>
      <w:r>
        <w:rPr>
          <w:rFonts w:hint="default" w:ascii="Times New Roman" w:hAnsi="Times New Roman" w:eastAsia="方正仿宋简体" w:cs="Times New Roman"/>
          <w:b/>
          <w:color w:val="000000" w:themeColor="text1"/>
          <w:sz w:val="32"/>
          <w:szCs w:val="32"/>
        </w:rPr>
        <w:t xml:space="preserve"> </w:t>
      </w:r>
      <w:r>
        <w:rPr>
          <w:rFonts w:hint="default" w:ascii="Times New Roman" w:hAnsi="Times New Roman" w:eastAsia="方正仿宋简体" w:cs="Times New Roman"/>
          <w:b/>
          <w:color w:val="000000" w:themeColor="text1"/>
          <w:sz w:val="32"/>
          <w:szCs w:val="32"/>
          <w:lang w:val="en-US" w:eastAsia="zh-CN"/>
        </w:rPr>
        <w:t xml:space="preserve"> </w:t>
      </w:r>
      <w:r>
        <w:rPr>
          <w:rFonts w:hint="default" w:ascii="Times New Roman" w:hAnsi="Times New Roman" w:eastAsia="方正仿宋简体" w:cs="Times New Roman"/>
          <w:b/>
          <w:color w:val="000000" w:themeColor="text1"/>
          <w:sz w:val="32"/>
          <w:szCs w:val="32"/>
        </w:rPr>
        <w:t>“</w:t>
      </w:r>
      <w:r>
        <w:rPr>
          <w:rFonts w:hint="default" w:ascii="Times New Roman" w:hAnsi="Times New Roman" w:eastAsia="方正仿宋简体" w:cs="Times New Roman"/>
          <w:color w:val="000000" w:themeColor="text1"/>
          <w:sz w:val="32"/>
          <w:szCs w:val="32"/>
        </w:rPr>
        <w:t>科技创新团队”项目实施期结束后，该团队应在三个月内向市科技和人才局提出验收申请。市科技和人才局会同市人才办组织专家对团队项目完成情况进行验收。</w:t>
      </w:r>
    </w:p>
    <w:p>
      <w:pPr>
        <w:spacing w:line="560" w:lineRule="exact"/>
        <w:ind w:firstLine="627" w:firstLineChars="196"/>
        <w:rPr>
          <w:rFonts w:hint="default" w:ascii="Times New Roman" w:hAnsi="Times New Roman" w:eastAsia="方正仿宋简体" w:cs="Times New Roman"/>
          <w:color w:val="000000" w:themeColor="text1"/>
          <w:sz w:val="32"/>
          <w:szCs w:val="32"/>
        </w:rPr>
      </w:pPr>
      <w:r>
        <w:rPr>
          <w:rFonts w:hint="default" w:ascii="Times New Roman" w:hAnsi="Times New Roman" w:eastAsia="方正公文黑体" w:cs="Times New Roman"/>
          <w:bCs/>
          <w:color w:val="000000" w:themeColor="text1"/>
          <w:sz w:val="32"/>
          <w:szCs w:val="32"/>
        </w:rPr>
        <w:t>第十三条</w:t>
      </w:r>
      <w:r>
        <w:rPr>
          <w:rFonts w:hint="default" w:ascii="Times New Roman" w:hAnsi="Times New Roman" w:eastAsia="方正公文黑体" w:cs="Times New Roman"/>
          <w:bCs/>
          <w:color w:val="000000" w:themeColor="text1"/>
          <w:sz w:val="32"/>
          <w:szCs w:val="32"/>
          <w:lang w:val="en-US" w:eastAsia="zh-CN"/>
        </w:rPr>
        <w:t xml:space="preserve">  </w:t>
      </w:r>
      <w:r>
        <w:rPr>
          <w:rFonts w:hint="default" w:ascii="Times New Roman" w:hAnsi="Times New Roman" w:eastAsia="方正仿宋简体" w:cs="Times New Roman"/>
          <w:color w:val="000000" w:themeColor="text1"/>
          <w:sz w:val="32"/>
          <w:szCs w:val="32"/>
        </w:rPr>
        <w:t>因客观原因,“科技创新团队”需要对项目的目标、进度、经费进行</w:t>
      </w:r>
      <w:r>
        <w:rPr>
          <w:rFonts w:hint="default" w:ascii="Times New Roman" w:hAnsi="Times New Roman" w:eastAsia="方正仿宋简体" w:cs="Times New Roman"/>
          <w:sz w:val="32"/>
          <w:szCs w:val="32"/>
        </w:rPr>
        <w:t>调整或结题时，应当提出书面申请，由推荐单位审核后报市科技和人才局。由市科技和人才局、市人才办组织专家审核，下达意见书后方可执行。已划拨经费的项目经批准结题，“科技创新团队”应当进行财务清算，退回结余资金后方可结题。</w:t>
      </w:r>
    </w:p>
    <w:p>
      <w:pPr>
        <w:spacing w:line="560" w:lineRule="exact"/>
        <w:ind w:firstLine="640" w:firstLineChars="200"/>
        <w:rPr>
          <w:rFonts w:hint="default" w:ascii="Times New Roman" w:hAnsi="Times New Roman" w:eastAsia="方正仿宋简体" w:cs="Times New Roman"/>
          <w:color w:val="000000" w:themeColor="text1"/>
          <w:sz w:val="32"/>
          <w:szCs w:val="32"/>
        </w:rPr>
      </w:pPr>
      <w:r>
        <w:rPr>
          <w:rFonts w:hint="default" w:ascii="Times New Roman" w:hAnsi="Times New Roman" w:eastAsia="方正公文黑体" w:cs="Times New Roman"/>
          <w:bCs/>
          <w:color w:val="000000" w:themeColor="text1"/>
          <w:sz w:val="32"/>
          <w:szCs w:val="32"/>
        </w:rPr>
        <w:t>第十四条</w:t>
      </w:r>
      <w:r>
        <w:rPr>
          <w:rFonts w:hint="default" w:ascii="Times New Roman" w:hAnsi="Times New Roman" w:eastAsia="方正公文黑体" w:cs="Times New Roman"/>
          <w:bCs/>
          <w:color w:val="000000" w:themeColor="text1"/>
          <w:sz w:val="32"/>
          <w:szCs w:val="32"/>
          <w:lang w:val="en-US" w:eastAsia="zh-CN"/>
        </w:rPr>
        <w:t xml:space="preserve">  </w:t>
      </w:r>
      <w:r>
        <w:rPr>
          <w:rFonts w:hint="default" w:ascii="Times New Roman" w:hAnsi="Times New Roman" w:eastAsia="方正仿宋简体" w:cs="Times New Roman"/>
          <w:color w:val="000000" w:themeColor="text1"/>
          <w:sz w:val="32"/>
          <w:szCs w:val="32"/>
        </w:rPr>
        <w:t>“</w:t>
      </w:r>
      <w:r>
        <w:rPr>
          <w:rFonts w:hint="default" w:ascii="Times New Roman" w:hAnsi="Times New Roman" w:eastAsia="方正仿宋简体" w:cs="Times New Roman"/>
          <w:color w:val="000000" w:themeColor="text1"/>
          <w:sz w:val="32"/>
          <w:szCs w:val="32"/>
        </w:rPr>
        <w:t>科技创新团队</w:t>
      </w:r>
      <w:r>
        <w:rPr>
          <w:rFonts w:hint="default" w:ascii="Times New Roman" w:hAnsi="Times New Roman" w:eastAsia="方正仿宋简体" w:cs="Times New Roman"/>
          <w:color w:val="000000" w:themeColor="text1"/>
          <w:sz w:val="32"/>
          <w:szCs w:val="32"/>
        </w:rPr>
        <w:t>”带头人、“科技之星”申报人应遵守科技计划项目相关管理规定，有到期</w:t>
      </w:r>
      <w:r>
        <w:rPr>
          <w:rFonts w:hint="default" w:ascii="Times New Roman" w:hAnsi="Times New Roman" w:eastAsia="方正仿宋简体" w:cs="Times New Roman"/>
          <w:color w:val="000000" w:themeColor="text1"/>
          <w:sz w:val="32"/>
          <w:szCs w:val="32"/>
        </w:rPr>
        <w:t>未验收</w:t>
      </w:r>
      <w:r>
        <w:rPr>
          <w:rFonts w:hint="default" w:ascii="Times New Roman" w:hAnsi="Times New Roman" w:eastAsia="方正仿宋简体" w:cs="Times New Roman"/>
          <w:color w:val="000000" w:themeColor="text1"/>
          <w:sz w:val="32"/>
          <w:szCs w:val="32"/>
        </w:rPr>
        <w:t>、</w:t>
      </w:r>
      <w:r>
        <w:rPr>
          <w:rFonts w:hint="default" w:ascii="Times New Roman" w:hAnsi="Times New Roman" w:eastAsia="方正仿宋简体" w:cs="Times New Roman"/>
          <w:color w:val="000000" w:themeColor="text1"/>
          <w:sz w:val="32"/>
          <w:szCs w:val="32"/>
        </w:rPr>
        <w:t>验收未通过或</w:t>
      </w:r>
      <w:r>
        <w:rPr>
          <w:rFonts w:hint="default" w:ascii="Times New Roman" w:hAnsi="Times New Roman" w:eastAsia="方正仿宋简体" w:cs="Times New Roman"/>
          <w:color w:val="000000" w:themeColor="text1"/>
          <w:sz w:val="32"/>
          <w:szCs w:val="32"/>
        </w:rPr>
        <w:t>被终止</w:t>
      </w:r>
      <w:r>
        <w:rPr>
          <w:rFonts w:hint="default" w:ascii="Times New Roman" w:hAnsi="Times New Roman" w:eastAsia="方正仿宋简体" w:cs="Times New Roman"/>
          <w:color w:val="000000" w:themeColor="text1"/>
          <w:sz w:val="32"/>
          <w:szCs w:val="32"/>
        </w:rPr>
        <w:t>的科技</w:t>
      </w:r>
      <w:r>
        <w:rPr>
          <w:rFonts w:hint="default" w:ascii="Times New Roman" w:hAnsi="Times New Roman" w:eastAsia="方正仿宋简体" w:cs="Times New Roman"/>
          <w:color w:val="000000" w:themeColor="text1"/>
          <w:sz w:val="32"/>
          <w:szCs w:val="32"/>
        </w:rPr>
        <w:t>计划</w:t>
      </w:r>
      <w:r>
        <w:rPr>
          <w:rFonts w:hint="default" w:ascii="Times New Roman" w:hAnsi="Times New Roman" w:eastAsia="方正仿宋简体" w:cs="Times New Roman"/>
          <w:color w:val="000000" w:themeColor="text1"/>
          <w:sz w:val="32"/>
          <w:szCs w:val="32"/>
        </w:rPr>
        <w:t>项目</w:t>
      </w:r>
      <w:r>
        <w:rPr>
          <w:rFonts w:hint="default" w:ascii="Times New Roman" w:hAnsi="Times New Roman" w:eastAsia="方正仿宋简体" w:cs="Times New Roman"/>
          <w:color w:val="000000" w:themeColor="text1"/>
          <w:sz w:val="32"/>
          <w:szCs w:val="32"/>
        </w:rPr>
        <w:t>且在影响期内的，不得申报。曾获市级及以上“科技创新团队”资助的带头人原则上不能再作为团队带头人申请本资助，曾入选市级及以上人才计划（科技类）的个人不得申报“科技之星”。</w:t>
      </w:r>
    </w:p>
    <w:p>
      <w:pPr>
        <w:spacing w:line="560" w:lineRule="exact"/>
        <w:ind w:firstLine="627" w:firstLineChars="196"/>
        <w:rPr>
          <w:rFonts w:hint="default" w:ascii="Times New Roman" w:hAnsi="Times New Roman" w:eastAsia="方正仿宋简体" w:cs="Times New Roman"/>
          <w:color w:val="000000" w:themeColor="text1"/>
          <w:sz w:val="32"/>
          <w:szCs w:val="32"/>
        </w:rPr>
      </w:pPr>
    </w:p>
    <w:p>
      <w:pPr>
        <w:numPr>
          <w:ilvl w:val="0"/>
          <w:numId w:val="1"/>
        </w:numPr>
        <w:spacing w:line="560" w:lineRule="exact"/>
        <w:ind w:left="0" w:leftChars="0" w:firstLine="0" w:firstLineChars="0"/>
        <w:jc w:val="center"/>
        <w:rPr>
          <w:rFonts w:hint="default" w:ascii="Times New Roman" w:hAnsi="Times New Roman" w:eastAsia="方正公文黑体" w:cs="Times New Roman"/>
          <w:bCs/>
          <w:color w:val="000000" w:themeColor="text1"/>
          <w:sz w:val="32"/>
          <w:szCs w:val="32"/>
        </w:rPr>
      </w:pPr>
      <w:r>
        <w:rPr>
          <w:rFonts w:hint="default" w:ascii="Times New Roman" w:hAnsi="Times New Roman" w:eastAsia="方正公文黑体" w:cs="Times New Roman"/>
          <w:bCs/>
          <w:color w:val="000000" w:themeColor="text1"/>
          <w:sz w:val="32"/>
          <w:szCs w:val="32"/>
          <w:lang w:val="en-US" w:eastAsia="zh-CN"/>
        </w:rPr>
        <w:t xml:space="preserve"> </w:t>
      </w:r>
      <w:r>
        <w:rPr>
          <w:rFonts w:hint="default" w:ascii="Times New Roman" w:hAnsi="Times New Roman" w:eastAsia="方正公文黑体" w:cs="Times New Roman"/>
          <w:bCs/>
          <w:color w:val="000000" w:themeColor="text1"/>
          <w:sz w:val="32"/>
          <w:szCs w:val="32"/>
        </w:rPr>
        <w:t>申报材料</w:t>
      </w:r>
    </w:p>
    <w:p>
      <w:pPr>
        <w:numPr>
          <w:numId w:val="0"/>
        </w:numPr>
        <w:spacing w:line="560" w:lineRule="exact"/>
        <w:ind w:leftChars="0"/>
        <w:jc w:val="both"/>
        <w:rPr>
          <w:rFonts w:hint="default" w:ascii="Times New Roman" w:hAnsi="Times New Roman" w:eastAsia="方正公文黑体" w:cs="Times New Roman"/>
          <w:bCs/>
          <w:color w:val="000000" w:themeColor="text1"/>
          <w:sz w:val="32"/>
          <w:szCs w:val="32"/>
        </w:rPr>
      </w:pPr>
    </w:p>
    <w:p>
      <w:pPr>
        <w:ind w:firstLine="640" w:firstLineChars="200"/>
        <w:rPr>
          <w:rFonts w:hint="default" w:ascii="Times New Roman" w:hAnsi="Times New Roman" w:eastAsia="方正仿宋简体" w:cs="Times New Roman"/>
          <w:color w:val="000000"/>
          <w:sz w:val="32"/>
          <w:szCs w:val="32"/>
        </w:rPr>
      </w:pPr>
      <w:r>
        <w:rPr>
          <w:rFonts w:hint="default" w:ascii="Times New Roman" w:hAnsi="Times New Roman" w:eastAsia="方正公文黑体" w:cs="Times New Roman"/>
          <w:bCs/>
          <w:color w:val="000000" w:themeColor="text1"/>
          <w:sz w:val="32"/>
          <w:szCs w:val="32"/>
        </w:rPr>
        <w:t>第十五条</w:t>
      </w:r>
      <w:r>
        <w:rPr>
          <w:rFonts w:hint="default" w:ascii="Times New Roman" w:hAnsi="Times New Roman" w:eastAsia="楷体" w:cs="Times New Roman"/>
          <w:bCs/>
          <w:color w:val="000000" w:themeColor="text1"/>
          <w:sz w:val="32"/>
          <w:szCs w:val="32"/>
        </w:rPr>
        <w:t xml:space="preserve">  “</w:t>
      </w:r>
      <w:r>
        <w:rPr>
          <w:rFonts w:hint="default" w:ascii="Times New Roman" w:hAnsi="Times New Roman" w:eastAsia="方正仿宋简体" w:cs="Times New Roman"/>
          <w:color w:val="000000"/>
          <w:sz w:val="32"/>
          <w:szCs w:val="32"/>
        </w:rPr>
        <w:t>科技创新团队</w:t>
      </w:r>
      <w:r>
        <w:rPr>
          <w:rFonts w:hint="default" w:ascii="Times New Roman" w:hAnsi="Times New Roman" w:eastAsia="方正仿宋简体" w:cs="Times New Roman"/>
          <w:color w:val="000000"/>
          <w:sz w:val="32"/>
          <w:szCs w:val="32"/>
        </w:rPr>
        <w:t>”</w:t>
      </w:r>
      <w:r>
        <w:rPr>
          <w:rFonts w:hint="default" w:ascii="Times New Roman" w:hAnsi="Times New Roman" w:eastAsia="方正仿宋简体" w:cs="Times New Roman"/>
          <w:color w:val="000000"/>
          <w:sz w:val="32"/>
          <w:szCs w:val="32"/>
        </w:rPr>
        <w:t>申报材料：</w:t>
      </w:r>
    </w:p>
    <w:p>
      <w:pPr>
        <w:ind w:firstLine="640" w:firstLineChars="200"/>
        <w:rPr>
          <w:rFonts w:hint="default" w:ascii="Times New Roman" w:hAnsi="Times New Roman" w:eastAsia="方正仿宋简体" w:cs="Times New Roman"/>
          <w:color w:val="000000"/>
          <w:sz w:val="32"/>
          <w:szCs w:val="32"/>
        </w:rPr>
      </w:pPr>
      <w:r>
        <w:rPr>
          <w:rFonts w:hint="default" w:ascii="Times New Roman" w:hAnsi="Times New Roman" w:eastAsia="方正仿宋简体" w:cs="Times New Roman"/>
          <w:sz w:val="32"/>
          <w:szCs w:val="32"/>
        </w:rPr>
        <w:t>（一）</w:t>
      </w:r>
      <w:r>
        <w:rPr>
          <w:rFonts w:hint="default" w:ascii="Times New Roman" w:hAnsi="Times New Roman" w:eastAsia="方正仿宋简体" w:cs="Times New Roman"/>
          <w:color w:val="000000"/>
          <w:sz w:val="32"/>
          <w:szCs w:val="32"/>
        </w:rPr>
        <w:t>《泸州市酒城英才·科技创新团队</w:t>
      </w:r>
      <w:r>
        <w:rPr>
          <w:rFonts w:hint="default" w:ascii="Times New Roman" w:hAnsi="Times New Roman" w:eastAsia="方正仿宋简体" w:cs="Times New Roman"/>
          <w:color w:val="000000"/>
          <w:sz w:val="32"/>
          <w:szCs w:val="32"/>
        </w:rPr>
        <w:t>推荐</w:t>
      </w:r>
      <w:r>
        <w:rPr>
          <w:rFonts w:hint="default" w:ascii="Times New Roman" w:hAnsi="Times New Roman" w:eastAsia="方正仿宋简体" w:cs="Times New Roman"/>
          <w:color w:val="000000"/>
          <w:sz w:val="32"/>
          <w:szCs w:val="32"/>
        </w:rPr>
        <w:t>书》</w:t>
      </w:r>
      <w:r>
        <w:rPr>
          <w:rFonts w:hint="default" w:ascii="Times New Roman" w:hAnsi="Times New Roman" w:eastAsia="方正仿宋简体" w:cs="Times New Roman"/>
          <w:color w:val="000000"/>
          <w:sz w:val="32"/>
          <w:szCs w:val="32"/>
        </w:rPr>
        <w:t>。</w:t>
      </w:r>
    </w:p>
    <w:p>
      <w:pPr>
        <w:ind w:firstLine="640" w:firstLineChars="200"/>
        <w:rPr>
          <w:rFonts w:hint="default" w:ascii="Times New Roman" w:hAnsi="Times New Roman" w:eastAsia="方正仿宋简体" w:cs="Times New Roman"/>
          <w:color w:val="auto"/>
          <w:sz w:val="32"/>
          <w:szCs w:val="32"/>
        </w:rPr>
      </w:pPr>
      <w:r>
        <w:rPr>
          <w:rFonts w:hint="default" w:ascii="Times New Roman" w:hAnsi="Times New Roman" w:eastAsia="方正仿宋简体" w:cs="Times New Roman"/>
          <w:sz w:val="32"/>
          <w:szCs w:val="32"/>
        </w:rPr>
        <w:t>（二）</w:t>
      </w:r>
      <w:r>
        <w:rPr>
          <w:rFonts w:hint="default" w:ascii="Times New Roman" w:hAnsi="Times New Roman" w:eastAsia="方正仿宋简体" w:cs="Times New Roman"/>
          <w:color w:val="000000"/>
          <w:sz w:val="32"/>
          <w:szCs w:val="32"/>
        </w:rPr>
        <w:t>科技创新团队取得的成果，</w:t>
      </w:r>
      <w:r>
        <w:rPr>
          <w:rFonts w:hint="default" w:ascii="Times New Roman" w:hAnsi="Times New Roman" w:eastAsia="方正仿宋简体" w:cs="Times New Roman"/>
          <w:color w:val="auto"/>
          <w:sz w:val="32"/>
          <w:szCs w:val="32"/>
        </w:rPr>
        <w:t>包括专利、论文、著作等资料，人才引进培养情况</w:t>
      </w:r>
      <w:r>
        <w:rPr>
          <w:rFonts w:hint="default" w:ascii="Times New Roman" w:hAnsi="Times New Roman" w:eastAsia="方正仿宋简体" w:cs="Times New Roman"/>
          <w:color w:val="auto"/>
          <w:sz w:val="32"/>
          <w:szCs w:val="32"/>
        </w:rPr>
        <w:t>、科技成果转化</w:t>
      </w:r>
      <w:r>
        <w:rPr>
          <w:rFonts w:hint="default" w:ascii="Times New Roman" w:hAnsi="Times New Roman" w:eastAsia="方正仿宋简体" w:cs="Times New Roman"/>
          <w:color w:val="auto"/>
          <w:sz w:val="32"/>
          <w:szCs w:val="32"/>
        </w:rPr>
        <w:t>情况等</w:t>
      </w:r>
      <w:r>
        <w:rPr>
          <w:rFonts w:hint="default" w:ascii="Times New Roman" w:hAnsi="Times New Roman" w:eastAsia="方正仿宋简体" w:cs="Times New Roman"/>
          <w:color w:val="auto"/>
          <w:sz w:val="32"/>
          <w:szCs w:val="32"/>
        </w:rPr>
        <w:t>相关印证材料复印件。</w:t>
      </w:r>
    </w:p>
    <w:p>
      <w:pPr>
        <w:ind w:firstLine="640" w:firstLineChars="200"/>
        <w:rPr>
          <w:rFonts w:hint="default" w:ascii="Times New Roman" w:hAnsi="Times New Roman" w:eastAsia="方正仿宋简体" w:cs="Times New Roman"/>
          <w:color w:val="000000"/>
          <w:sz w:val="32"/>
          <w:szCs w:val="32"/>
        </w:rPr>
      </w:pPr>
      <w:r>
        <w:rPr>
          <w:rFonts w:hint="default" w:ascii="Times New Roman" w:hAnsi="Times New Roman" w:eastAsia="方正仿宋简体" w:cs="Times New Roman"/>
          <w:sz w:val="32"/>
          <w:szCs w:val="32"/>
        </w:rPr>
        <w:t>（三）</w:t>
      </w:r>
      <w:r>
        <w:rPr>
          <w:rFonts w:hint="default" w:ascii="Times New Roman" w:hAnsi="Times New Roman" w:eastAsia="方正仿宋简体" w:cs="Times New Roman"/>
          <w:color w:val="000000"/>
          <w:sz w:val="32"/>
          <w:szCs w:val="32"/>
        </w:rPr>
        <w:t>科技创新团队相关运行管理制度，依托单位为企业的须提供企业上年度财务审计报告</w:t>
      </w:r>
      <w:r>
        <w:rPr>
          <w:rFonts w:hint="default" w:ascii="Times New Roman" w:hAnsi="Times New Roman" w:eastAsia="方正仿宋简体" w:cs="Times New Roman"/>
          <w:color w:val="000000"/>
          <w:sz w:val="32"/>
          <w:szCs w:val="32"/>
        </w:rPr>
        <w:t>、近三年研发投入统计报表。</w:t>
      </w:r>
    </w:p>
    <w:p>
      <w:pPr>
        <w:ind w:firstLine="640" w:firstLineChars="200"/>
        <w:rPr>
          <w:rFonts w:hint="default" w:ascii="Times New Roman" w:hAnsi="Times New Roman" w:eastAsia="方正仿宋简体" w:cs="Times New Roman"/>
          <w:color w:val="000000"/>
          <w:sz w:val="32"/>
          <w:szCs w:val="32"/>
        </w:rPr>
      </w:pPr>
      <w:r>
        <w:rPr>
          <w:rFonts w:hint="default" w:ascii="Times New Roman" w:hAnsi="Times New Roman" w:eastAsia="方正仿宋简体" w:cs="Times New Roman"/>
          <w:sz w:val="32"/>
          <w:szCs w:val="32"/>
        </w:rPr>
        <w:t>（四）</w:t>
      </w:r>
      <w:r>
        <w:rPr>
          <w:rFonts w:hint="default" w:ascii="Times New Roman" w:hAnsi="Times New Roman" w:eastAsia="方正仿宋简体" w:cs="Times New Roman"/>
          <w:color w:val="000000"/>
          <w:sz w:val="32"/>
          <w:szCs w:val="32"/>
        </w:rPr>
        <w:t>科技创新团队成员的信息印证材料，包括身份证、学历学位、职称、荣誉、奖励等证书复印件</w:t>
      </w:r>
      <w:r>
        <w:rPr>
          <w:rFonts w:hint="default" w:ascii="Times New Roman" w:hAnsi="Times New Roman" w:eastAsia="方正仿宋简体" w:cs="Times New Roman"/>
          <w:color w:val="000000"/>
          <w:sz w:val="32"/>
          <w:szCs w:val="32"/>
        </w:rPr>
        <w:t>。</w:t>
      </w:r>
    </w:p>
    <w:p>
      <w:pPr>
        <w:ind w:firstLine="640" w:firstLineChars="200"/>
        <w:rPr>
          <w:rFonts w:hint="default" w:ascii="Times New Roman" w:hAnsi="Times New Roman" w:eastAsia="方正仿宋简体" w:cs="Times New Roman"/>
          <w:color w:val="000000"/>
          <w:sz w:val="32"/>
          <w:szCs w:val="32"/>
        </w:rPr>
      </w:pPr>
      <w:r>
        <w:rPr>
          <w:rFonts w:hint="default" w:ascii="Times New Roman" w:hAnsi="Times New Roman" w:eastAsia="方正仿宋简体" w:cs="Times New Roman"/>
          <w:sz w:val="32"/>
          <w:szCs w:val="32"/>
        </w:rPr>
        <w:t>（五）</w:t>
      </w:r>
      <w:r>
        <w:rPr>
          <w:rFonts w:hint="default" w:ascii="Times New Roman" w:hAnsi="Times New Roman" w:eastAsia="方正仿宋简体" w:cs="Times New Roman"/>
          <w:color w:val="000000"/>
          <w:sz w:val="32"/>
          <w:szCs w:val="32"/>
        </w:rPr>
        <w:t>团队带头人主持科技计划项目的印证材料复印件</w:t>
      </w:r>
      <w:r>
        <w:rPr>
          <w:rFonts w:hint="default" w:ascii="Times New Roman" w:hAnsi="Times New Roman" w:eastAsia="方正仿宋简体" w:cs="Times New Roman"/>
          <w:color w:val="000000"/>
          <w:sz w:val="32"/>
          <w:szCs w:val="32"/>
        </w:rPr>
        <w:t>。</w:t>
      </w:r>
    </w:p>
    <w:p>
      <w:pPr>
        <w:ind w:firstLine="640" w:firstLineChars="200"/>
        <w:rPr>
          <w:rFonts w:hint="default" w:ascii="Times New Roman" w:hAnsi="Times New Roman" w:eastAsia="方正仿宋简体" w:cs="Times New Roman"/>
          <w:color w:val="000000"/>
          <w:sz w:val="32"/>
          <w:szCs w:val="32"/>
        </w:rPr>
      </w:pPr>
      <w:r>
        <w:rPr>
          <w:rFonts w:hint="default" w:ascii="Times New Roman" w:hAnsi="Times New Roman" w:eastAsia="方正仿宋简体" w:cs="Times New Roman"/>
          <w:sz w:val="32"/>
          <w:szCs w:val="32"/>
        </w:rPr>
        <w:t>（六）</w:t>
      </w:r>
      <w:r>
        <w:rPr>
          <w:rFonts w:hint="default" w:ascii="Times New Roman" w:hAnsi="Times New Roman" w:eastAsia="方正仿宋简体" w:cs="Times New Roman"/>
          <w:color w:val="000000"/>
          <w:sz w:val="32"/>
          <w:szCs w:val="32"/>
        </w:rPr>
        <w:t>其它相关印证材料。</w:t>
      </w:r>
    </w:p>
    <w:p>
      <w:pPr>
        <w:ind w:firstLine="640" w:firstLineChars="200"/>
        <w:rPr>
          <w:rFonts w:hint="default" w:ascii="Times New Roman" w:hAnsi="Times New Roman" w:eastAsia="方正仿宋简体" w:cs="Times New Roman"/>
          <w:sz w:val="32"/>
          <w:szCs w:val="32"/>
        </w:rPr>
      </w:pPr>
      <w:r>
        <w:rPr>
          <w:rFonts w:hint="default" w:ascii="Times New Roman" w:hAnsi="Times New Roman" w:eastAsia="方正仿宋简体" w:cs="Times New Roman"/>
          <w:color w:val="000000"/>
          <w:sz w:val="32"/>
          <w:szCs w:val="32"/>
        </w:rPr>
        <w:t>涉及的项目</w:t>
      </w:r>
      <w:r>
        <w:rPr>
          <w:rFonts w:hint="default" w:ascii="Times New Roman" w:hAnsi="Times New Roman" w:eastAsia="方正仿宋简体" w:cs="Times New Roman"/>
          <w:sz w:val="32"/>
          <w:szCs w:val="32"/>
        </w:rPr>
        <w:t>、专利、论文、奖励等科研成果提供</w:t>
      </w:r>
      <w:r>
        <w:rPr>
          <w:rFonts w:hint="default" w:ascii="Times New Roman" w:hAnsi="Times New Roman" w:eastAsia="方正仿宋简体" w:cs="Times New Roman"/>
          <w:sz w:val="32"/>
          <w:szCs w:val="32"/>
        </w:rPr>
        <w:t>近五年内具有代表性的，</w:t>
      </w:r>
      <w:r>
        <w:rPr>
          <w:rFonts w:hint="default" w:ascii="Times New Roman" w:hAnsi="Times New Roman" w:eastAsia="方正仿宋简体" w:cs="Times New Roman"/>
          <w:sz w:val="32"/>
          <w:szCs w:val="32"/>
        </w:rPr>
        <w:t>不要求全部提供。</w:t>
      </w:r>
    </w:p>
    <w:p>
      <w:pPr>
        <w:ind w:firstLine="640" w:firstLineChars="200"/>
        <w:rPr>
          <w:rFonts w:hint="default" w:ascii="Times New Roman" w:hAnsi="Times New Roman" w:eastAsia="方正仿宋简体" w:cs="Times New Roman"/>
          <w:color w:val="000000"/>
          <w:sz w:val="32"/>
          <w:szCs w:val="32"/>
        </w:rPr>
      </w:pPr>
      <w:r>
        <w:rPr>
          <w:rFonts w:hint="default" w:ascii="Times New Roman" w:hAnsi="Times New Roman" w:eastAsia="方正公文黑体" w:cs="Times New Roman"/>
          <w:bCs/>
          <w:color w:val="000000" w:themeColor="text1"/>
          <w:sz w:val="32"/>
          <w:szCs w:val="32"/>
        </w:rPr>
        <w:t>第十六条</w:t>
      </w:r>
      <w:r>
        <w:rPr>
          <w:rFonts w:hint="default" w:ascii="Times New Roman" w:hAnsi="Times New Roman" w:eastAsia="楷体" w:cs="Times New Roman"/>
          <w:bCs/>
          <w:color w:val="000000" w:themeColor="text1"/>
          <w:sz w:val="32"/>
          <w:szCs w:val="32"/>
        </w:rPr>
        <w:t xml:space="preserve">  “</w:t>
      </w:r>
      <w:r>
        <w:rPr>
          <w:rFonts w:hint="default" w:ascii="Times New Roman" w:hAnsi="Times New Roman" w:eastAsia="方正仿宋简体" w:cs="Times New Roman"/>
          <w:color w:val="000000"/>
          <w:sz w:val="32"/>
          <w:szCs w:val="32"/>
        </w:rPr>
        <w:t>科技之星</w:t>
      </w:r>
      <w:r>
        <w:rPr>
          <w:rFonts w:hint="default" w:ascii="Times New Roman" w:hAnsi="Times New Roman" w:eastAsia="方正仿宋简体" w:cs="Times New Roman"/>
          <w:color w:val="000000"/>
          <w:sz w:val="32"/>
          <w:szCs w:val="32"/>
        </w:rPr>
        <w:t>”</w:t>
      </w:r>
      <w:r>
        <w:rPr>
          <w:rFonts w:hint="default" w:ascii="Times New Roman" w:hAnsi="Times New Roman" w:eastAsia="方正仿宋简体" w:cs="Times New Roman"/>
          <w:color w:val="000000"/>
          <w:sz w:val="32"/>
          <w:szCs w:val="32"/>
        </w:rPr>
        <w:t>申报材料：</w:t>
      </w:r>
    </w:p>
    <w:p>
      <w:pPr>
        <w:ind w:firstLine="640" w:firstLineChars="200"/>
        <w:rPr>
          <w:rFonts w:hint="default" w:ascii="Times New Roman" w:hAnsi="Times New Roman" w:eastAsia="方正仿宋简体" w:cs="Times New Roman"/>
          <w:color w:val="000000"/>
          <w:sz w:val="32"/>
          <w:szCs w:val="32"/>
        </w:rPr>
      </w:pPr>
      <w:r>
        <w:rPr>
          <w:rFonts w:hint="default" w:ascii="Times New Roman" w:hAnsi="Times New Roman" w:eastAsia="方正仿宋简体" w:cs="Times New Roman"/>
          <w:sz w:val="32"/>
          <w:szCs w:val="32"/>
        </w:rPr>
        <w:t>（一）</w:t>
      </w:r>
      <w:r>
        <w:rPr>
          <w:rFonts w:hint="default" w:ascii="Times New Roman" w:hAnsi="Times New Roman" w:eastAsia="方正仿宋简体" w:cs="Times New Roman"/>
          <w:color w:val="000000"/>
          <w:sz w:val="32"/>
          <w:szCs w:val="32"/>
        </w:rPr>
        <w:t>《泸州市酒城英才</w:t>
      </w:r>
      <w:r>
        <w:rPr>
          <w:rFonts w:hint="eastAsia" w:ascii="汉仪大黑简" w:hAnsi="汉仪大黑简" w:eastAsia="汉仪大黑简" w:cs="汉仪大黑简"/>
          <w:color w:val="000000"/>
          <w:sz w:val="32"/>
          <w:szCs w:val="32"/>
        </w:rPr>
        <w:t>·</w:t>
      </w:r>
      <w:r>
        <w:rPr>
          <w:rFonts w:hint="default" w:ascii="Times New Roman" w:hAnsi="Times New Roman" w:eastAsia="方正仿宋简体" w:cs="Times New Roman"/>
          <w:color w:val="000000"/>
          <w:sz w:val="32"/>
          <w:szCs w:val="32"/>
        </w:rPr>
        <w:t>科技之星</w:t>
      </w:r>
      <w:r>
        <w:rPr>
          <w:rFonts w:hint="default" w:ascii="Times New Roman" w:hAnsi="Times New Roman" w:eastAsia="方正仿宋简体" w:cs="Times New Roman"/>
          <w:color w:val="000000"/>
          <w:sz w:val="32"/>
          <w:szCs w:val="32"/>
        </w:rPr>
        <w:t>推荐</w:t>
      </w:r>
      <w:r>
        <w:rPr>
          <w:rFonts w:hint="default" w:ascii="Times New Roman" w:hAnsi="Times New Roman" w:eastAsia="方正仿宋简体" w:cs="Times New Roman"/>
          <w:color w:val="000000"/>
          <w:sz w:val="32"/>
          <w:szCs w:val="32"/>
        </w:rPr>
        <w:t>书》</w:t>
      </w:r>
      <w:r>
        <w:rPr>
          <w:rFonts w:hint="default" w:ascii="Times New Roman" w:hAnsi="Times New Roman" w:eastAsia="方正仿宋简体" w:cs="Times New Roman"/>
          <w:color w:val="000000"/>
          <w:sz w:val="32"/>
          <w:szCs w:val="32"/>
        </w:rPr>
        <w:t>。</w:t>
      </w:r>
    </w:p>
    <w:p>
      <w:pPr>
        <w:ind w:firstLine="640" w:firstLineChars="200"/>
        <w:rPr>
          <w:rFonts w:hint="default" w:ascii="Times New Roman" w:hAnsi="Times New Roman" w:eastAsia="方正仿宋简体" w:cs="Times New Roman"/>
          <w:color w:val="000000"/>
          <w:sz w:val="32"/>
          <w:szCs w:val="32"/>
        </w:rPr>
      </w:pPr>
      <w:r>
        <w:rPr>
          <w:rFonts w:hint="default" w:ascii="Times New Roman" w:hAnsi="Times New Roman" w:eastAsia="方正仿宋简体" w:cs="Times New Roman"/>
          <w:sz w:val="32"/>
          <w:szCs w:val="32"/>
        </w:rPr>
        <w:t>（二）</w:t>
      </w:r>
      <w:r>
        <w:rPr>
          <w:rFonts w:hint="default" w:ascii="Times New Roman" w:hAnsi="Times New Roman" w:eastAsia="方正仿宋简体" w:cs="Times New Roman"/>
          <w:color w:val="000000"/>
          <w:sz w:val="32"/>
          <w:szCs w:val="32"/>
        </w:rPr>
        <w:t>申报人的身份证、职称、学历、学位等证书复印件</w:t>
      </w:r>
      <w:r>
        <w:rPr>
          <w:rFonts w:hint="default" w:ascii="Times New Roman" w:hAnsi="Times New Roman" w:eastAsia="方正仿宋简体" w:cs="Times New Roman"/>
          <w:color w:val="000000"/>
          <w:sz w:val="32"/>
          <w:szCs w:val="32"/>
        </w:rPr>
        <w:t>。</w:t>
      </w:r>
    </w:p>
    <w:p>
      <w:pPr>
        <w:ind w:firstLine="640" w:firstLineChars="200"/>
        <w:rPr>
          <w:rFonts w:hint="default" w:ascii="Times New Roman" w:hAnsi="Times New Roman" w:eastAsia="方正仿宋简体" w:cs="Times New Roman"/>
          <w:color w:val="000000"/>
          <w:sz w:val="32"/>
          <w:szCs w:val="32"/>
        </w:rPr>
      </w:pPr>
      <w:r>
        <w:rPr>
          <w:rFonts w:hint="default" w:ascii="Times New Roman" w:hAnsi="Times New Roman" w:eastAsia="方正仿宋简体" w:cs="Times New Roman"/>
          <w:sz w:val="32"/>
          <w:szCs w:val="32"/>
        </w:rPr>
        <w:t>（三）</w:t>
      </w:r>
      <w:r>
        <w:rPr>
          <w:rFonts w:hint="default" w:ascii="Times New Roman" w:hAnsi="Times New Roman" w:eastAsia="方正仿宋简体" w:cs="Times New Roman"/>
          <w:color w:val="000000"/>
          <w:sz w:val="32"/>
          <w:szCs w:val="32"/>
        </w:rPr>
        <w:t>申报人获得的科技奖励，取得的科技成果、专利、集</w:t>
      </w:r>
    </w:p>
    <w:p>
      <w:pPr>
        <w:rPr>
          <w:rFonts w:hint="default" w:ascii="Times New Roman" w:hAnsi="Times New Roman" w:eastAsia="方正仿宋简体" w:cs="Times New Roman"/>
          <w:color w:val="000000"/>
          <w:sz w:val="32"/>
          <w:szCs w:val="32"/>
        </w:rPr>
      </w:pPr>
      <w:r>
        <w:rPr>
          <w:rFonts w:hint="default" w:ascii="Times New Roman" w:hAnsi="Times New Roman" w:eastAsia="方正仿宋简体" w:cs="Times New Roman"/>
          <w:color w:val="000000"/>
          <w:sz w:val="32"/>
          <w:szCs w:val="32"/>
        </w:rPr>
        <w:t>成电路布图设计专有权、新药、新品种、计算机软件著作权、重点新产品证书、论文、业绩等印证材料复印件</w:t>
      </w:r>
      <w:r>
        <w:rPr>
          <w:rFonts w:hint="default" w:ascii="Times New Roman" w:hAnsi="Times New Roman" w:eastAsia="方正仿宋简体" w:cs="Times New Roman"/>
          <w:color w:val="000000"/>
          <w:sz w:val="32"/>
          <w:szCs w:val="32"/>
        </w:rPr>
        <w:t>。</w:t>
      </w:r>
    </w:p>
    <w:p>
      <w:pPr>
        <w:ind w:firstLine="640" w:firstLineChars="200"/>
        <w:rPr>
          <w:rFonts w:hint="default" w:ascii="Times New Roman" w:hAnsi="Times New Roman" w:eastAsia="方正仿宋简体" w:cs="Times New Roman"/>
          <w:color w:val="000000"/>
          <w:sz w:val="32"/>
          <w:szCs w:val="32"/>
        </w:rPr>
      </w:pPr>
      <w:r>
        <w:rPr>
          <w:rFonts w:hint="default" w:ascii="Times New Roman" w:hAnsi="Times New Roman" w:eastAsia="方正仿宋简体" w:cs="Times New Roman"/>
          <w:sz w:val="32"/>
          <w:szCs w:val="32"/>
        </w:rPr>
        <w:t>（四）</w:t>
      </w:r>
      <w:r>
        <w:rPr>
          <w:rFonts w:hint="default" w:ascii="Times New Roman" w:hAnsi="Times New Roman" w:eastAsia="方正仿宋简体" w:cs="Times New Roman"/>
          <w:color w:val="000000"/>
          <w:sz w:val="32"/>
          <w:szCs w:val="32"/>
        </w:rPr>
        <w:t>申报人主持科技计划项目的印证材料复印件</w:t>
      </w:r>
      <w:r>
        <w:rPr>
          <w:rFonts w:hint="default" w:ascii="Times New Roman" w:hAnsi="Times New Roman" w:eastAsia="方正仿宋简体" w:cs="Times New Roman"/>
          <w:color w:val="000000"/>
          <w:sz w:val="32"/>
          <w:szCs w:val="32"/>
        </w:rPr>
        <w:t>。</w:t>
      </w:r>
    </w:p>
    <w:p>
      <w:pPr>
        <w:ind w:firstLine="640" w:firstLineChars="200"/>
        <w:rPr>
          <w:rFonts w:hint="default" w:ascii="Times New Roman" w:hAnsi="Times New Roman" w:eastAsia="方正仿宋简体" w:cs="Times New Roman"/>
          <w:color w:val="000000"/>
          <w:sz w:val="32"/>
          <w:szCs w:val="32"/>
        </w:rPr>
      </w:pPr>
      <w:r>
        <w:rPr>
          <w:rFonts w:hint="default" w:ascii="Times New Roman" w:hAnsi="Times New Roman" w:eastAsia="方正仿宋简体" w:cs="Times New Roman"/>
          <w:sz w:val="32"/>
          <w:szCs w:val="32"/>
        </w:rPr>
        <w:t>（五）</w:t>
      </w:r>
      <w:r>
        <w:rPr>
          <w:rFonts w:hint="default" w:ascii="Times New Roman" w:hAnsi="Times New Roman" w:eastAsia="方正仿宋简体" w:cs="Times New Roman"/>
          <w:color w:val="000000"/>
          <w:sz w:val="32"/>
          <w:szCs w:val="32"/>
        </w:rPr>
        <w:t>申报人</w:t>
      </w:r>
      <w:r>
        <w:rPr>
          <w:rFonts w:hint="default" w:ascii="Times New Roman" w:hAnsi="Times New Roman" w:eastAsia="方正仿宋简体" w:cs="Times New Roman"/>
          <w:sz w:val="32"/>
          <w:szCs w:val="32"/>
        </w:rPr>
        <w:t>与</w:t>
      </w:r>
      <w:r>
        <w:rPr>
          <w:rFonts w:hint="default" w:ascii="Times New Roman" w:hAnsi="Times New Roman" w:eastAsia="方正仿宋简体" w:cs="Times New Roman"/>
          <w:color w:val="000000"/>
          <w:sz w:val="32"/>
          <w:szCs w:val="32"/>
        </w:rPr>
        <w:t>工作单位签订的劳动（聘用）合同复印件。</w:t>
      </w:r>
    </w:p>
    <w:p>
      <w:pPr>
        <w:ind w:firstLine="640" w:firstLineChars="200"/>
        <w:rPr>
          <w:rFonts w:hint="default" w:ascii="Times New Roman" w:hAnsi="Times New Roman" w:eastAsia="方正仿宋简体" w:cs="Times New Roman"/>
          <w:color w:val="000000"/>
          <w:sz w:val="32"/>
          <w:szCs w:val="32"/>
        </w:rPr>
      </w:pPr>
      <w:r>
        <w:rPr>
          <w:rFonts w:hint="default" w:ascii="Times New Roman" w:hAnsi="Times New Roman" w:eastAsia="方正仿宋简体" w:cs="Times New Roman"/>
          <w:sz w:val="32"/>
          <w:szCs w:val="32"/>
        </w:rPr>
        <w:t>（六）</w:t>
      </w:r>
      <w:r>
        <w:rPr>
          <w:rFonts w:hint="default" w:ascii="Times New Roman" w:hAnsi="Times New Roman" w:eastAsia="方正仿宋简体" w:cs="Times New Roman"/>
          <w:color w:val="000000"/>
          <w:sz w:val="32"/>
          <w:szCs w:val="32"/>
        </w:rPr>
        <w:t>其它相关印证材料。</w:t>
      </w:r>
    </w:p>
    <w:p>
      <w:pPr>
        <w:ind w:firstLine="640" w:firstLineChars="200"/>
        <w:rPr>
          <w:rFonts w:hint="default" w:ascii="Times New Roman" w:hAnsi="Times New Roman" w:eastAsia="方正仿宋简体" w:cs="Times New Roman"/>
          <w:sz w:val="32"/>
          <w:szCs w:val="32"/>
        </w:rPr>
      </w:pPr>
      <w:r>
        <w:rPr>
          <w:rFonts w:hint="default" w:ascii="Times New Roman" w:hAnsi="Times New Roman" w:eastAsia="方正仿宋简体" w:cs="Times New Roman"/>
          <w:color w:val="000000"/>
          <w:sz w:val="32"/>
          <w:szCs w:val="32"/>
        </w:rPr>
        <w:t>涉及的项目</w:t>
      </w:r>
      <w:r>
        <w:rPr>
          <w:rFonts w:hint="default" w:ascii="Times New Roman" w:hAnsi="Times New Roman" w:eastAsia="方正仿宋简体" w:cs="Times New Roman"/>
          <w:sz w:val="32"/>
          <w:szCs w:val="32"/>
        </w:rPr>
        <w:t>、专利、论文、奖励等科研成果提供</w:t>
      </w:r>
      <w:r>
        <w:rPr>
          <w:rFonts w:hint="default" w:ascii="Times New Roman" w:hAnsi="Times New Roman" w:eastAsia="方正仿宋简体" w:cs="Times New Roman"/>
          <w:sz w:val="32"/>
          <w:szCs w:val="32"/>
        </w:rPr>
        <w:t>近五年内具有代表性的，</w:t>
      </w:r>
      <w:r>
        <w:rPr>
          <w:rFonts w:hint="default" w:ascii="Times New Roman" w:hAnsi="Times New Roman" w:eastAsia="方正仿宋简体" w:cs="Times New Roman"/>
          <w:sz w:val="32"/>
          <w:szCs w:val="32"/>
        </w:rPr>
        <w:t>不要求全部提供。</w:t>
      </w:r>
    </w:p>
    <w:p>
      <w:pPr>
        <w:ind w:firstLine="640" w:firstLineChars="200"/>
        <w:rPr>
          <w:rFonts w:hint="default" w:ascii="Times New Roman" w:hAnsi="Times New Roman" w:eastAsia="方正仿宋简体" w:cs="Times New Roman"/>
          <w:color w:val="000000"/>
          <w:sz w:val="32"/>
          <w:szCs w:val="32"/>
        </w:rPr>
      </w:pPr>
    </w:p>
    <w:p>
      <w:pPr>
        <w:numPr>
          <w:ilvl w:val="0"/>
          <w:numId w:val="1"/>
        </w:numPr>
        <w:spacing w:line="560" w:lineRule="exact"/>
        <w:ind w:left="0" w:leftChars="0" w:firstLine="0" w:firstLineChars="0"/>
        <w:jc w:val="center"/>
        <w:rPr>
          <w:rFonts w:hint="default" w:ascii="Times New Roman" w:hAnsi="Times New Roman" w:eastAsia="方正公文黑体" w:cs="Times New Roman"/>
          <w:bCs/>
          <w:color w:val="000000" w:themeColor="text1"/>
          <w:sz w:val="32"/>
          <w:szCs w:val="32"/>
        </w:rPr>
      </w:pPr>
      <w:r>
        <w:rPr>
          <w:rFonts w:hint="eastAsia" w:ascii="Times New Roman" w:hAnsi="Times New Roman" w:eastAsia="方正公文黑体" w:cs="Times New Roman"/>
          <w:bCs/>
          <w:color w:val="000000" w:themeColor="text1"/>
          <w:sz w:val="32"/>
          <w:szCs w:val="32"/>
          <w:lang w:val="en-US" w:eastAsia="zh-CN"/>
        </w:rPr>
        <w:t xml:space="preserve"> </w:t>
      </w:r>
      <w:bookmarkStart w:id="0" w:name="_GoBack"/>
      <w:bookmarkEnd w:id="0"/>
      <w:r>
        <w:rPr>
          <w:rFonts w:hint="default" w:ascii="Times New Roman" w:hAnsi="Times New Roman" w:eastAsia="方正公文黑体" w:cs="Times New Roman"/>
          <w:bCs/>
          <w:color w:val="000000" w:themeColor="text1"/>
          <w:sz w:val="32"/>
          <w:szCs w:val="32"/>
        </w:rPr>
        <w:t>资金使用</w:t>
      </w:r>
    </w:p>
    <w:p>
      <w:pPr>
        <w:numPr>
          <w:numId w:val="0"/>
        </w:numPr>
        <w:spacing w:line="560" w:lineRule="exact"/>
        <w:ind w:leftChars="0"/>
        <w:jc w:val="both"/>
        <w:rPr>
          <w:rFonts w:hint="default" w:ascii="Times New Roman" w:hAnsi="Times New Roman" w:eastAsia="方正公文黑体" w:cs="Times New Roman"/>
          <w:bCs/>
          <w:color w:val="000000" w:themeColor="text1"/>
          <w:sz w:val="32"/>
          <w:szCs w:val="32"/>
        </w:rPr>
      </w:pPr>
    </w:p>
    <w:p>
      <w:pPr>
        <w:spacing w:line="560" w:lineRule="exact"/>
        <w:ind w:firstLine="627" w:firstLineChars="196"/>
        <w:rPr>
          <w:rFonts w:hint="default" w:ascii="Times New Roman" w:hAnsi="Times New Roman" w:eastAsia="方正仿宋简体" w:cs="Times New Roman"/>
          <w:sz w:val="32"/>
          <w:szCs w:val="32"/>
        </w:rPr>
      </w:pPr>
      <w:r>
        <w:rPr>
          <w:rFonts w:hint="default" w:ascii="Times New Roman" w:hAnsi="Times New Roman" w:eastAsia="方正公文黑体" w:cs="Times New Roman"/>
          <w:bCs/>
          <w:color w:val="000000" w:themeColor="text1"/>
          <w:sz w:val="32"/>
          <w:szCs w:val="32"/>
        </w:rPr>
        <w:t>第十七条</w:t>
      </w:r>
      <w:r>
        <w:rPr>
          <w:rFonts w:hint="default" w:ascii="Times New Roman" w:hAnsi="Times New Roman" w:eastAsia="方正公文黑体" w:cs="Times New Roman"/>
          <w:bCs/>
          <w:color w:val="000000" w:themeColor="text1"/>
          <w:sz w:val="32"/>
          <w:szCs w:val="32"/>
          <w:lang w:val="en-US" w:eastAsia="zh-CN"/>
        </w:rPr>
        <w:t xml:space="preserve">  </w:t>
      </w:r>
      <w:r>
        <w:rPr>
          <w:rFonts w:hint="default" w:ascii="Times New Roman" w:hAnsi="Times New Roman" w:eastAsia="方正仿宋简体" w:cs="Times New Roman"/>
          <w:sz w:val="32"/>
          <w:szCs w:val="32"/>
        </w:rPr>
        <w:t>补助资金主要用于项目研究、与项目相关的仪器设备购置、改善科研条件和对人才奖励补助等，不得用于其他与科研、人才无关的开支，确保资金使用效益。其中“科技创新团队”补助为项目经费，需建立专账列支；“科技之星”奖励经费由依托单位发放给人才个人。</w:t>
      </w:r>
    </w:p>
    <w:p>
      <w:pPr>
        <w:spacing w:line="560" w:lineRule="exact"/>
        <w:ind w:firstLine="627" w:firstLineChars="196"/>
        <w:rPr>
          <w:rFonts w:hint="default" w:ascii="Times New Roman" w:hAnsi="Times New Roman" w:eastAsia="方正仿宋简体" w:cs="Times New Roman"/>
          <w:color w:val="000000" w:themeColor="text1"/>
          <w:sz w:val="32"/>
          <w:szCs w:val="32"/>
        </w:rPr>
      </w:pPr>
      <w:r>
        <w:rPr>
          <w:rFonts w:hint="default" w:ascii="Times New Roman" w:hAnsi="Times New Roman" w:eastAsia="方正公文黑体" w:cs="Times New Roman"/>
          <w:bCs/>
          <w:color w:val="000000" w:themeColor="text1"/>
          <w:sz w:val="32"/>
          <w:szCs w:val="32"/>
        </w:rPr>
        <w:t>第十八条</w:t>
      </w:r>
      <w:r>
        <w:rPr>
          <w:rFonts w:hint="default" w:ascii="Times New Roman" w:hAnsi="Times New Roman" w:eastAsia="方正仿宋简体" w:cs="Times New Roman"/>
          <w:color w:val="000000" w:themeColor="text1"/>
          <w:sz w:val="32"/>
          <w:szCs w:val="32"/>
        </w:rPr>
        <w:t xml:space="preserve">  对发现申报资料严重失实、材料虚假以及套取、挪用或侵占补助资金的，按原渠道追回财政补助资金，并严格依照相关法律、法规进行处理，追究有关责任人员的违法违纪责任,同时记入其社会信用记录。</w:t>
      </w:r>
    </w:p>
    <w:p>
      <w:pPr>
        <w:spacing w:line="560" w:lineRule="exact"/>
        <w:ind w:firstLine="627" w:firstLineChars="196"/>
        <w:rPr>
          <w:rFonts w:hint="default" w:ascii="Times New Roman" w:hAnsi="Times New Roman" w:eastAsia="方正仿宋简体" w:cs="Times New Roman"/>
          <w:color w:val="000000" w:themeColor="text1"/>
          <w:sz w:val="32"/>
          <w:szCs w:val="32"/>
        </w:rPr>
      </w:pPr>
    </w:p>
    <w:p>
      <w:pPr>
        <w:numPr>
          <w:ilvl w:val="0"/>
          <w:numId w:val="1"/>
        </w:numPr>
        <w:spacing w:line="560" w:lineRule="exact"/>
        <w:ind w:left="0" w:leftChars="0" w:firstLine="0" w:firstLineChars="0"/>
        <w:jc w:val="center"/>
        <w:rPr>
          <w:rFonts w:hint="default" w:ascii="Times New Roman" w:hAnsi="Times New Roman" w:eastAsia="方正公文黑体" w:cs="Times New Roman"/>
          <w:bCs/>
          <w:color w:val="000000" w:themeColor="text1"/>
          <w:sz w:val="32"/>
          <w:szCs w:val="32"/>
        </w:rPr>
      </w:pPr>
      <w:r>
        <w:rPr>
          <w:rFonts w:hint="default" w:ascii="Times New Roman" w:hAnsi="Times New Roman" w:eastAsia="方正公文黑体" w:cs="Times New Roman"/>
          <w:bCs/>
          <w:color w:val="000000" w:themeColor="text1"/>
          <w:sz w:val="32"/>
          <w:szCs w:val="32"/>
          <w:lang w:val="en-US" w:eastAsia="zh-CN"/>
        </w:rPr>
        <w:t xml:space="preserve"> </w:t>
      </w:r>
      <w:r>
        <w:rPr>
          <w:rFonts w:hint="default" w:ascii="Times New Roman" w:hAnsi="Times New Roman" w:eastAsia="方正公文黑体" w:cs="Times New Roman"/>
          <w:bCs/>
          <w:color w:val="000000" w:themeColor="text1"/>
          <w:sz w:val="32"/>
          <w:szCs w:val="32"/>
        </w:rPr>
        <w:t>附</w:t>
      </w:r>
      <w:r>
        <w:rPr>
          <w:rFonts w:hint="eastAsia" w:ascii="Times New Roman" w:hAnsi="Times New Roman" w:eastAsia="方正公文黑体" w:cs="Times New Roman"/>
          <w:bCs/>
          <w:color w:val="000000" w:themeColor="text1"/>
          <w:sz w:val="32"/>
          <w:szCs w:val="32"/>
          <w:lang w:val="en-US" w:eastAsia="zh-CN"/>
        </w:rPr>
        <w:t xml:space="preserve">  </w:t>
      </w:r>
      <w:r>
        <w:rPr>
          <w:rFonts w:hint="default" w:ascii="Times New Roman" w:hAnsi="Times New Roman" w:eastAsia="方正公文黑体" w:cs="Times New Roman"/>
          <w:bCs/>
          <w:color w:val="000000" w:themeColor="text1"/>
          <w:sz w:val="32"/>
          <w:szCs w:val="32"/>
        </w:rPr>
        <w:t>则</w:t>
      </w:r>
    </w:p>
    <w:p>
      <w:pPr>
        <w:numPr>
          <w:numId w:val="0"/>
        </w:numPr>
        <w:spacing w:line="560" w:lineRule="exact"/>
        <w:ind w:leftChars="0"/>
        <w:jc w:val="both"/>
        <w:rPr>
          <w:rFonts w:hint="default" w:ascii="Times New Roman" w:hAnsi="Times New Roman" w:eastAsia="方正公文黑体" w:cs="Times New Roman"/>
          <w:bCs/>
          <w:color w:val="000000" w:themeColor="text1"/>
          <w:sz w:val="32"/>
          <w:szCs w:val="32"/>
        </w:rPr>
      </w:pPr>
    </w:p>
    <w:p>
      <w:pPr>
        <w:spacing w:line="560" w:lineRule="exact"/>
        <w:ind w:firstLine="627" w:firstLineChars="196"/>
        <w:rPr>
          <w:rFonts w:hint="default" w:ascii="Times New Roman" w:hAnsi="Times New Roman" w:eastAsia="方正仿宋简体" w:cs="Times New Roman"/>
          <w:color w:val="000000" w:themeColor="text1"/>
          <w:sz w:val="32"/>
          <w:szCs w:val="32"/>
        </w:rPr>
      </w:pPr>
      <w:r>
        <w:rPr>
          <w:rFonts w:hint="default" w:ascii="Times New Roman" w:hAnsi="Times New Roman" w:eastAsia="方正公文黑体" w:cs="Times New Roman"/>
          <w:bCs/>
          <w:color w:val="000000" w:themeColor="text1"/>
          <w:sz w:val="32"/>
          <w:szCs w:val="32"/>
        </w:rPr>
        <w:t>第十九条</w:t>
      </w:r>
      <w:r>
        <w:rPr>
          <w:rFonts w:hint="default" w:ascii="Times New Roman" w:hAnsi="Times New Roman" w:eastAsia="方正仿宋简体" w:cs="Times New Roman"/>
          <w:color w:val="000000" w:themeColor="text1"/>
          <w:sz w:val="32"/>
          <w:szCs w:val="32"/>
        </w:rPr>
        <w:t xml:space="preserve">  本办法由市科技和人才局会同市人才办负责解释。</w:t>
      </w:r>
    </w:p>
    <w:p>
      <w:pPr>
        <w:spacing w:line="560" w:lineRule="exact"/>
        <w:ind w:firstLine="627" w:firstLineChars="196"/>
        <w:rPr>
          <w:rFonts w:hint="default" w:ascii="Times New Roman" w:hAnsi="Times New Roman" w:eastAsia="方正仿宋简体" w:cs="Times New Roman"/>
          <w:color w:val="000000" w:themeColor="text1"/>
          <w:sz w:val="32"/>
          <w:szCs w:val="32"/>
        </w:rPr>
      </w:pPr>
      <w:r>
        <w:rPr>
          <w:rFonts w:hint="default" w:ascii="Times New Roman" w:hAnsi="Times New Roman" w:eastAsia="方正公文黑体" w:cs="Times New Roman"/>
          <w:bCs/>
          <w:color w:val="000000" w:themeColor="text1"/>
          <w:sz w:val="32"/>
          <w:szCs w:val="32"/>
        </w:rPr>
        <w:t>第二十条</w:t>
      </w:r>
      <w:r>
        <w:rPr>
          <w:rFonts w:hint="default" w:ascii="Times New Roman" w:hAnsi="Times New Roman" w:eastAsia="楷体" w:cs="Times New Roman"/>
          <w:b/>
          <w:bCs/>
          <w:color w:val="000000" w:themeColor="text1"/>
          <w:sz w:val="32"/>
          <w:szCs w:val="32"/>
        </w:rPr>
        <w:t xml:space="preserve"> </w:t>
      </w:r>
      <w:r>
        <w:rPr>
          <w:rFonts w:hint="default" w:ascii="Times New Roman" w:hAnsi="Times New Roman" w:eastAsia="楷体" w:cs="Times New Roman"/>
          <w:b/>
          <w:bCs/>
          <w:color w:val="000000" w:themeColor="text1"/>
          <w:sz w:val="32"/>
          <w:szCs w:val="32"/>
          <w:lang w:val="en-US" w:eastAsia="zh-CN"/>
        </w:rPr>
        <w:t xml:space="preserve"> </w:t>
      </w:r>
      <w:r>
        <w:rPr>
          <w:rFonts w:hint="default" w:ascii="Times New Roman" w:hAnsi="Times New Roman" w:eastAsia="方正仿宋简体" w:cs="Times New Roman"/>
          <w:color w:val="000000" w:themeColor="text1"/>
          <w:sz w:val="32"/>
          <w:szCs w:val="32"/>
        </w:rPr>
        <w:t>本办法自</w:t>
      </w:r>
      <w:r>
        <w:rPr>
          <w:rFonts w:hint="default" w:ascii="Times New Roman" w:hAnsi="Times New Roman" w:eastAsia="方正仿宋简体" w:cs="Times New Roman"/>
          <w:color w:val="000000" w:themeColor="text1"/>
          <w:sz w:val="32"/>
          <w:szCs w:val="32"/>
        </w:rPr>
        <w:t>2021</w:t>
      </w:r>
      <w:r>
        <w:rPr>
          <w:rFonts w:hint="default" w:ascii="Times New Roman" w:hAnsi="Times New Roman" w:eastAsia="方正仿宋简体" w:cs="Times New Roman"/>
          <w:color w:val="000000" w:themeColor="text1"/>
          <w:sz w:val="32"/>
          <w:szCs w:val="32"/>
        </w:rPr>
        <w:t>年*月</w:t>
      </w:r>
      <w:r>
        <w:rPr>
          <w:rFonts w:hint="default" w:ascii="Times New Roman" w:hAnsi="Times New Roman" w:eastAsia="方正仿宋简体" w:cs="Times New Roman"/>
          <w:color w:val="000000" w:themeColor="text1"/>
          <w:sz w:val="32"/>
          <w:szCs w:val="32"/>
        </w:rPr>
        <w:t>*</w:t>
      </w:r>
      <w:r>
        <w:rPr>
          <w:rFonts w:hint="default" w:ascii="Times New Roman" w:hAnsi="Times New Roman" w:eastAsia="方正仿宋简体" w:cs="Times New Roman"/>
          <w:color w:val="000000" w:themeColor="text1"/>
          <w:sz w:val="32"/>
          <w:szCs w:val="32"/>
        </w:rPr>
        <w:t>日起施行，有效期5年。市科技和知识产权局、市人才办于</w:t>
      </w:r>
      <w:r>
        <w:rPr>
          <w:rFonts w:hint="default" w:ascii="Times New Roman" w:hAnsi="Times New Roman" w:eastAsia="方正仿宋简体" w:cs="Times New Roman"/>
          <w:color w:val="000000" w:themeColor="text1"/>
          <w:sz w:val="32"/>
          <w:szCs w:val="32"/>
        </w:rPr>
        <w:t>2018</w:t>
      </w:r>
      <w:r>
        <w:rPr>
          <w:rFonts w:hint="default" w:ascii="Times New Roman" w:hAnsi="Times New Roman" w:eastAsia="方正仿宋简体" w:cs="Times New Roman"/>
          <w:color w:val="000000" w:themeColor="text1"/>
          <w:sz w:val="32"/>
          <w:szCs w:val="32"/>
        </w:rPr>
        <w:t>年</w:t>
      </w:r>
      <w:r>
        <w:rPr>
          <w:rFonts w:hint="default" w:ascii="Times New Roman" w:hAnsi="Times New Roman" w:eastAsia="方正仿宋简体" w:cs="Times New Roman"/>
          <w:color w:val="000000" w:themeColor="text1"/>
          <w:sz w:val="32"/>
          <w:szCs w:val="32"/>
        </w:rPr>
        <w:t>9</w:t>
      </w:r>
      <w:r>
        <w:rPr>
          <w:rFonts w:hint="default" w:ascii="Times New Roman" w:hAnsi="Times New Roman" w:eastAsia="方正仿宋简体" w:cs="Times New Roman"/>
          <w:color w:val="000000" w:themeColor="text1"/>
          <w:sz w:val="32"/>
          <w:szCs w:val="32"/>
        </w:rPr>
        <w:t>月</w:t>
      </w:r>
      <w:r>
        <w:rPr>
          <w:rFonts w:hint="default" w:ascii="Times New Roman" w:hAnsi="Times New Roman" w:eastAsia="方正仿宋简体" w:cs="Times New Roman"/>
          <w:color w:val="000000" w:themeColor="text1"/>
          <w:sz w:val="32"/>
          <w:szCs w:val="32"/>
        </w:rPr>
        <w:t>12</w:t>
      </w:r>
      <w:r>
        <w:rPr>
          <w:rFonts w:hint="default" w:ascii="Times New Roman" w:hAnsi="Times New Roman" w:eastAsia="方正仿宋简体" w:cs="Times New Roman"/>
          <w:color w:val="000000" w:themeColor="text1"/>
          <w:sz w:val="32"/>
          <w:szCs w:val="32"/>
        </w:rPr>
        <w:t>日联合印发的《泸州市酒城科技英才培育补助办法》同时废止，尚未验收的“科技创新团队”项目按照本办法进行管理。</w:t>
      </w:r>
    </w:p>
    <w:p>
      <w:pPr>
        <w:spacing w:line="560" w:lineRule="exact"/>
        <w:rPr>
          <w:rFonts w:hint="default" w:ascii="Times New Roman" w:hAnsi="Times New Roman" w:eastAsia="方正仿宋简体" w:cs="Times New Roman"/>
          <w:color w:val="000000" w:themeColor="text1"/>
          <w:sz w:val="32"/>
          <w:szCs w:val="32"/>
        </w:rPr>
      </w:pPr>
    </w:p>
    <w:p>
      <w:pPr>
        <w:spacing w:line="560" w:lineRule="exact"/>
        <w:rPr>
          <w:rFonts w:hint="default" w:ascii="Times New Roman" w:hAnsi="Times New Roman" w:eastAsia="方正仿宋简体" w:cs="Times New Roman"/>
          <w:color w:val="000000" w:themeColor="text1"/>
          <w:sz w:val="32"/>
          <w:szCs w:val="32"/>
        </w:rPr>
      </w:pPr>
    </w:p>
    <w:sectPr>
      <w:footerReference r:id="rId3" w:type="default"/>
      <w:pgSz w:w="11906" w:h="16838"/>
      <w:pgMar w:top="1797" w:right="1502" w:bottom="1559" w:left="1502"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script"/>
    <w:pitch w:val="default"/>
    <w:sig w:usb0="A00002BF" w:usb1="184F6CFA" w:usb2="00000012" w:usb3="00000000" w:csb0="00040001" w:csb1="00000000"/>
  </w:font>
  <w:font w:name="华文楷体">
    <w:panose1 w:val="02010600040101010101"/>
    <w:charset w:val="86"/>
    <w:family w:val="auto"/>
    <w:pitch w:val="default"/>
    <w:sig w:usb0="00000287" w:usb1="080F0000" w:usb2="00000000" w:usb3="00000000" w:csb0="0004009F" w:csb1="DFD70000"/>
  </w:font>
  <w:font w:name="方正黑体简体">
    <w:altName w:val="方正小标宋简体"/>
    <w:panose1 w:val="02010601030101010101"/>
    <w:charset w:val="86"/>
    <w:family w:val="auto"/>
    <w:pitch w:val="default"/>
    <w:sig w:usb0="00000000" w:usb1="00000000" w:usb2="00000010" w:usb3="00000000" w:csb0="00040000" w:csb1="00000000"/>
  </w:font>
  <w:font w:name="方正仿宋简体">
    <w:altName w:val="方正仿宋_GBK"/>
    <w:panose1 w:val="03000509000000000000"/>
    <w:charset w:val="86"/>
    <w:family w:val="auto"/>
    <w:pitch w:val="default"/>
    <w:sig w:usb0="00000000" w:usb1="00000000" w:usb2="00000012"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楷体">
    <w:panose1 w:val="02010609060101010101"/>
    <w:charset w:val="86"/>
    <w:family w:val="modern"/>
    <w:pitch w:val="default"/>
    <w:sig w:usb0="800002BF" w:usb1="38CF7CFA" w:usb2="00000016" w:usb3="00000000" w:csb0="00040001" w:csb1="00000000"/>
  </w:font>
  <w:font w:name="方正书宋_GBK">
    <w:panose1 w:val="03000509000000000000"/>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方正仿宋_GBK">
    <w:panose1 w:val="03000509000000000000"/>
    <w:charset w:val="86"/>
    <w:family w:val="auto"/>
    <w:pitch w:val="default"/>
    <w:sig w:usb0="00000001" w:usb1="080E0000" w:usb2="00000000" w:usb3="00000000" w:csb0="00040000" w:csb1="00000000"/>
  </w:font>
  <w:font w:name="方正公文小标宋">
    <w:panose1 w:val="02000000000000000000"/>
    <w:charset w:val="86"/>
    <w:family w:val="auto"/>
    <w:pitch w:val="default"/>
    <w:sig w:usb0="00000001" w:usb1="08000000" w:usb2="00000000" w:usb3="00000000" w:csb0="00040000" w:csb1="00000000"/>
  </w:font>
  <w:font w:name="方正公文黑体">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汉仪大黑简">
    <w:altName w:val="方正黑体_GBK"/>
    <w:panose1 w:val="00000000000000000000"/>
    <w:charset w:val="00"/>
    <w:family w:val="auto"/>
    <w:pitch w:val="default"/>
    <w:sig w:usb0="00000000" w:usb1="00000000" w:usb2="00000000" w:usb3="00000000" w:csb0="0000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075389"/>
    </w:sdtPr>
    <w:sdtContent>
      <w:p>
        <w:pPr>
          <w:pStyle w:val="4"/>
          <w:jc w:val="center"/>
        </w:pPr>
        <w:r>
          <w:fldChar w:fldCharType="begin"/>
        </w:r>
        <w:r>
          <w:instrText xml:space="preserve"> PAGE   \* MERGEFORMAT </w:instrText>
        </w:r>
        <w:r>
          <w:fldChar w:fldCharType="separate"/>
        </w:r>
        <w:r>
          <w:rPr>
            <w:lang w:val="zh-CN"/>
          </w:rPr>
          <w:t>10</w:t>
        </w:r>
        <w:r>
          <w:rPr>
            <w:lang w:val="zh-CN"/>
          </w:rPr>
          <w:fldChar w:fldCharType="end"/>
        </w:r>
      </w:p>
    </w:sdtContent>
  </w:sdt>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EC993"/>
    <w:multiLevelType w:val="singleLevel"/>
    <w:tmpl w:val="BF2EC993"/>
    <w:lvl w:ilvl="0" w:tentative="0">
      <w:start w:val="1"/>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true"/>
  <w:bordersDoNotSurroundFooter w:val="true"/>
  <w:documentProtection w:enforcement="0"/>
  <w:defaultTabStop w:val="420"/>
  <w:drawingGridVerticalSpacing w:val="156"/>
  <w:noPunctuationKerning w:val="true"/>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2"/>
  </w:compat>
  <w:rsids>
    <w:rsidRoot w:val="005E1753"/>
    <w:rsid w:val="00010D6F"/>
    <w:rsid w:val="000165C8"/>
    <w:rsid w:val="00017D42"/>
    <w:rsid w:val="00032EBD"/>
    <w:rsid w:val="000375F1"/>
    <w:rsid w:val="00046072"/>
    <w:rsid w:val="0005204C"/>
    <w:rsid w:val="00053C19"/>
    <w:rsid w:val="0007269E"/>
    <w:rsid w:val="00072B16"/>
    <w:rsid w:val="00077DCA"/>
    <w:rsid w:val="00081699"/>
    <w:rsid w:val="00095183"/>
    <w:rsid w:val="0009584A"/>
    <w:rsid w:val="000A1A77"/>
    <w:rsid w:val="000B1149"/>
    <w:rsid w:val="000B5DA6"/>
    <w:rsid w:val="000C73D0"/>
    <w:rsid w:val="000D736D"/>
    <w:rsid w:val="000E00EA"/>
    <w:rsid w:val="00107375"/>
    <w:rsid w:val="001108B9"/>
    <w:rsid w:val="00111255"/>
    <w:rsid w:val="001114FA"/>
    <w:rsid w:val="0011699C"/>
    <w:rsid w:val="00120937"/>
    <w:rsid w:val="001260D0"/>
    <w:rsid w:val="001326CE"/>
    <w:rsid w:val="0014080F"/>
    <w:rsid w:val="00143398"/>
    <w:rsid w:val="001505D3"/>
    <w:rsid w:val="00155352"/>
    <w:rsid w:val="001844A6"/>
    <w:rsid w:val="001958A4"/>
    <w:rsid w:val="0019739F"/>
    <w:rsid w:val="00197BE2"/>
    <w:rsid w:val="001B16F3"/>
    <w:rsid w:val="001C4584"/>
    <w:rsid w:val="001D5B10"/>
    <w:rsid w:val="001D72AB"/>
    <w:rsid w:val="001F01DC"/>
    <w:rsid w:val="00203764"/>
    <w:rsid w:val="002078DB"/>
    <w:rsid w:val="00207EAB"/>
    <w:rsid w:val="00221E6D"/>
    <w:rsid w:val="00224A9B"/>
    <w:rsid w:val="002321A9"/>
    <w:rsid w:val="002435E2"/>
    <w:rsid w:val="002447CB"/>
    <w:rsid w:val="0025748C"/>
    <w:rsid w:val="002576FA"/>
    <w:rsid w:val="00260083"/>
    <w:rsid w:val="00262F10"/>
    <w:rsid w:val="00264DBB"/>
    <w:rsid w:val="002748C8"/>
    <w:rsid w:val="00276103"/>
    <w:rsid w:val="002808ED"/>
    <w:rsid w:val="00281CE0"/>
    <w:rsid w:val="0028588C"/>
    <w:rsid w:val="002926D2"/>
    <w:rsid w:val="002B3452"/>
    <w:rsid w:val="002C2A2C"/>
    <w:rsid w:val="002D094D"/>
    <w:rsid w:val="002D7129"/>
    <w:rsid w:val="002E5CBE"/>
    <w:rsid w:val="002F22C4"/>
    <w:rsid w:val="003070A5"/>
    <w:rsid w:val="00333A77"/>
    <w:rsid w:val="0033546E"/>
    <w:rsid w:val="00355A8F"/>
    <w:rsid w:val="00356B33"/>
    <w:rsid w:val="003622ED"/>
    <w:rsid w:val="00362DA5"/>
    <w:rsid w:val="0036497C"/>
    <w:rsid w:val="00375EE6"/>
    <w:rsid w:val="00380713"/>
    <w:rsid w:val="00381C64"/>
    <w:rsid w:val="003B012C"/>
    <w:rsid w:val="003B3054"/>
    <w:rsid w:val="003B48D3"/>
    <w:rsid w:val="003C40E0"/>
    <w:rsid w:val="003D66D2"/>
    <w:rsid w:val="003E0B58"/>
    <w:rsid w:val="003F267E"/>
    <w:rsid w:val="00414C3B"/>
    <w:rsid w:val="00434B04"/>
    <w:rsid w:val="00440CC0"/>
    <w:rsid w:val="00446752"/>
    <w:rsid w:val="004469F1"/>
    <w:rsid w:val="00452FC5"/>
    <w:rsid w:val="00462A85"/>
    <w:rsid w:val="00464A83"/>
    <w:rsid w:val="004670C1"/>
    <w:rsid w:val="004707AE"/>
    <w:rsid w:val="004A2BF3"/>
    <w:rsid w:val="004A5A25"/>
    <w:rsid w:val="004B36D7"/>
    <w:rsid w:val="004B7C70"/>
    <w:rsid w:val="004F1889"/>
    <w:rsid w:val="004F2C47"/>
    <w:rsid w:val="00506A14"/>
    <w:rsid w:val="00521655"/>
    <w:rsid w:val="00526CEF"/>
    <w:rsid w:val="00534254"/>
    <w:rsid w:val="00540665"/>
    <w:rsid w:val="00546EBF"/>
    <w:rsid w:val="00550B20"/>
    <w:rsid w:val="005517B2"/>
    <w:rsid w:val="00560089"/>
    <w:rsid w:val="005633AB"/>
    <w:rsid w:val="00566FAF"/>
    <w:rsid w:val="00572A8D"/>
    <w:rsid w:val="00596B24"/>
    <w:rsid w:val="005A0980"/>
    <w:rsid w:val="005C55E5"/>
    <w:rsid w:val="005D3D4E"/>
    <w:rsid w:val="005E1753"/>
    <w:rsid w:val="005F27BF"/>
    <w:rsid w:val="005F4AB2"/>
    <w:rsid w:val="00610F9F"/>
    <w:rsid w:val="00626DF3"/>
    <w:rsid w:val="0062792A"/>
    <w:rsid w:val="0063168A"/>
    <w:rsid w:val="00644BF9"/>
    <w:rsid w:val="00661011"/>
    <w:rsid w:val="00670404"/>
    <w:rsid w:val="00673DEC"/>
    <w:rsid w:val="0068799F"/>
    <w:rsid w:val="006929F2"/>
    <w:rsid w:val="006954E1"/>
    <w:rsid w:val="006A1631"/>
    <w:rsid w:val="006A26A9"/>
    <w:rsid w:val="006C73E6"/>
    <w:rsid w:val="007205DC"/>
    <w:rsid w:val="00736BDB"/>
    <w:rsid w:val="007859BF"/>
    <w:rsid w:val="00790922"/>
    <w:rsid w:val="00793663"/>
    <w:rsid w:val="00794F82"/>
    <w:rsid w:val="007C2145"/>
    <w:rsid w:val="007E538B"/>
    <w:rsid w:val="007F6312"/>
    <w:rsid w:val="00807687"/>
    <w:rsid w:val="00811017"/>
    <w:rsid w:val="00815D91"/>
    <w:rsid w:val="00816C6A"/>
    <w:rsid w:val="00835DFA"/>
    <w:rsid w:val="0087200F"/>
    <w:rsid w:val="00876B27"/>
    <w:rsid w:val="008801DE"/>
    <w:rsid w:val="00883BE8"/>
    <w:rsid w:val="00883C49"/>
    <w:rsid w:val="00887FA0"/>
    <w:rsid w:val="00897C91"/>
    <w:rsid w:val="008A0575"/>
    <w:rsid w:val="008A7B39"/>
    <w:rsid w:val="008D1EA7"/>
    <w:rsid w:val="008E7A7A"/>
    <w:rsid w:val="00903D52"/>
    <w:rsid w:val="00904D1D"/>
    <w:rsid w:val="00915242"/>
    <w:rsid w:val="00924189"/>
    <w:rsid w:val="0092553A"/>
    <w:rsid w:val="0095169B"/>
    <w:rsid w:val="00952287"/>
    <w:rsid w:val="00975E38"/>
    <w:rsid w:val="00995746"/>
    <w:rsid w:val="009A118D"/>
    <w:rsid w:val="009B2D5F"/>
    <w:rsid w:val="009B4EEB"/>
    <w:rsid w:val="009C0E01"/>
    <w:rsid w:val="009D5DC9"/>
    <w:rsid w:val="00A04C8E"/>
    <w:rsid w:val="00A14DBE"/>
    <w:rsid w:val="00A166C8"/>
    <w:rsid w:val="00A263CF"/>
    <w:rsid w:val="00A53A04"/>
    <w:rsid w:val="00A53EBA"/>
    <w:rsid w:val="00A55B35"/>
    <w:rsid w:val="00A95A1D"/>
    <w:rsid w:val="00AA4B68"/>
    <w:rsid w:val="00AB7644"/>
    <w:rsid w:val="00AC1B0A"/>
    <w:rsid w:val="00AC44FE"/>
    <w:rsid w:val="00B01422"/>
    <w:rsid w:val="00B1302E"/>
    <w:rsid w:val="00B34594"/>
    <w:rsid w:val="00B50E70"/>
    <w:rsid w:val="00B511D7"/>
    <w:rsid w:val="00B538D7"/>
    <w:rsid w:val="00B551A2"/>
    <w:rsid w:val="00B83E74"/>
    <w:rsid w:val="00BB1376"/>
    <w:rsid w:val="00BC0485"/>
    <w:rsid w:val="00BD5689"/>
    <w:rsid w:val="00BE1624"/>
    <w:rsid w:val="00C10A5C"/>
    <w:rsid w:val="00C17BC3"/>
    <w:rsid w:val="00C341D1"/>
    <w:rsid w:val="00C45CB1"/>
    <w:rsid w:val="00C66481"/>
    <w:rsid w:val="00C814C4"/>
    <w:rsid w:val="00C821CD"/>
    <w:rsid w:val="00C83CB7"/>
    <w:rsid w:val="00C84683"/>
    <w:rsid w:val="00C85F45"/>
    <w:rsid w:val="00CA0E72"/>
    <w:rsid w:val="00CA58E9"/>
    <w:rsid w:val="00CA5A0B"/>
    <w:rsid w:val="00CA6599"/>
    <w:rsid w:val="00CB0F4F"/>
    <w:rsid w:val="00CB11A9"/>
    <w:rsid w:val="00CB2D13"/>
    <w:rsid w:val="00CD6945"/>
    <w:rsid w:val="00D0291E"/>
    <w:rsid w:val="00D03C43"/>
    <w:rsid w:val="00D22476"/>
    <w:rsid w:val="00D253F6"/>
    <w:rsid w:val="00D3126C"/>
    <w:rsid w:val="00D3395D"/>
    <w:rsid w:val="00D45E5F"/>
    <w:rsid w:val="00D5299F"/>
    <w:rsid w:val="00D537F3"/>
    <w:rsid w:val="00D72913"/>
    <w:rsid w:val="00D86BFB"/>
    <w:rsid w:val="00DA4E68"/>
    <w:rsid w:val="00DC1BED"/>
    <w:rsid w:val="00DF5F56"/>
    <w:rsid w:val="00DF74D2"/>
    <w:rsid w:val="00E1083B"/>
    <w:rsid w:val="00E26D28"/>
    <w:rsid w:val="00E34C6E"/>
    <w:rsid w:val="00E5493E"/>
    <w:rsid w:val="00E714D2"/>
    <w:rsid w:val="00E71E96"/>
    <w:rsid w:val="00E71F0D"/>
    <w:rsid w:val="00E7250A"/>
    <w:rsid w:val="00E73D5C"/>
    <w:rsid w:val="00E831A7"/>
    <w:rsid w:val="00E84EBC"/>
    <w:rsid w:val="00E90CD7"/>
    <w:rsid w:val="00E93E62"/>
    <w:rsid w:val="00E94E03"/>
    <w:rsid w:val="00E97A56"/>
    <w:rsid w:val="00EA1769"/>
    <w:rsid w:val="00EA44E9"/>
    <w:rsid w:val="00EB7C01"/>
    <w:rsid w:val="00ED6642"/>
    <w:rsid w:val="00EE3D92"/>
    <w:rsid w:val="00EE5323"/>
    <w:rsid w:val="00EF427B"/>
    <w:rsid w:val="00F0023F"/>
    <w:rsid w:val="00F01BE7"/>
    <w:rsid w:val="00F02E15"/>
    <w:rsid w:val="00F06765"/>
    <w:rsid w:val="00F104E2"/>
    <w:rsid w:val="00F1280E"/>
    <w:rsid w:val="00F150CE"/>
    <w:rsid w:val="00F2025F"/>
    <w:rsid w:val="00F2422D"/>
    <w:rsid w:val="00F27279"/>
    <w:rsid w:val="00F337CA"/>
    <w:rsid w:val="00F37ECF"/>
    <w:rsid w:val="00F42018"/>
    <w:rsid w:val="00F476C8"/>
    <w:rsid w:val="00F47D2A"/>
    <w:rsid w:val="00F67966"/>
    <w:rsid w:val="00F82CA3"/>
    <w:rsid w:val="00FA00C8"/>
    <w:rsid w:val="00FC6E83"/>
    <w:rsid w:val="00FD703A"/>
    <w:rsid w:val="00FE4881"/>
    <w:rsid w:val="00FF5437"/>
    <w:rsid w:val="044D74A6"/>
    <w:rsid w:val="19E2C702"/>
    <w:rsid w:val="2B7FBA72"/>
    <w:rsid w:val="386C6057"/>
    <w:rsid w:val="3E2F7525"/>
    <w:rsid w:val="3E5F97FB"/>
    <w:rsid w:val="50F53DC8"/>
    <w:rsid w:val="514C1762"/>
    <w:rsid w:val="586250D1"/>
    <w:rsid w:val="5B6C7C2F"/>
    <w:rsid w:val="62F87A28"/>
    <w:rsid w:val="6FFEEB0F"/>
    <w:rsid w:val="77FEDDB3"/>
    <w:rsid w:val="7BCB2EA4"/>
    <w:rsid w:val="7CBEB576"/>
    <w:rsid w:val="7F293C61"/>
    <w:rsid w:val="7F8C74A4"/>
    <w:rsid w:val="7FFD1D04"/>
    <w:rsid w:val="A5EE4A4B"/>
    <w:rsid w:val="C4AE28E7"/>
    <w:rsid w:val="DB599308"/>
    <w:rsid w:val="DCFAFBA8"/>
    <w:rsid w:val="EEEFF128"/>
    <w:rsid w:val="F09FC60F"/>
    <w:rsid w:val="F3EFC6D0"/>
    <w:rsid w:val="FEF8FC7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alloon Text"/>
    <w:basedOn w:val="1"/>
    <w:link w:val="13"/>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Emphasis"/>
    <w:basedOn w:val="8"/>
    <w:qFormat/>
    <w:uiPriority w:val="20"/>
    <w:rPr>
      <w:i/>
      <w:iCs/>
    </w:rPr>
  </w:style>
  <w:style w:type="character" w:styleId="10">
    <w:name w:val="annotation reference"/>
    <w:basedOn w:val="8"/>
    <w:semiHidden/>
    <w:unhideWhenUsed/>
    <w:qFormat/>
    <w:uiPriority w:val="99"/>
    <w:rPr>
      <w:sz w:val="21"/>
      <w:szCs w:val="21"/>
    </w:rPr>
  </w:style>
  <w:style w:type="character" w:customStyle="1" w:styleId="11">
    <w:name w:val="页眉 Char"/>
    <w:basedOn w:val="8"/>
    <w:link w:val="5"/>
    <w:semiHidden/>
    <w:qFormat/>
    <w:uiPriority w:val="99"/>
    <w:rPr>
      <w:sz w:val="18"/>
      <w:szCs w:val="18"/>
    </w:rPr>
  </w:style>
  <w:style w:type="character" w:customStyle="1" w:styleId="12">
    <w:name w:val="页脚 Char"/>
    <w:basedOn w:val="8"/>
    <w:link w:val="4"/>
    <w:qFormat/>
    <w:uiPriority w:val="99"/>
    <w:rPr>
      <w:sz w:val="18"/>
      <w:szCs w:val="18"/>
    </w:rPr>
  </w:style>
  <w:style w:type="character" w:customStyle="1" w:styleId="13">
    <w:name w:val="批注框文本 Char"/>
    <w:basedOn w:val="8"/>
    <w:link w:val="3"/>
    <w:semiHidden/>
    <w:qFormat/>
    <w:uiPriority w:val="99"/>
    <w:rPr>
      <w:sz w:val="18"/>
      <w:szCs w:val="18"/>
    </w:rPr>
  </w:style>
  <w:style w:type="paragraph" w:customStyle="1" w:styleId="14">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739</Words>
  <Characters>4217</Characters>
  <Lines>35</Lines>
  <Paragraphs>9</Paragraphs>
  <TotalTime>102</TotalTime>
  <ScaleCrop>false</ScaleCrop>
  <LinksUpToDate>false</LinksUpToDate>
  <CharactersWithSpaces>4947</CharactersWithSpaces>
  <Application>WPS Office_11.8.2.9864_F1E327BC-269C-435d-A152-05C5408002CA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2021-08-12T12:08:00Z</dcterms:created>
  <dc:creator>1415</dc:creator>
  <cp:lastModifiedBy>user</cp:lastModifiedBy>
  <cp:lastPrinted>2020-08-16T00:52:00Z</cp:lastPrinted>
  <dcterms:modified xsi:type="dcterms:W3CDTF">2021-08-17T11:57:20Z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2052-11.8.2.9864</vt:lpwstr>
  </property>
  <property fmtid="{D5CDD505-2E9C-101B-9397-08002B2CF9AE}" pid="3" name="ICV">
    <vt:lpwstr>EFC969F3467E42FFB2C0951FB49811EC</vt:lpwstr>
  </property>
</Properties>
</file>