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Times New Roman" w:hAnsi="Times New Roman" w:eastAsia="方正黑体_GBK" w:cs="Times New Roman"/>
          <w:color w:val="000000"/>
          <w:sz w:val="32"/>
          <w:szCs w:val="32"/>
        </w:rPr>
      </w:pPr>
      <w:r>
        <w:rPr>
          <w:rFonts w:ascii="Times New Roman" w:hAnsi="Times New Roman" w:eastAsia="方正黑体_GBK" w:cs="Times New Roman"/>
          <w:color w:val="000000"/>
          <w:sz w:val="32"/>
          <w:szCs w:val="32"/>
        </w:rPr>
        <w:t>附件1</w:t>
      </w:r>
    </w:p>
    <w:p>
      <w:pPr>
        <w:spacing w:line="360" w:lineRule="auto"/>
        <w:rPr>
          <w:rFonts w:ascii="Times New Roman" w:hAnsi="Times New Roman" w:eastAsia="仿宋_GB2312" w:cs="Times New Roman"/>
          <w:b/>
          <w:color w:val="000000"/>
          <w:sz w:val="32"/>
          <w:szCs w:val="32"/>
        </w:rPr>
      </w:pPr>
    </w:p>
    <w:p>
      <w:pPr>
        <w:spacing w:line="360" w:lineRule="auto"/>
        <w:rPr>
          <w:rFonts w:ascii="Times New Roman" w:hAnsi="Times New Roman" w:eastAsia="方正黑体_GBK" w:cs="Times New Roman"/>
          <w:bCs/>
          <w:color w:val="000000"/>
          <w:sz w:val="32"/>
          <w:szCs w:val="32"/>
        </w:rPr>
      </w:pPr>
      <w:r>
        <w:rPr>
          <w:rFonts w:ascii="Times New Roman" w:hAnsi="Times New Roman" w:eastAsia="方正黑体_GBK" w:cs="Times New Roman"/>
          <w:bCs/>
          <w:color w:val="000000"/>
          <w:sz w:val="32"/>
          <w:szCs w:val="32"/>
        </w:rPr>
        <w:t>封面页</w:t>
      </w:r>
    </w:p>
    <w:p>
      <w:pPr>
        <w:spacing w:line="360" w:lineRule="auto"/>
        <w:rPr>
          <w:rFonts w:ascii="Times New Roman" w:hAnsi="Times New Roman" w:eastAsia="仿宋_GB2312" w:cs="Times New Roman"/>
          <w:b/>
          <w:color w:val="000000"/>
          <w:sz w:val="32"/>
          <w:szCs w:val="32"/>
        </w:rPr>
      </w:pPr>
      <w:r>
        <w:rPr>
          <w:rFonts w:ascii="Times New Roman" w:hAnsi="Times New Roman" w:eastAsia="仿宋_GB2312" w:cs="Times New Roman"/>
          <w:b/>
          <w:color w:val="000000"/>
          <w:sz w:val="32"/>
          <w:szCs w:val="32"/>
        </w:rPr>
        <w:t>计划类别：</w:t>
      </w:r>
      <w:r>
        <w:fldChar w:fldCharType="begin"/>
      </w:r>
      <w:r>
        <w:instrText xml:space="preserve"> HYPERLINK "http://kjxm.cdst.chengdu.gov.cn/egrantweb/grantInfo?t=1585897776349" \l "##" </w:instrText>
      </w:r>
      <w:r>
        <w:fldChar w:fldCharType="separate"/>
      </w:r>
      <w:r>
        <w:rPr>
          <w:rFonts w:ascii="Times New Roman" w:hAnsi="Times New Roman" w:eastAsia="仿宋_GB2312" w:cs="Times New Roman"/>
          <w:b/>
          <w:color w:val="000000"/>
          <w:sz w:val="32"/>
          <w:szCs w:val="32"/>
        </w:rPr>
        <w:t>重点研发支撑计划</w:t>
      </w:r>
      <w:r>
        <w:rPr>
          <w:rFonts w:ascii="Times New Roman" w:hAnsi="Times New Roman" w:eastAsia="仿宋_GB2312" w:cs="Times New Roman"/>
          <w:b/>
          <w:color w:val="000000"/>
          <w:sz w:val="32"/>
          <w:szCs w:val="32"/>
        </w:rPr>
        <w:fldChar w:fldCharType="end"/>
      </w:r>
    </w:p>
    <w:p>
      <w:pPr>
        <w:spacing w:line="360" w:lineRule="auto"/>
        <w:rPr>
          <w:rFonts w:ascii="Times New Roman" w:hAnsi="Times New Roman" w:eastAsia="仿宋_GB2312" w:cs="Times New Roman"/>
          <w:b/>
          <w:color w:val="000000"/>
          <w:sz w:val="32"/>
          <w:szCs w:val="32"/>
        </w:rPr>
      </w:pPr>
      <w:r>
        <w:rPr>
          <w:rFonts w:ascii="Times New Roman" w:hAnsi="Times New Roman" w:eastAsia="仿宋_GB2312" w:cs="Times New Roman"/>
          <w:b/>
          <w:color w:val="000000"/>
          <w:sz w:val="32"/>
          <w:szCs w:val="32"/>
        </w:rPr>
        <w:t>业务类型：高新技术企业认定奖补</w:t>
      </w:r>
    </w:p>
    <w:p>
      <w:pPr>
        <w:spacing w:line="360" w:lineRule="auto"/>
        <w:rPr>
          <w:rFonts w:ascii="Times New Roman" w:hAnsi="Times New Roman" w:eastAsia="仿宋_GB2312" w:cs="Times New Roman"/>
          <w:b/>
          <w:color w:val="000000"/>
          <w:sz w:val="32"/>
          <w:szCs w:val="32"/>
        </w:rPr>
      </w:pPr>
      <w:r>
        <w:rPr>
          <w:rFonts w:ascii="Times New Roman" w:hAnsi="Times New Roman" w:eastAsia="仿宋_GB2312" w:cs="Times New Roman"/>
          <w:b/>
          <w:color w:val="000000"/>
          <w:sz w:val="32"/>
          <w:szCs w:val="32"/>
        </w:rPr>
        <w:t>申请编号：</w:t>
      </w:r>
    </w:p>
    <w:p>
      <w:pPr>
        <w:spacing w:line="360" w:lineRule="auto"/>
        <w:rPr>
          <w:rFonts w:ascii="Times New Roman" w:hAnsi="Times New Roman" w:eastAsia="仿宋_GB2312" w:cs="Times New Roman"/>
          <w:b/>
          <w:color w:val="000000"/>
          <w:sz w:val="32"/>
          <w:szCs w:val="32"/>
        </w:rPr>
      </w:pPr>
    </w:p>
    <w:p>
      <w:pPr>
        <w:snapToGrid w:val="0"/>
        <w:spacing w:line="360" w:lineRule="auto"/>
        <w:jc w:val="center"/>
        <w:rPr>
          <w:rFonts w:ascii="Times New Roman" w:hAnsi="Times New Roman" w:eastAsia="黑体" w:cs="Times New Roman"/>
          <w:b/>
          <w:color w:val="000000"/>
          <w:sz w:val="52"/>
          <w:szCs w:val="52"/>
        </w:rPr>
      </w:pPr>
      <w:r>
        <w:rPr>
          <w:rFonts w:ascii="Times New Roman" w:hAnsi="Times New Roman" w:eastAsia="黑体" w:cs="Times New Roman"/>
          <w:b/>
          <w:color w:val="000000"/>
          <w:sz w:val="52"/>
          <w:szCs w:val="52"/>
        </w:rPr>
        <w:t>成 都 市 科 技 项 目</w:t>
      </w:r>
    </w:p>
    <w:p>
      <w:pPr>
        <w:snapToGrid w:val="0"/>
        <w:spacing w:line="360" w:lineRule="auto"/>
        <w:jc w:val="center"/>
        <w:rPr>
          <w:rFonts w:ascii="Times New Roman" w:hAnsi="Times New Roman" w:eastAsia="黑体" w:cs="Times New Roman"/>
          <w:b/>
          <w:color w:val="000000"/>
          <w:sz w:val="52"/>
          <w:szCs w:val="52"/>
        </w:rPr>
      </w:pPr>
      <w:r>
        <w:rPr>
          <w:rFonts w:ascii="Times New Roman" w:hAnsi="Times New Roman" w:eastAsia="黑体" w:cs="Times New Roman"/>
          <w:b/>
          <w:color w:val="000000"/>
          <w:sz w:val="52"/>
          <w:szCs w:val="52"/>
        </w:rPr>
        <w:t>申  报  书</w:t>
      </w:r>
    </w:p>
    <w:p>
      <w:pPr>
        <w:snapToGrid w:val="0"/>
        <w:spacing w:line="360" w:lineRule="auto"/>
        <w:jc w:val="center"/>
        <w:rPr>
          <w:rFonts w:ascii="Times New Roman" w:hAnsi="Times New Roman" w:eastAsia="黑体" w:cs="Times New Roman"/>
          <w:b/>
          <w:color w:val="000000"/>
          <w:sz w:val="52"/>
          <w:szCs w:val="52"/>
        </w:rPr>
      </w:pPr>
      <w:r>
        <w:rPr>
          <w:rFonts w:ascii="Times New Roman" w:hAnsi="Times New Roman" w:eastAsia="黑体" w:cs="Times New Roman"/>
          <w:b/>
          <w:color w:val="000000"/>
          <w:sz w:val="52"/>
          <w:szCs w:val="52"/>
        </w:rPr>
        <w:t>（    年度）</w:t>
      </w:r>
    </w:p>
    <w:p>
      <w:pPr>
        <w:spacing w:line="640" w:lineRule="exact"/>
        <w:rPr>
          <w:rFonts w:ascii="Times New Roman" w:hAnsi="Times New Roman" w:eastAsia="华文中宋" w:cs="Times New Roman"/>
          <w:color w:val="000000"/>
          <w:sz w:val="48"/>
          <w:szCs w:val="48"/>
        </w:rPr>
      </w:pPr>
    </w:p>
    <w:p>
      <w:pPr>
        <w:snapToGrid w:val="0"/>
        <w:spacing w:line="640" w:lineRule="exact"/>
        <w:ind w:firstLine="640" w:firstLineChars="200"/>
        <w:rPr>
          <w:rFonts w:ascii="Times New Roman" w:hAnsi="Times New Roman" w:eastAsia="黑体" w:cs="Times New Roman"/>
          <w:color w:val="000000"/>
          <w:sz w:val="32"/>
          <w:szCs w:val="32"/>
        </w:rPr>
      </w:pPr>
      <w:r>
        <w:rPr>
          <w:rFonts w:ascii="Times New Roman" w:hAnsi="Times New Roman" w:eastAsia="黑体" w:cs="Times New Roman"/>
          <w:color w:val="000000"/>
          <w:sz w:val="32"/>
          <w:szCs w:val="32"/>
        </w:rPr>
        <w:t>申报单位（盖章）：</w:t>
      </w:r>
    </w:p>
    <w:p>
      <w:pPr>
        <w:snapToGrid w:val="0"/>
        <w:spacing w:line="640" w:lineRule="exact"/>
        <w:ind w:firstLine="640" w:firstLineChars="200"/>
        <w:rPr>
          <w:rFonts w:ascii="Times New Roman" w:hAnsi="Times New Roman" w:eastAsia="黑体" w:cs="Times New Roman"/>
          <w:color w:val="000000"/>
          <w:sz w:val="32"/>
          <w:szCs w:val="32"/>
        </w:rPr>
      </w:pPr>
      <w:r>
        <w:rPr>
          <w:rFonts w:ascii="Times New Roman" w:hAnsi="Times New Roman" w:eastAsia="黑体" w:cs="Times New Roman"/>
          <w:color w:val="000000"/>
          <w:sz w:val="32"/>
          <w:szCs w:val="32"/>
        </w:rPr>
        <w:t>联    系    人：</w:t>
      </w:r>
    </w:p>
    <w:p>
      <w:pPr>
        <w:snapToGrid w:val="0"/>
        <w:spacing w:line="640" w:lineRule="exact"/>
        <w:ind w:firstLine="640" w:firstLineChars="200"/>
        <w:rPr>
          <w:rFonts w:ascii="Times New Roman" w:hAnsi="Times New Roman" w:eastAsia="黑体" w:cs="Times New Roman"/>
          <w:color w:val="000000"/>
          <w:sz w:val="32"/>
          <w:szCs w:val="32"/>
        </w:rPr>
      </w:pPr>
      <w:r>
        <w:rPr>
          <w:rFonts w:ascii="Times New Roman" w:hAnsi="Times New Roman" w:eastAsia="黑体" w:cs="Times New Roman"/>
          <w:color w:val="000000"/>
          <w:sz w:val="32"/>
          <w:szCs w:val="32"/>
        </w:rPr>
        <w:t>联系电话／手机：</w:t>
      </w:r>
    </w:p>
    <w:p>
      <w:pPr>
        <w:snapToGrid w:val="0"/>
        <w:spacing w:line="640" w:lineRule="exact"/>
        <w:ind w:firstLine="640" w:firstLineChars="200"/>
        <w:rPr>
          <w:rFonts w:ascii="Times New Roman" w:hAnsi="Times New Roman" w:eastAsia="黑体" w:cs="Times New Roman"/>
          <w:color w:val="000000"/>
          <w:sz w:val="32"/>
          <w:szCs w:val="32"/>
        </w:rPr>
      </w:pPr>
      <w:r>
        <w:rPr>
          <w:rFonts w:ascii="Times New Roman" w:hAnsi="Times New Roman" w:eastAsia="黑体" w:cs="Times New Roman"/>
          <w:color w:val="000000"/>
          <w:sz w:val="32"/>
          <w:szCs w:val="32"/>
        </w:rPr>
        <w:t>推荐单位：</w:t>
      </w:r>
    </w:p>
    <w:p>
      <w:pPr>
        <w:snapToGrid w:val="0"/>
        <w:spacing w:line="640" w:lineRule="exact"/>
        <w:ind w:firstLine="640" w:firstLineChars="200"/>
        <w:rPr>
          <w:rFonts w:ascii="Times New Roman" w:hAnsi="Times New Roman" w:eastAsia="黑体" w:cs="Times New Roman"/>
          <w:color w:val="000000"/>
          <w:sz w:val="32"/>
          <w:szCs w:val="32"/>
        </w:rPr>
      </w:pPr>
      <w:r>
        <w:rPr>
          <w:rFonts w:ascii="Times New Roman" w:hAnsi="Times New Roman" w:eastAsia="黑体" w:cs="Times New Roman"/>
          <w:color w:val="000000"/>
          <w:sz w:val="32"/>
          <w:szCs w:val="32"/>
        </w:rPr>
        <w:t>填  报  时  间：      年    月    日</w:t>
      </w:r>
    </w:p>
    <w:p>
      <w:pPr>
        <w:snapToGrid w:val="0"/>
        <w:spacing w:line="480" w:lineRule="auto"/>
        <w:ind w:firstLine="640" w:firstLineChars="200"/>
        <w:rPr>
          <w:rFonts w:ascii="Times New Roman" w:hAnsi="Times New Roman" w:eastAsia="黑体" w:cs="Times New Roman"/>
          <w:color w:val="000000"/>
          <w:sz w:val="32"/>
          <w:szCs w:val="32"/>
        </w:rPr>
      </w:pPr>
    </w:p>
    <w:p>
      <w:pPr>
        <w:jc w:val="center"/>
        <w:rPr>
          <w:rFonts w:ascii="Times New Roman" w:hAnsi="Times New Roman" w:eastAsia="楷体_GB2312" w:cs="Times New Roman"/>
          <w:b/>
          <w:color w:val="000000"/>
          <w:sz w:val="32"/>
          <w:szCs w:val="32"/>
        </w:rPr>
      </w:pPr>
      <w:r>
        <w:rPr>
          <w:rFonts w:ascii="Times New Roman" w:hAnsi="Times New Roman" w:eastAsia="楷体_GB2312" w:cs="Times New Roman"/>
          <w:b/>
          <w:color w:val="000000"/>
          <w:sz w:val="32"/>
          <w:szCs w:val="32"/>
        </w:rPr>
        <w:t>成都市科学技术局制</w:t>
      </w:r>
    </w:p>
    <w:p>
      <w:pPr>
        <w:tabs>
          <w:tab w:val="left" w:pos="640"/>
        </w:tabs>
        <w:jc w:val="left"/>
        <w:rPr>
          <w:rFonts w:ascii="Times New Roman" w:hAnsi="Times New Roman" w:eastAsia="华文中宋" w:cs="Times New Roman"/>
          <w:b/>
          <w:color w:val="000000"/>
          <w:sz w:val="32"/>
          <w:szCs w:val="32"/>
        </w:rPr>
        <w:sectPr>
          <w:footerReference r:id="rId3" w:type="default"/>
          <w:footerReference r:id="rId4" w:type="even"/>
          <w:pgSz w:w="11906" w:h="16838"/>
          <w:pgMar w:top="2098" w:right="1474" w:bottom="1985" w:left="1588" w:header="851" w:footer="1134" w:gutter="0"/>
          <w:cols w:space="425" w:num="1"/>
          <w:docGrid w:type="lines" w:linePitch="312" w:charSpace="0"/>
        </w:sectPr>
      </w:pPr>
    </w:p>
    <w:p>
      <w:pPr>
        <w:spacing w:line="360" w:lineRule="auto"/>
        <w:rPr>
          <w:rFonts w:ascii="Times New Roman" w:hAnsi="Times New Roman" w:eastAsia="方正黑体_GBK" w:cs="Times New Roman"/>
          <w:bCs/>
          <w:color w:val="000000"/>
          <w:sz w:val="32"/>
          <w:szCs w:val="32"/>
        </w:rPr>
      </w:pPr>
      <w:r>
        <w:rPr>
          <w:rFonts w:ascii="Times New Roman" w:hAnsi="Times New Roman" w:eastAsia="方正黑体_GBK" w:cs="Times New Roman"/>
          <w:bCs/>
          <w:color w:val="000000"/>
          <w:sz w:val="32"/>
          <w:szCs w:val="32"/>
        </w:rPr>
        <w:t>承诺书页</w:t>
      </w:r>
    </w:p>
    <w:p>
      <w:pPr>
        <w:jc w:val="left"/>
        <w:rPr>
          <w:rFonts w:ascii="Times New Roman" w:hAnsi="Times New Roman" w:eastAsia="黑体" w:cs="Times New Roman"/>
          <w:color w:val="000000"/>
          <w:sz w:val="32"/>
          <w:szCs w:val="32"/>
        </w:rPr>
      </w:pPr>
    </w:p>
    <w:p>
      <w:pPr>
        <w:jc w:val="center"/>
        <w:rPr>
          <w:rFonts w:ascii="Times New Roman" w:hAnsi="Times New Roman" w:eastAsia="方正小标宋简体" w:cs="Times New Roman"/>
          <w:color w:val="000000"/>
          <w:sz w:val="36"/>
          <w:szCs w:val="36"/>
        </w:rPr>
      </w:pPr>
      <w:r>
        <w:rPr>
          <w:rFonts w:ascii="Times New Roman" w:hAnsi="Times New Roman" w:eastAsia="方正小标宋简体" w:cs="Times New Roman"/>
          <w:color w:val="000000"/>
          <w:sz w:val="36"/>
          <w:szCs w:val="36"/>
        </w:rPr>
        <w:t>成都市科技项目申报诚信承诺书</w:t>
      </w:r>
    </w:p>
    <w:p>
      <w:pPr>
        <w:jc w:val="center"/>
        <w:rPr>
          <w:rFonts w:ascii="Times New Roman" w:hAnsi="Times New Roman" w:eastAsia="方正小标宋简体" w:cs="Times New Roman"/>
          <w:color w:val="000000"/>
          <w:sz w:val="36"/>
          <w:szCs w:val="36"/>
        </w:rPr>
      </w:pPr>
      <w:r>
        <w:rPr>
          <w:rFonts w:ascii="Times New Roman" w:hAnsi="Times New Roman" w:eastAsia="方正小标宋简体" w:cs="Times New Roman"/>
          <w:color w:val="000000"/>
          <w:sz w:val="36"/>
          <w:szCs w:val="36"/>
        </w:rPr>
        <w:t>（申报单位）</w:t>
      </w:r>
    </w:p>
    <w:p>
      <w:pPr>
        <w:jc w:val="center"/>
        <w:rPr>
          <w:rFonts w:ascii="Times New Roman" w:hAnsi="Times New Roman" w:eastAsia="方正小标宋简体" w:cs="Times New Roman"/>
          <w:color w:val="000000"/>
          <w:sz w:val="36"/>
          <w:szCs w:val="36"/>
        </w:rPr>
      </w:pPr>
    </w:p>
    <w:p>
      <w:pPr>
        <w:ind w:firstLine="420" w:firstLineChars="200"/>
        <w:rPr>
          <w:rFonts w:ascii="Times New Roman" w:hAnsi="Times New Roman" w:eastAsia="宋体" w:cs="Times New Roman"/>
          <w:color w:val="000000"/>
          <w:szCs w:val="32"/>
        </w:rPr>
      </w:pPr>
      <w:r>
        <w:rPr>
          <w:rFonts w:ascii="Times New Roman" w:hAnsi="Times New Roman" w:eastAsia="宋体" w:cs="Times New Roman"/>
          <w:color w:val="000000"/>
          <w:szCs w:val="32"/>
        </w:rPr>
        <w:t>本单位依据成都市科技计划项目指南的任务需求，严格履行法人负责制，自愿提交申报书，在此郑重承诺：本单位已就所申报材料内容的真实性和完整性进行审核，不存在违背《关于进一步加强科研诚信建设的若干意见》（厅字〔2018〕23号）规定和其它科研诚信要求的行为，申报材料符合《中华人民共和国保守国家秘密法》和《科学技术保密规定》等相关法律法规，在参与项目申报和审评活动全过程中，遵守有关评审规则和工作纪律，杜绝以下行为:</w:t>
      </w:r>
    </w:p>
    <w:p>
      <w:pPr>
        <w:ind w:firstLine="420" w:firstLineChars="200"/>
        <w:rPr>
          <w:rFonts w:ascii="Times New Roman" w:hAnsi="Times New Roman" w:eastAsia="宋体" w:cs="Times New Roman"/>
          <w:color w:val="000000"/>
          <w:szCs w:val="32"/>
        </w:rPr>
      </w:pPr>
      <w:r>
        <w:rPr>
          <w:rFonts w:ascii="Times New Roman" w:hAnsi="Times New Roman" w:eastAsia="宋体" w:cs="Times New Roman"/>
          <w:color w:val="000000"/>
          <w:szCs w:val="32"/>
        </w:rPr>
        <w:t>（一）采取贿赂或变相贿赂、造假、剽窃、故意重复申报等不正当手段获取科技计划项目承担资格；</w:t>
      </w:r>
    </w:p>
    <w:p>
      <w:pPr>
        <w:ind w:firstLine="420" w:firstLineChars="200"/>
        <w:rPr>
          <w:rFonts w:ascii="Times New Roman" w:hAnsi="Times New Roman" w:eastAsia="宋体" w:cs="Times New Roman"/>
          <w:color w:val="000000"/>
          <w:szCs w:val="32"/>
        </w:rPr>
      </w:pPr>
      <w:r>
        <w:rPr>
          <w:rFonts w:ascii="Times New Roman" w:hAnsi="Times New Roman" w:eastAsia="宋体" w:cs="Times New Roman"/>
          <w:color w:val="000000"/>
          <w:szCs w:val="32"/>
        </w:rPr>
        <w:t>（二）以任何形式探听未公开的评审专家名单及其他评审过程中的保密信息；</w:t>
      </w:r>
    </w:p>
    <w:p>
      <w:pPr>
        <w:ind w:firstLine="420" w:firstLineChars="200"/>
        <w:rPr>
          <w:rFonts w:ascii="Times New Roman" w:hAnsi="Times New Roman" w:eastAsia="宋体" w:cs="Times New Roman"/>
          <w:color w:val="000000"/>
          <w:szCs w:val="32"/>
        </w:rPr>
      </w:pPr>
      <w:r>
        <w:rPr>
          <w:rFonts w:ascii="Times New Roman" w:hAnsi="Times New Roman" w:eastAsia="宋体" w:cs="Times New Roman"/>
          <w:color w:val="000000"/>
          <w:szCs w:val="32"/>
        </w:rPr>
        <w:t>（三）组织或协助项目团队向评审工作人员、评审专家等提供任何形式的礼品、礼金、有价证券、支付凭证、商业预付卡、电子红包等;宴请评审组织者、评审专家，或向评审组织者、评审专家提供旅游、娱乐健身等可能影响评审公正性的活动；</w:t>
      </w:r>
    </w:p>
    <w:p>
      <w:pPr>
        <w:ind w:firstLine="420" w:firstLineChars="200"/>
        <w:rPr>
          <w:rFonts w:ascii="Times New Roman" w:hAnsi="Times New Roman" w:eastAsia="宋体" w:cs="Times New Roman"/>
          <w:color w:val="000000"/>
          <w:szCs w:val="32"/>
        </w:rPr>
      </w:pPr>
      <w:r>
        <w:rPr>
          <w:rFonts w:ascii="Times New Roman" w:hAnsi="Times New Roman" w:eastAsia="宋体" w:cs="Times New Roman"/>
          <w:color w:val="000000"/>
          <w:szCs w:val="32"/>
        </w:rPr>
        <w:t>（四）包庇、纵容项目团队虚假申报项目，甚至骗取成都市科技计划项目；</w:t>
      </w:r>
    </w:p>
    <w:p>
      <w:pPr>
        <w:ind w:firstLine="420" w:firstLineChars="200"/>
        <w:rPr>
          <w:rFonts w:ascii="Times New Roman" w:hAnsi="Times New Roman" w:eastAsia="宋体" w:cs="Times New Roman"/>
          <w:color w:val="000000"/>
          <w:szCs w:val="32"/>
        </w:rPr>
      </w:pPr>
      <w:r>
        <w:rPr>
          <w:rFonts w:ascii="Times New Roman" w:hAnsi="Times New Roman" w:eastAsia="宋体" w:cs="Times New Roman"/>
          <w:color w:val="000000"/>
          <w:szCs w:val="32"/>
        </w:rPr>
        <w:t>（五）包庇、纵容项目团队，甚至帮助项目团队采取“打招呼”等方式，影响评审公正；</w:t>
      </w:r>
    </w:p>
    <w:p>
      <w:pPr>
        <w:ind w:firstLine="420" w:firstLineChars="200"/>
        <w:rPr>
          <w:rFonts w:ascii="Times New Roman" w:hAnsi="Times New Roman" w:eastAsia="宋体" w:cs="Times New Roman"/>
          <w:color w:val="000000"/>
          <w:szCs w:val="32"/>
        </w:rPr>
      </w:pPr>
      <w:r>
        <w:rPr>
          <w:rFonts w:ascii="Times New Roman" w:hAnsi="Times New Roman" w:eastAsia="宋体" w:cs="Times New Roman"/>
          <w:color w:val="000000"/>
          <w:szCs w:val="32"/>
        </w:rPr>
        <w:t>（六）在正式申报书中以高指标通过评审，在合同书签订时故意篡改降低任务书中相应指标；</w:t>
      </w:r>
    </w:p>
    <w:p>
      <w:pPr>
        <w:ind w:firstLine="420" w:firstLineChars="200"/>
        <w:rPr>
          <w:rFonts w:ascii="Times New Roman" w:hAnsi="Times New Roman" w:eastAsia="宋体" w:cs="Times New Roman"/>
          <w:color w:val="000000"/>
          <w:szCs w:val="32"/>
        </w:rPr>
      </w:pPr>
      <w:r>
        <w:rPr>
          <w:rFonts w:ascii="Times New Roman" w:hAnsi="Times New Roman" w:eastAsia="宋体" w:cs="Times New Roman"/>
          <w:color w:val="000000"/>
          <w:szCs w:val="32"/>
        </w:rPr>
        <w:t>（七）其它违反财经纪律和相关管理规定的行为。</w:t>
      </w:r>
    </w:p>
    <w:p>
      <w:pPr>
        <w:ind w:firstLine="420" w:firstLineChars="200"/>
        <w:rPr>
          <w:rFonts w:ascii="Times New Roman" w:hAnsi="Times New Roman" w:eastAsia="宋体" w:cs="Times New Roman"/>
          <w:color w:val="000000"/>
          <w:szCs w:val="32"/>
        </w:rPr>
      </w:pPr>
      <w:r>
        <w:rPr>
          <w:rFonts w:ascii="Times New Roman" w:hAnsi="Times New Roman" w:eastAsia="宋体" w:cs="Times New Roman"/>
          <w:color w:val="000000"/>
          <w:szCs w:val="32"/>
        </w:rPr>
        <w:t>如有违反，本单位愿接受项目管理机构和相关部门做出的各项处理决定，包括但不限于停拨或核减经费，追回项目经费，取消一定期限成都市科技计划项目申报资格，记入科研诚信严重失信行为数据库以及主要负责人接受相应党纪政纪处理等。</w:t>
      </w:r>
    </w:p>
    <w:p>
      <w:pPr>
        <w:ind w:firstLine="420" w:firstLineChars="200"/>
        <w:rPr>
          <w:rFonts w:ascii="Times New Roman" w:hAnsi="Times New Roman" w:eastAsia="宋体" w:cs="Times New Roman"/>
          <w:color w:val="000000"/>
          <w:szCs w:val="32"/>
        </w:rPr>
      </w:pPr>
    </w:p>
    <w:p>
      <w:pPr>
        <w:ind w:firstLine="420" w:firstLineChars="200"/>
        <w:rPr>
          <w:rFonts w:ascii="Times New Roman" w:hAnsi="Times New Roman" w:eastAsia="宋体" w:cs="Times New Roman"/>
          <w:color w:val="000000"/>
          <w:szCs w:val="32"/>
        </w:rPr>
      </w:pPr>
    </w:p>
    <w:p>
      <w:pPr>
        <w:ind w:firstLine="3150" w:firstLineChars="1500"/>
        <w:rPr>
          <w:rFonts w:ascii="Times New Roman" w:hAnsi="Times New Roman" w:eastAsia="宋体" w:cs="Times New Roman"/>
          <w:color w:val="000000"/>
          <w:szCs w:val="32"/>
        </w:rPr>
      </w:pPr>
      <w:r>
        <w:rPr>
          <w:rFonts w:ascii="Times New Roman" w:hAnsi="Times New Roman" w:eastAsia="宋体" w:cs="Times New Roman"/>
          <w:color w:val="000000"/>
          <w:szCs w:val="32"/>
        </w:rPr>
        <w:t>申报单位签章：</w:t>
      </w:r>
    </w:p>
    <w:p>
      <w:pPr>
        <w:ind w:firstLine="3150" w:firstLineChars="1500"/>
        <w:rPr>
          <w:rFonts w:ascii="Times New Roman" w:hAnsi="Times New Roman" w:eastAsia="宋体" w:cs="Times New Roman"/>
          <w:color w:val="000000"/>
          <w:szCs w:val="32"/>
        </w:rPr>
      </w:pPr>
      <w:r>
        <w:rPr>
          <w:rFonts w:ascii="Times New Roman" w:hAnsi="Times New Roman" w:eastAsia="宋体" w:cs="Times New Roman"/>
          <w:color w:val="000000"/>
          <w:szCs w:val="32"/>
        </w:rPr>
        <w:t>日期：</w:t>
      </w:r>
    </w:p>
    <w:p>
      <w:pPr>
        <w:widowControl/>
        <w:rPr>
          <w:rFonts w:ascii="Times New Roman" w:hAnsi="Times New Roman" w:eastAsia="宋体" w:cs="Times New Roman"/>
          <w:color w:val="000000"/>
          <w:szCs w:val="32"/>
        </w:rPr>
      </w:pPr>
      <w:r>
        <w:rPr>
          <w:rFonts w:ascii="Times New Roman" w:hAnsi="Times New Roman" w:eastAsia="宋体" w:cs="Times New Roman"/>
          <w:color w:val="000000"/>
          <w:szCs w:val="32"/>
        </w:rPr>
        <w:br w:type="page"/>
      </w:r>
    </w:p>
    <w:p>
      <w:pPr>
        <w:spacing w:line="360" w:lineRule="auto"/>
        <w:rPr>
          <w:rFonts w:ascii="Times New Roman" w:hAnsi="Times New Roman" w:eastAsia="方正黑体_GBK" w:cs="Times New Roman"/>
          <w:bCs/>
          <w:color w:val="000000"/>
          <w:sz w:val="32"/>
          <w:szCs w:val="32"/>
        </w:rPr>
      </w:pPr>
      <w:r>
        <w:rPr>
          <w:rFonts w:ascii="Times New Roman" w:hAnsi="Times New Roman" w:eastAsia="方正黑体_GBK" w:cs="Times New Roman"/>
          <w:bCs/>
          <w:color w:val="000000"/>
          <w:sz w:val="32"/>
          <w:szCs w:val="32"/>
        </w:rPr>
        <w:t>承诺书页</w:t>
      </w:r>
    </w:p>
    <w:p>
      <w:pPr>
        <w:spacing w:line="360" w:lineRule="auto"/>
        <w:rPr>
          <w:rFonts w:ascii="Times New Roman" w:hAnsi="Times New Roman" w:eastAsia="方正小标宋简体" w:cs="Times New Roman"/>
          <w:color w:val="000000"/>
          <w:sz w:val="36"/>
          <w:szCs w:val="36"/>
        </w:rPr>
      </w:pPr>
    </w:p>
    <w:p>
      <w:pPr>
        <w:jc w:val="center"/>
        <w:rPr>
          <w:rFonts w:ascii="Times New Roman" w:hAnsi="Times New Roman" w:eastAsia="方正小标宋简体" w:cs="Times New Roman"/>
          <w:color w:val="000000"/>
          <w:sz w:val="36"/>
          <w:szCs w:val="36"/>
        </w:rPr>
      </w:pPr>
      <w:r>
        <w:rPr>
          <w:rFonts w:ascii="Times New Roman" w:hAnsi="Times New Roman" w:eastAsia="方正小标宋简体" w:cs="Times New Roman"/>
          <w:color w:val="000000"/>
          <w:sz w:val="36"/>
          <w:szCs w:val="36"/>
        </w:rPr>
        <w:t>成都市科技项目申报诚信承诺书</w:t>
      </w:r>
    </w:p>
    <w:p>
      <w:pPr>
        <w:jc w:val="center"/>
        <w:rPr>
          <w:rFonts w:ascii="Times New Roman" w:hAnsi="Times New Roman" w:eastAsia="方正小标宋简体" w:cs="Times New Roman"/>
          <w:color w:val="000000"/>
          <w:sz w:val="36"/>
          <w:szCs w:val="36"/>
        </w:rPr>
      </w:pPr>
      <w:r>
        <w:rPr>
          <w:rFonts w:ascii="Times New Roman" w:hAnsi="Times New Roman" w:eastAsia="方正小标宋简体" w:cs="Times New Roman"/>
          <w:color w:val="000000"/>
          <w:sz w:val="36"/>
          <w:szCs w:val="36"/>
        </w:rPr>
        <w:t>（项目负责人）</w:t>
      </w:r>
    </w:p>
    <w:p>
      <w:pPr>
        <w:jc w:val="center"/>
        <w:rPr>
          <w:rFonts w:ascii="Times New Roman" w:hAnsi="Times New Roman" w:eastAsia="方正小标宋简体" w:cs="Times New Roman"/>
          <w:color w:val="000000"/>
          <w:sz w:val="36"/>
          <w:szCs w:val="36"/>
        </w:rPr>
      </w:pPr>
    </w:p>
    <w:p>
      <w:pPr>
        <w:ind w:firstLine="420" w:firstLineChars="200"/>
        <w:rPr>
          <w:rFonts w:ascii="Times New Roman" w:hAnsi="Times New Roman" w:eastAsia="宋体" w:cs="Times New Roman"/>
          <w:color w:val="000000"/>
          <w:szCs w:val="32"/>
        </w:rPr>
      </w:pPr>
      <w:r>
        <w:rPr>
          <w:rFonts w:ascii="Times New Roman" w:hAnsi="Times New Roman" w:eastAsia="宋体" w:cs="Times New Roman"/>
          <w:color w:val="000000"/>
          <w:szCs w:val="32"/>
        </w:rPr>
        <w:t>本人根据成都市科技计划项目申报指南的要求自愿提交项目申报书，在此郑重承诺：严格遵守《关于进一步加强科研诚信建设的若干意见》（厅字〔2018〕23号）规定，所申报材料和相关内容真实有效，不存在违背科研诚信要求的行为；申报材料符合《中华人民共和国保守国家秘密法》和《科学技术保密规定》等相关法律法规；在参与成都市科技计划项目申报、评审和实施全过程中，恪守职业规范和科学道德，遵守评审规则和工作纪律，杜绝以下行为：</w:t>
      </w:r>
    </w:p>
    <w:p>
      <w:pPr>
        <w:ind w:firstLine="420" w:firstLineChars="200"/>
        <w:rPr>
          <w:rFonts w:ascii="Times New Roman" w:hAnsi="Times New Roman" w:eastAsia="宋体" w:cs="Times New Roman"/>
          <w:color w:val="000000"/>
          <w:szCs w:val="32"/>
        </w:rPr>
      </w:pPr>
      <w:r>
        <w:rPr>
          <w:rFonts w:ascii="Times New Roman" w:hAnsi="Times New Roman" w:eastAsia="宋体" w:cs="Times New Roman"/>
          <w:color w:val="000000"/>
          <w:szCs w:val="32"/>
        </w:rPr>
        <w:t>（一）抄袭、剽窃他人科研成果或者伪造、篡改研究数据、研究结论；</w:t>
      </w:r>
    </w:p>
    <w:p>
      <w:pPr>
        <w:ind w:firstLine="420" w:firstLineChars="200"/>
        <w:rPr>
          <w:rFonts w:ascii="Times New Roman" w:hAnsi="Times New Roman" w:eastAsia="宋体" w:cs="Times New Roman"/>
          <w:color w:val="000000"/>
          <w:szCs w:val="32"/>
        </w:rPr>
      </w:pPr>
      <w:r>
        <w:rPr>
          <w:rFonts w:ascii="Times New Roman" w:hAnsi="Times New Roman" w:eastAsia="宋体" w:cs="Times New Roman"/>
          <w:color w:val="000000"/>
          <w:szCs w:val="32"/>
        </w:rPr>
        <w:t>（二）购买、代写、代投论文，虚构同行评议专家及评议意见；</w:t>
      </w:r>
    </w:p>
    <w:p>
      <w:pPr>
        <w:ind w:firstLine="420" w:firstLineChars="200"/>
        <w:rPr>
          <w:rFonts w:ascii="Times New Roman" w:hAnsi="Times New Roman" w:eastAsia="宋体" w:cs="Times New Roman"/>
          <w:color w:val="000000"/>
          <w:szCs w:val="32"/>
        </w:rPr>
      </w:pPr>
      <w:r>
        <w:rPr>
          <w:rFonts w:ascii="Times New Roman" w:hAnsi="Times New Roman" w:eastAsia="宋体" w:cs="Times New Roman"/>
          <w:color w:val="000000"/>
          <w:szCs w:val="32"/>
        </w:rPr>
        <w:t>（三）违反论文署名规范，擅自标注或虚假标注获得科技计划等资助；</w:t>
      </w:r>
    </w:p>
    <w:p>
      <w:pPr>
        <w:ind w:firstLine="420" w:firstLineChars="200"/>
        <w:rPr>
          <w:rFonts w:ascii="Times New Roman" w:hAnsi="Times New Roman" w:eastAsia="宋体" w:cs="Times New Roman"/>
          <w:color w:val="000000"/>
          <w:szCs w:val="32"/>
        </w:rPr>
      </w:pPr>
      <w:r>
        <w:rPr>
          <w:rFonts w:ascii="Times New Roman" w:hAnsi="Times New Roman" w:eastAsia="宋体" w:cs="Times New Roman"/>
          <w:color w:val="000000"/>
          <w:szCs w:val="32"/>
        </w:rPr>
        <w:t>（四）弄虚作假，骗取科技计划项目、科研经费以及奖励、荣誉等；</w:t>
      </w:r>
    </w:p>
    <w:p>
      <w:pPr>
        <w:ind w:firstLine="420" w:firstLineChars="200"/>
        <w:rPr>
          <w:rFonts w:ascii="Times New Roman" w:hAnsi="Times New Roman" w:eastAsia="宋体" w:cs="Times New Roman"/>
          <w:color w:val="000000"/>
          <w:szCs w:val="32"/>
        </w:rPr>
      </w:pPr>
      <w:r>
        <w:rPr>
          <w:rFonts w:ascii="Times New Roman" w:hAnsi="Times New Roman" w:eastAsia="宋体" w:cs="Times New Roman"/>
          <w:color w:val="000000"/>
          <w:szCs w:val="32"/>
        </w:rPr>
        <w:t>（五）在正式申报书中以高指标通过评审，在合同书签订时故意篡改降低任务书中相应指标；</w:t>
      </w:r>
    </w:p>
    <w:p>
      <w:pPr>
        <w:ind w:firstLine="420" w:firstLineChars="200"/>
        <w:rPr>
          <w:rFonts w:ascii="Times New Roman" w:hAnsi="Times New Roman" w:eastAsia="宋体" w:cs="Times New Roman"/>
          <w:color w:val="000000"/>
          <w:szCs w:val="32"/>
        </w:rPr>
      </w:pPr>
      <w:r>
        <w:rPr>
          <w:rFonts w:ascii="Times New Roman" w:hAnsi="Times New Roman" w:eastAsia="宋体" w:cs="Times New Roman"/>
          <w:color w:val="000000"/>
          <w:szCs w:val="32"/>
        </w:rPr>
        <w:t>（六）以任何形式探听尚未公布的评审专家名单及其他评审过程中的保密信息；</w:t>
      </w:r>
    </w:p>
    <w:p>
      <w:pPr>
        <w:ind w:firstLine="420" w:firstLineChars="200"/>
        <w:rPr>
          <w:rFonts w:ascii="Times New Roman" w:hAnsi="Times New Roman" w:eastAsia="宋体" w:cs="Times New Roman"/>
          <w:color w:val="000000"/>
          <w:szCs w:val="32"/>
        </w:rPr>
      </w:pPr>
      <w:r>
        <w:rPr>
          <w:rFonts w:ascii="Times New Roman" w:hAnsi="Times New Roman" w:eastAsia="宋体" w:cs="Times New Roman"/>
          <w:color w:val="000000"/>
          <w:szCs w:val="32"/>
        </w:rPr>
        <w:t>（七）本人或委托他人通过各种方式及各种途径联系有关专家进行请托、游说，违规到评审会议驻地游说评审专家和工作人员、询问评审或尚未正式向社会公布的信息等干扰评审或可能影响评审公正性的活动；</w:t>
      </w:r>
    </w:p>
    <w:p>
      <w:pPr>
        <w:ind w:firstLine="420" w:firstLineChars="200"/>
        <w:rPr>
          <w:rFonts w:ascii="Times New Roman" w:hAnsi="Times New Roman" w:eastAsia="宋体" w:cs="Times New Roman"/>
          <w:color w:val="000000"/>
          <w:szCs w:val="32"/>
        </w:rPr>
      </w:pPr>
      <w:r>
        <w:rPr>
          <w:rFonts w:ascii="Times New Roman" w:hAnsi="Times New Roman" w:eastAsia="宋体" w:cs="Times New Roman"/>
          <w:color w:val="000000"/>
          <w:szCs w:val="32"/>
        </w:rPr>
        <w:t>（八）向评审工作人员、评审专家等提供任何形式的礼品、礼金、有价证券、支付凭证、商业预付卡、电子红包，或提供宴请、旅游、娱乐健身等任何可能影响评审公正性的活动；</w:t>
      </w:r>
    </w:p>
    <w:p>
      <w:pPr>
        <w:ind w:firstLine="420" w:firstLineChars="200"/>
        <w:rPr>
          <w:rFonts w:ascii="Times New Roman" w:hAnsi="Times New Roman" w:eastAsia="宋体" w:cs="Times New Roman"/>
          <w:color w:val="000000"/>
          <w:szCs w:val="32"/>
        </w:rPr>
      </w:pPr>
      <w:r>
        <w:rPr>
          <w:rFonts w:ascii="Times New Roman" w:hAnsi="Times New Roman" w:eastAsia="宋体" w:cs="Times New Roman"/>
          <w:color w:val="000000"/>
          <w:szCs w:val="32"/>
        </w:rPr>
        <w:t>（九）其它违反财经纪律和相关管理规定的行为。</w:t>
      </w:r>
    </w:p>
    <w:p>
      <w:pPr>
        <w:ind w:firstLine="420" w:firstLineChars="200"/>
        <w:rPr>
          <w:rFonts w:ascii="Times New Roman" w:hAnsi="Times New Roman" w:eastAsia="宋体" w:cs="Times New Roman"/>
          <w:color w:val="000000"/>
          <w:szCs w:val="32"/>
        </w:rPr>
      </w:pPr>
      <w:r>
        <w:rPr>
          <w:rFonts w:ascii="Times New Roman" w:hAnsi="Times New Roman" w:eastAsia="宋体" w:cs="Times New Roman"/>
          <w:color w:val="000000"/>
          <w:szCs w:val="32"/>
        </w:rPr>
        <w:t>如有违反，本人愿接受项目管理机构和相关部门做出的各项处理决定，包括但不限于取消项目承担资格，追回项目经费，向社会通报违规情况，取消一定期限成都市科技计划项目申报资格，记入科研诚信严重失信行为数据库以及接受相应的党纪政纪处理等。</w:t>
      </w:r>
    </w:p>
    <w:p>
      <w:pPr>
        <w:ind w:firstLine="420" w:firstLineChars="200"/>
        <w:rPr>
          <w:rFonts w:ascii="Times New Roman" w:hAnsi="Times New Roman" w:eastAsia="宋体" w:cs="Times New Roman"/>
          <w:color w:val="000000"/>
          <w:szCs w:val="32"/>
        </w:rPr>
      </w:pPr>
    </w:p>
    <w:p>
      <w:pPr>
        <w:ind w:firstLine="420" w:firstLineChars="200"/>
        <w:rPr>
          <w:rFonts w:ascii="Times New Roman" w:hAnsi="Times New Roman" w:eastAsia="宋体" w:cs="Times New Roman"/>
          <w:color w:val="000000"/>
          <w:szCs w:val="32"/>
        </w:rPr>
      </w:pPr>
    </w:p>
    <w:p>
      <w:pPr>
        <w:ind w:firstLine="3780" w:firstLineChars="1800"/>
        <w:rPr>
          <w:rFonts w:ascii="Times New Roman" w:hAnsi="Times New Roman" w:eastAsia="宋体" w:cs="Times New Roman"/>
          <w:color w:val="000000"/>
          <w:szCs w:val="32"/>
        </w:rPr>
      </w:pPr>
      <w:r>
        <w:rPr>
          <w:rFonts w:ascii="Times New Roman" w:hAnsi="Times New Roman" w:eastAsia="宋体" w:cs="Times New Roman"/>
          <w:color w:val="000000"/>
          <w:szCs w:val="32"/>
        </w:rPr>
        <w:t>签字:</w:t>
      </w:r>
    </w:p>
    <w:p>
      <w:pPr>
        <w:ind w:firstLine="3780" w:firstLineChars="1800"/>
        <w:rPr>
          <w:rFonts w:ascii="Times New Roman" w:hAnsi="Times New Roman" w:eastAsia="宋体" w:cs="Times New Roman"/>
          <w:color w:val="000000"/>
          <w:szCs w:val="32"/>
        </w:rPr>
      </w:pPr>
      <w:r>
        <w:rPr>
          <w:rFonts w:ascii="Times New Roman" w:hAnsi="Times New Roman" w:eastAsia="宋体" w:cs="Times New Roman"/>
          <w:color w:val="000000"/>
          <w:szCs w:val="32"/>
        </w:rPr>
        <w:t>日期:</w:t>
      </w:r>
    </w:p>
    <w:p>
      <w:pPr>
        <w:adjustRightInd w:val="0"/>
        <w:snapToGrid w:val="0"/>
        <w:spacing w:line="360" w:lineRule="auto"/>
        <w:ind w:firstLine="600" w:firstLineChars="200"/>
        <w:rPr>
          <w:rFonts w:ascii="Times New Roman" w:hAnsi="Times New Roman" w:eastAsia="宋体" w:cs="Times New Roman"/>
          <w:bCs/>
          <w:color w:val="000000"/>
          <w:sz w:val="30"/>
          <w:szCs w:val="30"/>
        </w:rPr>
      </w:pPr>
    </w:p>
    <w:p>
      <w:pPr>
        <w:rPr>
          <w:rFonts w:ascii="Times New Roman" w:hAnsi="Times New Roman" w:eastAsia="宋体" w:cs="Times New Roman"/>
          <w:color w:val="000000"/>
          <w:szCs w:val="32"/>
        </w:rPr>
      </w:pPr>
    </w:p>
    <w:p>
      <w:pPr>
        <w:widowControl/>
        <w:rPr>
          <w:rFonts w:ascii="Times New Roman" w:hAnsi="Times New Roman" w:eastAsia="黑体" w:cs="Times New Roman"/>
          <w:color w:val="000000"/>
          <w:sz w:val="32"/>
          <w:szCs w:val="32"/>
        </w:rPr>
        <w:sectPr>
          <w:footerReference r:id="rId5" w:type="default"/>
          <w:pgSz w:w="11906" w:h="16838"/>
          <w:pgMar w:top="1440" w:right="1800" w:bottom="1440" w:left="1800" w:header="851" w:footer="992" w:gutter="0"/>
          <w:cols w:space="0" w:num="1"/>
          <w:docGrid w:type="lines" w:linePitch="312" w:charSpace="0"/>
        </w:sectPr>
      </w:pPr>
    </w:p>
    <w:p>
      <w:pPr>
        <w:rPr>
          <w:rFonts w:ascii="Times New Roman" w:hAnsi="Times New Roman" w:eastAsia="华文中宋" w:cs="Times New Roman"/>
          <w:b/>
          <w:color w:val="000000"/>
          <w:sz w:val="32"/>
          <w:szCs w:val="32"/>
        </w:rPr>
      </w:pPr>
      <w:r>
        <w:rPr>
          <w:rFonts w:ascii="Times New Roman" w:hAnsi="Times New Roman" w:eastAsia="黑体" w:cs="Times New Roman"/>
          <w:color w:val="000000"/>
          <w:sz w:val="32"/>
          <w:szCs w:val="32"/>
        </w:rPr>
        <w:t>企业基本情况</w:t>
      </w:r>
      <w:r>
        <w:rPr>
          <w:rFonts w:ascii="Times New Roman" w:hAnsi="Times New Roman" w:eastAsia="华文中宋" w:cs="Times New Roman"/>
          <w:b/>
          <w:color w:val="000000"/>
          <w:sz w:val="32"/>
          <w:szCs w:val="32"/>
        </w:rPr>
        <w:t xml:space="preserve">            </w:t>
      </w:r>
    </w:p>
    <w:tbl>
      <w:tblPr>
        <w:tblStyle w:val="6"/>
        <w:tblW w:w="94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37"/>
        <w:gridCol w:w="1646"/>
        <w:gridCol w:w="857"/>
        <w:gridCol w:w="837"/>
        <w:gridCol w:w="897"/>
        <w:gridCol w:w="797"/>
        <w:gridCol w:w="16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jc w:val="center"/>
        </w:trPr>
        <w:tc>
          <w:tcPr>
            <w:tcW w:w="2737" w:type="dxa"/>
            <w:vAlign w:val="center"/>
          </w:tcPr>
          <w:p>
            <w:pPr>
              <w:jc w:val="center"/>
              <w:rPr>
                <w:rFonts w:ascii="Times New Roman" w:hAnsi="Times New Roman" w:eastAsia="仿宋_GB2312" w:cs="Times New Roman"/>
                <w:color w:val="000000" w:themeColor="text1"/>
                <w:kern w:val="0"/>
                <w:szCs w:val="21"/>
                <w14:textFill>
                  <w14:solidFill>
                    <w14:schemeClr w14:val="tx1"/>
                  </w14:solidFill>
                </w14:textFill>
              </w:rPr>
            </w:pPr>
            <w:r>
              <w:rPr>
                <w:rFonts w:ascii="Times New Roman" w:hAnsi="Times New Roman" w:eastAsia="仿宋_GB2312" w:cs="Times New Roman"/>
                <w:color w:val="000000" w:themeColor="text1"/>
                <w:kern w:val="0"/>
                <w:szCs w:val="21"/>
                <w14:textFill>
                  <w14:solidFill>
                    <w14:schemeClr w14:val="tx1"/>
                  </w14:solidFill>
                </w14:textFill>
              </w:rPr>
              <w:t>企业名称</w:t>
            </w:r>
          </w:p>
        </w:tc>
        <w:tc>
          <w:tcPr>
            <w:tcW w:w="6729" w:type="dxa"/>
            <w:gridSpan w:val="6"/>
            <w:vAlign w:val="center"/>
          </w:tcPr>
          <w:p>
            <w:pPr>
              <w:jc w:val="center"/>
              <w:rPr>
                <w:rFonts w:ascii="Times New Roman" w:hAnsi="Times New Roman" w:eastAsia="仿宋_GB2312" w:cs="Times New Roman"/>
                <w:color w:val="000000" w:themeColor="text1"/>
                <w:kern w:val="0"/>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jc w:val="center"/>
        </w:trPr>
        <w:tc>
          <w:tcPr>
            <w:tcW w:w="2737" w:type="dxa"/>
            <w:vAlign w:val="center"/>
          </w:tcPr>
          <w:p>
            <w:pPr>
              <w:jc w:val="center"/>
              <w:rPr>
                <w:rFonts w:ascii="Times New Roman" w:hAnsi="Times New Roman" w:eastAsia="仿宋_GB2312" w:cs="Times New Roman"/>
                <w:color w:val="000000" w:themeColor="text1"/>
                <w:kern w:val="0"/>
                <w:szCs w:val="21"/>
                <w14:textFill>
                  <w14:solidFill>
                    <w14:schemeClr w14:val="tx1"/>
                  </w14:solidFill>
                </w14:textFill>
              </w:rPr>
            </w:pPr>
            <w:r>
              <w:rPr>
                <w:rFonts w:ascii="Times New Roman" w:hAnsi="Times New Roman" w:eastAsia="仿宋_GB2312" w:cs="Times New Roman"/>
                <w:color w:val="000000" w:themeColor="text1"/>
                <w:kern w:val="0"/>
                <w:szCs w:val="21"/>
                <w14:textFill>
                  <w14:solidFill>
                    <w14:schemeClr w14:val="tx1"/>
                  </w14:solidFill>
                </w14:textFill>
              </w:rPr>
              <w:t>企业法人代表</w:t>
            </w:r>
          </w:p>
        </w:tc>
        <w:tc>
          <w:tcPr>
            <w:tcW w:w="2503" w:type="dxa"/>
            <w:gridSpan w:val="2"/>
            <w:vAlign w:val="center"/>
          </w:tcPr>
          <w:p>
            <w:pPr>
              <w:jc w:val="center"/>
              <w:rPr>
                <w:rFonts w:ascii="Times New Roman" w:hAnsi="Times New Roman" w:eastAsia="仿宋_GB2312" w:cs="Times New Roman"/>
                <w:color w:val="000000" w:themeColor="text1"/>
                <w:kern w:val="0"/>
                <w:szCs w:val="21"/>
                <w14:textFill>
                  <w14:solidFill>
                    <w14:schemeClr w14:val="tx1"/>
                  </w14:solidFill>
                </w14:textFill>
              </w:rPr>
            </w:pPr>
          </w:p>
        </w:tc>
        <w:tc>
          <w:tcPr>
            <w:tcW w:w="1734" w:type="dxa"/>
            <w:gridSpan w:val="2"/>
            <w:vAlign w:val="center"/>
          </w:tcPr>
          <w:p>
            <w:pPr>
              <w:jc w:val="center"/>
              <w:rPr>
                <w:rFonts w:ascii="Times New Roman" w:hAnsi="Times New Roman" w:eastAsia="仿宋_GB2312" w:cs="Times New Roman"/>
                <w:color w:val="000000" w:themeColor="text1"/>
                <w:kern w:val="0"/>
                <w:szCs w:val="21"/>
                <w14:textFill>
                  <w14:solidFill>
                    <w14:schemeClr w14:val="tx1"/>
                  </w14:solidFill>
                </w14:textFill>
              </w:rPr>
            </w:pPr>
            <w:r>
              <w:rPr>
                <w:rFonts w:ascii="Times New Roman" w:hAnsi="Times New Roman" w:eastAsia="仿宋_GB2312" w:cs="Times New Roman"/>
                <w:color w:val="000000" w:themeColor="text1"/>
                <w:kern w:val="0"/>
                <w:szCs w:val="21"/>
                <w14:textFill>
                  <w14:solidFill>
                    <w14:schemeClr w14:val="tx1"/>
                  </w14:solidFill>
                </w14:textFill>
              </w:rPr>
              <w:t>法人代表电话</w:t>
            </w:r>
          </w:p>
        </w:tc>
        <w:tc>
          <w:tcPr>
            <w:tcW w:w="2492" w:type="dxa"/>
            <w:gridSpan w:val="2"/>
            <w:vAlign w:val="center"/>
          </w:tcPr>
          <w:p>
            <w:pPr>
              <w:jc w:val="center"/>
              <w:rPr>
                <w:rFonts w:ascii="Times New Roman" w:hAnsi="Times New Roman" w:eastAsia="仿宋_GB2312" w:cs="Times New Roman"/>
                <w:color w:val="000000" w:themeColor="text1"/>
                <w:kern w:val="0"/>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jc w:val="center"/>
        </w:trPr>
        <w:tc>
          <w:tcPr>
            <w:tcW w:w="2737" w:type="dxa"/>
            <w:vAlign w:val="center"/>
          </w:tcPr>
          <w:p>
            <w:pPr>
              <w:jc w:val="center"/>
              <w:rPr>
                <w:rFonts w:ascii="Times New Roman" w:hAnsi="Times New Roman" w:eastAsia="仿宋_GB2312" w:cs="Times New Roman"/>
                <w:color w:val="000000" w:themeColor="text1"/>
                <w:kern w:val="0"/>
                <w:szCs w:val="21"/>
                <w14:textFill>
                  <w14:solidFill>
                    <w14:schemeClr w14:val="tx1"/>
                  </w14:solidFill>
                </w14:textFill>
              </w:rPr>
            </w:pPr>
            <w:r>
              <w:rPr>
                <w:rFonts w:ascii="Times New Roman" w:hAnsi="Times New Roman" w:eastAsia="仿宋_GB2312" w:cs="Times New Roman"/>
                <w:color w:val="000000" w:themeColor="text1"/>
                <w:kern w:val="0"/>
                <w:szCs w:val="21"/>
                <w14:textFill>
                  <w14:solidFill>
                    <w14:schemeClr w14:val="tx1"/>
                  </w14:solidFill>
                </w14:textFill>
              </w:rPr>
              <w:t>联系人</w:t>
            </w:r>
          </w:p>
        </w:tc>
        <w:tc>
          <w:tcPr>
            <w:tcW w:w="2503" w:type="dxa"/>
            <w:gridSpan w:val="2"/>
            <w:vAlign w:val="center"/>
          </w:tcPr>
          <w:p>
            <w:pPr>
              <w:jc w:val="center"/>
              <w:rPr>
                <w:rFonts w:ascii="Times New Roman" w:hAnsi="Times New Roman" w:eastAsia="仿宋_GB2312" w:cs="Times New Roman"/>
                <w:color w:val="000000" w:themeColor="text1"/>
                <w:kern w:val="0"/>
                <w:szCs w:val="21"/>
                <w14:textFill>
                  <w14:solidFill>
                    <w14:schemeClr w14:val="tx1"/>
                  </w14:solidFill>
                </w14:textFill>
              </w:rPr>
            </w:pPr>
            <w:r>
              <w:rPr>
                <w:rFonts w:ascii="Times New Roman" w:hAnsi="Times New Roman" w:eastAsia="仿宋_GB2312" w:cs="Times New Roman"/>
                <w:color w:val="000000" w:themeColor="text1"/>
                <w:kern w:val="0"/>
                <w:szCs w:val="21"/>
                <w14:textFill>
                  <w14:solidFill>
                    <w14:schemeClr w14:val="tx1"/>
                  </w14:solidFill>
                </w14:textFill>
              </w:rPr>
              <w:t xml:space="preserve"> </w:t>
            </w:r>
          </w:p>
        </w:tc>
        <w:tc>
          <w:tcPr>
            <w:tcW w:w="1734" w:type="dxa"/>
            <w:gridSpan w:val="2"/>
            <w:vAlign w:val="center"/>
          </w:tcPr>
          <w:p>
            <w:pPr>
              <w:jc w:val="center"/>
              <w:rPr>
                <w:rFonts w:ascii="Times New Roman" w:hAnsi="Times New Roman" w:eastAsia="仿宋_GB2312" w:cs="Times New Roman"/>
                <w:color w:val="000000" w:themeColor="text1"/>
                <w:kern w:val="0"/>
                <w:szCs w:val="21"/>
                <w14:textFill>
                  <w14:solidFill>
                    <w14:schemeClr w14:val="tx1"/>
                  </w14:solidFill>
                </w14:textFill>
              </w:rPr>
            </w:pPr>
            <w:r>
              <w:rPr>
                <w:rFonts w:ascii="Times New Roman" w:hAnsi="Times New Roman" w:eastAsia="仿宋_GB2312" w:cs="Times New Roman"/>
                <w:color w:val="000000" w:themeColor="text1"/>
                <w:kern w:val="0"/>
                <w:szCs w:val="21"/>
                <w14:textFill>
                  <w14:solidFill>
                    <w14:schemeClr w14:val="tx1"/>
                  </w14:solidFill>
                </w14:textFill>
              </w:rPr>
              <w:t>联系人电话</w:t>
            </w:r>
          </w:p>
        </w:tc>
        <w:tc>
          <w:tcPr>
            <w:tcW w:w="2492" w:type="dxa"/>
            <w:gridSpan w:val="2"/>
            <w:vAlign w:val="center"/>
          </w:tcPr>
          <w:p>
            <w:pPr>
              <w:jc w:val="center"/>
              <w:rPr>
                <w:rFonts w:ascii="Times New Roman" w:hAnsi="Times New Roman" w:eastAsia="仿宋_GB2312" w:cs="Times New Roman"/>
                <w:color w:val="000000" w:themeColor="text1"/>
                <w:kern w:val="0"/>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jc w:val="center"/>
        </w:trPr>
        <w:tc>
          <w:tcPr>
            <w:tcW w:w="2737" w:type="dxa"/>
            <w:vAlign w:val="center"/>
          </w:tcPr>
          <w:p>
            <w:pPr>
              <w:jc w:val="center"/>
              <w:rPr>
                <w:rFonts w:ascii="Times New Roman" w:hAnsi="Times New Roman" w:eastAsia="仿宋_GB2312" w:cs="Times New Roman"/>
                <w:color w:val="000000" w:themeColor="text1"/>
                <w:kern w:val="0"/>
                <w:szCs w:val="21"/>
                <w14:textFill>
                  <w14:solidFill>
                    <w14:schemeClr w14:val="tx1"/>
                  </w14:solidFill>
                </w14:textFill>
              </w:rPr>
            </w:pPr>
            <w:r>
              <w:rPr>
                <w:rFonts w:ascii="Times New Roman" w:hAnsi="Times New Roman" w:eastAsia="仿宋_GB2312" w:cs="Times New Roman"/>
                <w:color w:val="000000" w:themeColor="text1"/>
                <w:kern w:val="0"/>
                <w:szCs w:val="21"/>
                <w14:textFill>
                  <w14:solidFill>
                    <w14:schemeClr w14:val="tx1"/>
                  </w14:solidFill>
                </w14:textFill>
              </w:rPr>
              <w:t>所在区（市）县</w:t>
            </w:r>
          </w:p>
        </w:tc>
        <w:tc>
          <w:tcPr>
            <w:tcW w:w="6729" w:type="dxa"/>
            <w:gridSpan w:val="6"/>
            <w:vAlign w:val="center"/>
          </w:tcPr>
          <w:p>
            <w:pPr>
              <w:jc w:val="center"/>
              <w:rPr>
                <w:rFonts w:ascii="Times New Roman" w:hAnsi="Times New Roman" w:eastAsia="仿宋_GB2312" w:cs="Times New Roman"/>
                <w:color w:val="000000" w:themeColor="text1"/>
                <w:kern w:val="0"/>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2737" w:type="dxa"/>
            <w:vAlign w:val="center"/>
          </w:tcPr>
          <w:p>
            <w:pPr>
              <w:jc w:val="center"/>
              <w:rPr>
                <w:rFonts w:ascii="Times New Roman" w:hAnsi="Times New Roman" w:eastAsia="仿宋_GB2312" w:cs="Times New Roman"/>
                <w:color w:val="000000" w:themeColor="text1"/>
                <w:kern w:val="0"/>
                <w:szCs w:val="21"/>
                <w14:textFill>
                  <w14:solidFill>
                    <w14:schemeClr w14:val="tx1"/>
                  </w14:solidFill>
                </w14:textFill>
              </w:rPr>
            </w:pPr>
            <w:r>
              <w:rPr>
                <w:rFonts w:ascii="Times New Roman" w:hAnsi="Times New Roman" w:eastAsia="仿宋_GB2312" w:cs="Times New Roman"/>
                <w:color w:val="000000" w:themeColor="text1"/>
                <w:kern w:val="0"/>
                <w:szCs w:val="21"/>
                <w14:textFill>
                  <w14:solidFill>
                    <w14:schemeClr w14:val="tx1"/>
                  </w14:solidFill>
                </w14:textFill>
              </w:rPr>
              <w:t>实际办公（经营）地址</w:t>
            </w:r>
          </w:p>
        </w:tc>
        <w:tc>
          <w:tcPr>
            <w:tcW w:w="6729" w:type="dxa"/>
            <w:gridSpan w:val="6"/>
            <w:vAlign w:val="center"/>
          </w:tcPr>
          <w:p>
            <w:pPr>
              <w:jc w:val="center"/>
              <w:rPr>
                <w:rFonts w:ascii="Times New Roman" w:hAnsi="Times New Roman" w:eastAsia="仿宋_GB2312" w:cs="Times New Roman"/>
                <w:color w:val="000000" w:themeColor="text1"/>
                <w:kern w:val="0"/>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2737" w:type="dxa"/>
            <w:vAlign w:val="center"/>
          </w:tcPr>
          <w:p>
            <w:pPr>
              <w:jc w:val="center"/>
              <w:rPr>
                <w:rFonts w:ascii="Times New Roman" w:hAnsi="Times New Roman" w:eastAsia="仿宋_GB2312" w:cs="Times New Roman"/>
                <w:color w:val="000000" w:themeColor="text1"/>
                <w:kern w:val="0"/>
                <w:szCs w:val="21"/>
                <w14:textFill>
                  <w14:solidFill>
                    <w14:schemeClr w14:val="tx1"/>
                  </w14:solidFill>
                </w14:textFill>
              </w:rPr>
            </w:pPr>
            <w:r>
              <w:rPr>
                <w:rFonts w:ascii="Times New Roman" w:hAnsi="Times New Roman" w:eastAsia="仿宋_GB2312" w:cs="Times New Roman"/>
                <w:color w:val="000000" w:themeColor="text1"/>
                <w:kern w:val="0"/>
                <w:szCs w:val="21"/>
                <w14:textFill>
                  <w14:solidFill>
                    <w14:schemeClr w14:val="tx1"/>
                  </w14:solidFill>
                </w14:textFill>
              </w:rPr>
              <w:t>申请奖补类型及金额</w:t>
            </w:r>
          </w:p>
        </w:tc>
        <w:tc>
          <w:tcPr>
            <w:tcW w:w="6729" w:type="dxa"/>
            <w:gridSpan w:val="6"/>
            <w:vAlign w:val="center"/>
          </w:tcPr>
          <w:p>
            <w:pPr>
              <w:rPr>
                <w:rFonts w:ascii="Times New Roman" w:hAnsi="Times New Roman" w:eastAsia="仿宋_GB2312" w:cs="Times New Roman"/>
                <w:color w:val="000000" w:themeColor="text1"/>
                <w:kern w:val="0"/>
                <w:szCs w:val="21"/>
                <w14:textFill>
                  <w14:solidFill>
                    <w14:schemeClr w14:val="tx1"/>
                  </w14:solidFill>
                </w14:textFill>
              </w:rPr>
            </w:pPr>
            <w:r>
              <w:rPr>
                <w:rFonts w:ascii="Times New Roman" w:hAnsi="Times New Roman" w:eastAsia="仿宋_GB2312" w:cs="Times New Roman"/>
                <w:color w:val="000000" w:themeColor="text1"/>
                <w:kern w:val="0"/>
                <w:szCs w:val="21"/>
                <w14:textFill>
                  <w14:solidFill>
                    <w14:schemeClr w14:val="tx1"/>
                  </w14:solidFill>
                </w14:textFill>
              </w:rPr>
              <w:sym w:font="Wingdings 2" w:char="00A3"/>
            </w:r>
            <w:r>
              <w:rPr>
                <w:rFonts w:ascii="Times New Roman" w:hAnsi="Times New Roman" w:eastAsia="仿宋_GB2312" w:cs="Times New Roman"/>
                <w:color w:val="000000" w:themeColor="text1"/>
                <w:kern w:val="0"/>
                <w:szCs w:val="21"/>
                <w14:textFill>
                  <w14:solidFill>
                    <w14:schemeClr w14:val="tx1"/>
                  </w14:solidFill>
                </w14:textFill>
              </w:rPr>
              <w:t>首次认定</w:t>
            </w:r>
            <w:r>
              <w:rPr>
                <w:rFonts w:ascii="Times New Roman" w:hAnsi="Times New Roman" w:eastAsia="仿宋_GB2312" w:cs="Times New Roman"/>
                <w:color w:val="000000" w:themeColor="text1"/>
                <w:kern w:val="0"/>
                <w:szCs w:val="21"/>
                <w:u w:val="single"/>
                <w14:textFill>
                  <w14:solidFill>
                    <w14:schemeClr w14:val="tx1"/>
                  </w14:solidFill>
                </w14:textFill>
              </w:rPr>
              <w:t xml:space="preserve">   15   万元</w:t>
            </w:r>
            <w:r>
              <w:rPr>
                <w:rFonts w:ascii="Times New Roman" w:hAnsi="Times New Roman" w:eastAsia="仿宋_GB2312" w:cs="Times New Roman"/>
                <w:color w:val="000000" w:themeColor="text1"/>
                <w:kern w:val="0"/>
                <w:szCs w:val="21"/>
                <w14:textFill>
                  <w14:solidFill>
                    <w14:schemeClr w14:val="tx1"/>
                  </w14:solidFill>
                </w14:textFill>
              </w:rPr>
              <w:t xml:space="preserve">     </w:t>
            </w:r>
            <w:r>
              <w:rPr>
                <w:rFonts w:ascii="Times New Roman" w:hAnsi="Times New Roman" w:eastAsia="仿宋_GB2312" w:cs="Times New Roman"/>
                <w:color w:val="000000" w:themeColor="text1"/>
                <w:kern w:val="0"/>
                <w:szCs w:val="21"/>
                <w14:textFill>
                  <w14:solidFill>
                    <w14:schemeClr w14:val="tx1"/>
                  </w14:solidFill>
                </w14:textFill>
              </w:rPr>
              <w:sym w:font="Wingdings 2" w:char="00A3"/>
            </w:r>
            <w:r>
              <w:rPr>
                <w:rFonts w:ascii="Times New Roman" w:hAnsi="Times New Roman" w:eastAsia="仿宋_GB2312" w:cs="Times New Roman"/>
                <w:color w:val="000000" w:themeColor="text1"/>
                <w:kern w:val="0"/>
                <w:szCs w:val="21"/>
                <w14:textFill>
                  <w14:solidFill>
                    <w14:schemeClr w14:val="tx1"/>
                  </w14:solidFill>
                </w14:textFill>
              </w:rPr>
              <w:t>重新认定</w:t>
            </w:r>
            <w:r>
              <w:rPr>
                <w:rFonts w:ascii="Times New Roman" w:hAnsi="Times New Roman" w:eastAsia="仿宋_GB2312" w:cs="Times New Roman"/>
                <w:color w:val="000000" w:themeColor="text1"/>
                <w:kern w:val="0"/>
                <w:szCs w:val="21"/>
                <w:u w:val="single"/>
                <w14:textFill>
                  <w14:solidFill>
                    <w14:schemeClr w14:val="tx1"/>
                  </w14:solidFill>
                </w14:textFill>
              </w:rPr>
              <w:t xml:space="preserve">   5   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2737" w:type="dxa"/>
            <w:vMerge w:val="restart"/>
            <w:vAlign w:val="center"/>
          </w:tcPr>
          <w:p>
            <w:pPr>
              <w:jc w:val="center"/>
              <w:rPr>
                <w:rFonts w:ascii="Times New Roman" w:hAnsi="Times New Roman" w:eastAsia="仿宋_GB2312" w:cs="Times New Roman"/>
                <w:color w:val="000000" w:themeColor="text1"/>
                <w:kern w:val="0"/>
                <w:szCs w:val="21"/>
                <w14:textFill>
                  <w14:solidFill>
                    <w14:schemeClr w14:val="tx1"/>
                  </w14:solidFill>
                </w14:textFill>
              </w:rPr>
            </w:pPr>
            <w:r>
              <w:rPr>
                <w:rFonts w:ascii="Times New Roman" w:hAnsi="Times New Roman" w:eastAsia="仿宋_GB2312" w:cs="Times New Roman"/>
                <w:color w:val="000000" w:themeColor="text1"/>
                <w:kern w:val="0"/>
                <w:szCs w:val="21"/>
                <w14:textFill>
                  <w14:solidFill>
                    <w14:schemeClr w14:val="tx1"/>
                  </w14:solidFill>
                </w14:textFill>
              </w:rPr>
              <w:t>近三年研发投入情况（单位：万元）（重新认定的企业通过）</w:t>
            </w:r>
          </w:p>
        </w:tc>
        <w:tc>
          <w:tcPr>
            <w:tcW w:w="1646" w:type="dxa"/>
            <w:vAlign w:val="center"/>
          </w:tcPr>
          <w:p>
            <w:pPr>
              <w:jc w:val="center"/>
              <w:rPr>
                <w:rFonts w:ascii="Times New Roman" w:hAnsi="Times New Roman" w:eastAsia="仿宋_GB2312" w:cs="Times New Roman"/>
                <w:color w:val="000000" w:themeColor="text1"/>
                <w:kern w:val="0"/>
                <w:szCs w:val="21"/>
                <w14:textFill>
                  <w14:solidFill>
                    <w14:schemeClr w14:val="tx1"/>
                  </w14:solidFill>
                </w14:textFill>
              </w:rPr>
            </w:pPr>
            <w:r>
              <w:rPr>
                <w:rFonts w:ascii="Times New Roman" w:hAnsi="Times New Roman" w:eastAsia="仿宋_GB2312" w:cs="Times New Roman"/>
                <w:color w:val="000000" w:themeColor="text1"/>
                <w:kern w:val="0"/>
                <w:szCs w:val="21"/>
                <w14:textFill>
                  <w14:solidFill>
                    <w14:schemeClr w14:val="tx1"/>
                  </w14:solidFill>
                </w14:textFill>
              </w:rPr>
              <w:t>2018年</w:t>
            </w:r>
          </w:p>
        </w:tc>
        <w:tc>
          <w:tcPr>
            <w:tcW w:w="1694" w:type="dxa"/>
            <w:gridSpan w:val="2"/>
            <w:vAlign w:val="center"/>
          </w:tcPr>
          <w:p>
            <w:pPr>
              <w:jc w:val="center"/>
              <w:rPr>
                <w:rFonts w:ascii="Times New Roman" w:hAnsi="Times New Roman" w:eastAsia="仿宋_GB2312" w:cs="Times New Roman"/>
                <w:color w:val="000000" w:themeColor="text1"/>
                <w:kern w:val="0"/>
                <w:szCs w:val="21"/>
                <w14:textFill>
                  <w14:solidFill>
                    <w14:schemeClr w14:val="tx1"/>
                  </w14:solidFill>
                </w14:textFill>
              </w:rPr>
            </w:pPr>
          </w:p>
        </w:tc>
        <w:tc>
          <w:tcPr>
            <w:tcW w:w="1694" w:type="dxa"/>
            <w:gridSpan w:val="2"/>
            <w:vAlign w:val="center"/>
          </w:tcPr>
          <w:p>
            <w:pPr>
              <w:jc w:val="center"/>
              <w:rPr>
                <w:rFonts w:ascii="Times New Roman" w:hAnsi="Times New Roman" w:eastAsia="仿宋_GB2312" w:cs="Times New Roman"/>
                <w:color w:val="000000" w:themeColor="text1"/>
                <w:kern w:val="0"/>
                <w:szCs w:val="21"/>
                <w14:textFill>
                  <w14:solidFill>
                    <w14:schemeClr w14:val="tx1"/>
                  </w14:solidFill>
                </w14:textFill>
              </w:rPr>
            </w:pPr>
            <w:r>
              <w:rPr>
                <w:rFonts w:ascii="Times New Roman" w:hAnsi="Times New Roman" w:eastAsia="仿宋_GB2312" w:cs="Times New Roman"/>
                <w:color w:val="000000" w:themeColor="text1"/>
                <w:kern w:val="0"/>
                <w:szCs w:val="21"/>
                <w14:textFill>
                  <w14:solidFill>
                    <w14:schemeClr w14:val="tx1"/>
                  </w14:solidFill>
                </w14:textFill>
              </w:rPr>
              <w:t>2019年</w:t>
            </w:r>
          </w:p>
        </w:tc>
        <w:tc>
          <w:tcPr>
            <w:tcW w:w="1695" w:type="dxa"/>
            <w:vAlign w:val="center"/>
          </w:tcPr>
          <w:p>
            <w:pPr>
              <w:jc w:val="center"/>
              <w:rPr>
                <w:rFonts w:ascii="Times New Roman" w:hAnsi="Times New Roman" w:eastAsia="仿宋_GB2312" w:cs="Times New Roman"/>
                <w:color w:val="000000" w:themeColor="text1"/>
                <w:kern w:val="0"/>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2737" w:type="dxa"/>
            <w:vMerge w:val="continue"/>
            <w:vAlign w:val="center"/>
          </w:tcPr>
          <w:p>
            <w:pPr>
              <w:jc w:val="center"/>
              <w:rPr>
                <w:rFonts w:ascii="Times New Roman" w:hAnsi="Times New Roman" w:eastAsia="仿宋_GB2312" w:cs="Times New Roman"/>
                <w:color w:val="000000" w:themeColor="text1"/>
                <w:kern w:val="0"/>
                <w:szCs w:val="21"/>
                <w14:textFill>
                  <w14:solidFill>
                    <w14:schemeClr w14:val="tx1"/>
                  </w14:solidFill>
                </w14:textFill>
              </w:rPr>
            </w:pPr>
          </w:p>
        </w:tc>
        <w:tc>
          <w:tcPr>
            <w:tcW w:w="1646" w:type="dxa"/>
            <w:vAlign w:val="center"/>
          </w:tcPr>
          <w:p>
            <w:pPr>
              <w:jc w:val="center"/>
              <w:rPr>
                <w:rFonts w:ascii="Times New Roman" w:hAnsi="Times New Roman" w:eastAsia="仿宋_GB2312" w:cs="Times New Roman"/>
                <w:color w:val="000000" w:themeColor="text1"/>
                <w:kern w:val="0"/>
                <w:szCs w:val="21"/>
                <w14:textFill>
                  <w14:solidFill>
                    <w14:schemeClr w14:val="tx1"/>
                  </w14:solidFill>
                </w14:textFill>
              </w:rPr>
            </w:pPr>
            <w:r>
              <w:rPr>
                <w:rFonts w:ascii="Times New Roman" w:hAnsi="Times New Roman" w:eastAsia="仿宋_GB2312" w:cs="Times New Roman"/>
                <w:color w:val="000000" w:themeColor="text1"/>
                <w:kern w:val="0"/>
                <w:szCs w:val="21"/>
                <w14:textFill>
                  <w14:solidFill>
                    <w14:schemeClr w14:val="tx1"/>
                  </w14:solidFill>
                </w14:textFill>
              </w:rPr>
              <w:t>2020年</w:t>
            </w:r>
          </w:p>
        </w:tc>
        <w:tc>
          <w:tcPr>
            <w:tcW w:w="1694" w:type="dxa"/>
            <w:gridSpan w:val="2"/>
            <w:vAlign w:val="center"/>
          </w:tcPr>
          <w:p>
            <w:pPr>
              <w:jc w:val="center"/>
              <w:rPr>
                <w:rFonts w:ascii="Times New Roman" w:hAnsi="Times New Roman" w:eastAsia="仿宋_GB2312" w:cs="Times New Roman"/>
                <w:color w:val="000000" w:themeColor="text1"/>
                <w:kern w:val="0"/>
                <w:szCs w:val="21"/>
                <w14:textFill>
                  <w14:solidFill>
                    <w14:schemeClr w14:val="tx1"/>
                  </w14:solidFill>
                </w14:textFill>
              </w:rPr>
            </w:pPr>
          </w:p>
        </w:tc>
        <w:tc>
          <w:tcPr>
            <w:tcW w:w="1694" w:type="dxa"/>
            <w:gridSpan w:val="2"/>
            <w:vAlign w:val="center"/>
          </w:tcPr>
          <w:p>
            <w:pPr>
              <w:jc w:val="center"/>
              <w:rPr>
                <w:rFonts w:ascii="Times New Roman" w:hAnsi="Times New Roman" w:eastAsia="仿宋_GB2312" w:cs="Times New Roman"/>
                <w:color w:val="000000" w:themeColor="text1"/>
                <w:kern w:val="0"/>
                <w:szCs w:val="21"/>
                <w14:textFill>
                  <w14:solidFill>
                    <w14:schemeClr w14:val="tx1"/>
                  </w14:solidFill>
                </w14:textFill>
              </w:rPr>
            </w:pPr>
            <w:r>
              <w:rPr>
                <w:rFonts w:ascii="Times New Roman" w:hAnsi="Times New Roman" w:eastAsia="仿宋_GB2312" w:cs="Times New Roman"/>
                <w:color w:val="000000" w:themeColor="text1"/>
                <w:kern w:val="0"/>
                <w:szCs w:val="21"/>
                <w14:textFill>
                  <w14:solidFill>
                    <w14:schemeClr w14:val="tx1"/>
                  </w14:solidFill>
                </w14:textFill>
              </w:rPr>
              <w:t>是否持续增长</w:t>
            </w:r>
          </w:p>
        </w:tc>
        <w:tc>
          <w:tcPr>
            <w:tcW w:w="1695" w:type="dxa"/>
            <w:vAlign w:val="center"/>
          </w:tcPr>
          <w:p>
            <w:pPr>
              <w:jc w:val="center"/>
              <w:rPr>
                <w:rFonts w:ascii="Times New Roman" w:hAnsi="Times New Roman" w:eastAsia="仿宋_GB2312" w:cs="Times New Roman"/>
                <w:color w:val="000000" w:themeColor="text1"/>
                <w:kern w:val="0"/>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2737" w:type="dxa"/>
            <w:vAlign w:val="center"/>
          </w:tcPr>
          <w:p>
            <w:pPr>
              <w:jc w:val="center"/>
              <w:rPr>
                <w:rFonts w:ascii="Times New Roman" w:hAnsi="Times New Roman" w:eastAsia="仿宋_GB2312" w:cs="Times New Roman"/>
                <w:color w:val="000000" w:themeColor="text1"/>
                <w:kern w:val="0"/>
                <w:szCs w:val="21"/>
                <w14:textFill>
                  <w14:solidFill>
                    <w14:schemeClr w14:val="tx1"/>
                  </w14:solidFill>
                </w14:textFill>
              </w:rPr>
            </w:pPr>
            <w:r>
              <w:rPr>
                <w:rFonts w:ascii="Times New Roman" w:hAnsi="Times New Roman" w:eastAsia="仿宋_GB2312" w:cs="Times New Roman"/>
                <w:color w:val="000000" w:themeColor="text1"/>
                <w:kern w:val="0"/>
                <w:szCs w:val="21"/>
                <w14:textFill>
                  <w14:solidFill>
                    <w14:schemeClr w14:val="tx1"/>
                  </w14:solidFill>
                </w14:textFill>
              </w:rPr>
              <w:t>吸纳应届高校毕业生就业数（单位：人）</w:t>
            </w:r>
          </w:p>
        </w:tc>
        <w:tc>
          <w:tcPr>
            <w:tcW w:w="1646" w:type="dxa"/>
            <w:vAlign w:val="center"/>
          </w:tcPr>
          <w:p>
            <w:pPr>
              <w:jc w:val="center"/>
              <w:rPr>
                <w:rFonts w:ascii="Times New Roman" w:hAnsi="Times New Roman" w:eastAsia="仿宋_GB2312" w:cs="Times New Roman"/>
                <w:color w:val="000000" w:themeColor="text1"/>
                <w:kern w:val="0"/>
                <w:szCs w:val="21"/>
                <w14:textFill>
                  <w14:solidFill>
                    <w14:schemeClr w14:val="tx1"/>
                  </w14:solidFill>
                </w14:textFill>
              </w:rPr>
            </w:pPr>
            <w:r>
              <w:rPr>
                <w:rFonts w:ascii="Times New Roman" w:hAnsi="Times New Roman" w:eastAsia="仿宋_GB2312" w:cs="Times New Roman"/>
                <w:color w:val="000000" w:themeColor="text1"/>
                <w:kern w:val="0"/>
                <w:szCs w:val="21"/>
                <w14:textFill>
                  <w14:solidFill>
                    <w14:schemeClr w14:val="tx1"/>
                  </w14:solidFill>
                </w14:textFill>
              </w:rPr>
              <w:t>2020年</w:t>
            </w:r>
          </w:p>
        </w:tc>
        <w:tc>
          <w:tcPr>
            <w:tcW w:w="1694" w:type="dxa"/>
            <w:gridSpan w:val="2"/>
            <w:vAlign w:val="center"/>
          </w:tcPr>
          <w:p>
            <w:pPr>
              <w:jc w:val="center"/>
              <w:rPr>
                <w:rFonts w:ascii="Times New Roman" w:hAnsi="Times New Roman" w:eastAsia="仿宋_GB2312" w:cs="Times New Roman"/>
                <w:color w:val="000000" w:themeColor="text1"/>
                <w:kern w:val="0"/>
                <w:szCs w:val="21"/>
                <w14:textFill>
                  <w14:solidFill>
                    <w14:schemeClr w14:val="tx1"/>
                  </w14:solidFill>
                </w14:textFill>
              </w:rPr>
            </w:pPr>
          </w:p>
        </w:tc>
        <w:tc>
          <w:tcPr>
            <w:tcW w:w="1694" w:type="dxa"/>
            <w:gridSpan w:val="2"/>
            <w:vAlign w:val="center"/>
          </w:tcPr>
          <w:p>
            <w:pPr>
              <w:jc w:val="center"/>
              <w:rPr>
                <w:rFonts w:ascii="Times New Roman" w:hAnsi="Times New Roman" w:eastAsia="仿宋_GB2312" w:cs="Times New Roman"/>
                <w:color w:val="000000" w:themeColor="text1"/>
                <w:kern w:val="0"/>
                <w:szCs w:val="21"/>
                <w14:textFill>
                  <w14:solidFill>
                    <w14:schemeClr w14:val="tx1"/>
                  </w14:solidFill>
                </w14:textFill>
              </w:rPr>
            </w:pPr>
            <w:r>
              <w:rPr>
                <w:rFonts w:ascii="Times New Roman" w:hAnsi="Times New Roman" w:eastAsia="仿宋_GB2312" w:cs="Times New Roman"/>
                <w:color w:val="000000" w:themeColor="text1"/>
                <w:kern w:val="0"/>
                <w:szCs w:val="21"/>
                <w14:textFill>
                  <w14:solidFill>
                    <w14:schemeClr w14:val="tx1"/>
                  </w14:solidFill>
                </w14:textFill>
              </w:rPr>
              <w:t>2021年</w:t>
            </w:r>
          </w:p>
        </w:tc>
        <w:tc>
          <w:tcPr>
            <w:tcW w:w="1695" w:type="dxa"/>
            <w:vAlign w:val="center"/>
          </w:tcPr>
          <w:p>
            <w:pPr>
              <w:jc w:val="center"/>
              <w:rPr>
                <w:rFonts w:ascii="Times New Roman" w:hAnsi="Times New Roman" w:eastAsia="仿宋_GB2312" w:cs="Times New Roman"/>
                <w:color w:val="000000" w:themeColor="text1"/>
                <w:kern w:val="0"/>
                <w:szCs w:val="21"/>
                <w14:textFill>
                  <w14:solidFill>
                    <w14:schemeClr w14:val="tx1"/>
                  </w14:solidFill>
                </w14:textFill>
              </w:rPr>
            </w:pPr>
          </w:p>
        </w:tc>
      </w:tr>
    </w:tbl>
    <w:p>
      <w:pPr>
        <w:rPr>
          <w:rFonts w:ascii="Times New Roman" w:hAnsi="Times New Roman" w:eastAsia="黑体" w:cs="Times New Roman"/>
          <w:color w:val="000000"/>
          <w:sz w:val="32"/>
          <w:szCs w:val="32"/>
        </w:rPr>
      </w:pPr>
      <w:r>
        <w:rPr>
          <w:rFonts w:ascii="Times New Roman" w:hAnsi="Times New Roman" w:eastAsia="黑体" w:cs="Times New Roman"/>
          <w:color w:val="000000"/>
          <w:sz w:val="32"/>
          <w:szCs w:val="32"/>
        </w:rPr>
        <w:br w:type="page"/>
      </w:r>
    </w:p>
    <w:p>
      <w:pPr>
        <w:rPr>
          <w:rFonts w:ascii="Times New Roman" w:hAnsi="Times New Roman" w:eastAsia="宋体" w:cs="Times New Roman"/>
          <w:color w:val="000000"/>
          <w:sz w:val="32"/>
          <w:szCs w:val="32"/>
        </w:rPr>
      </w:pPr>
      <w:r>
        <w:rPr>
          <w:rFonts w:ascii="Times New Roman" w:hAnsi="Times New Roman" w:eastAsia="方正黑体_GBK" w:cs="Times New Roman"/>
          <w:color w:val="000000"/>
          <w:sz w:val="32"/>
          <w:szCs w:val="32"/>
        </w:rPr>
        <w:t>申报审查页</w:t>
      </w:r>
    </w:p>
    <w:p>
      <w:pPr>
        <w:jc w:val="left"/>
        <w:rPr>
          <w:rFonts w:ascii="Times New Roman" w:hAnsi="Times New Roman" w:eastAsia="宋体" w:cs="Times New Roman"/>
          <w:color w:val="000000"/>
          <w:szCs w:val="21"/>
        </w:rPr>
      </w:pPr>
    </w:p>
    <w:p>
      <w:pPr>
        <w:jc w:val="center"/>
        <w:rPr>
          <w:rFonts w:ascii="Times New Roman" w:hAnsi="Times New Roman" w:eastAsia="宋体" w:cs="Times New Roman"/>
          <w:color w:val="000000"/>
          <w:szCs w:val="20"/>
        </w:rPr>
      </w:pPr>
      <w:r>
        <w:rPr>
          <w:rFonts w:ascii="Times New Roman" w:hAnsi="Times New Roman" w:eastAsia="方正黑体_GBK" w:cs="Times New Roman"/>
          <w:color w:val="000000"/>
          <w:szCs w:val="24"/>
        </w:rPr>
        <w:t>申报审查意见</w:t>
      </w:r>
    </w:p>
    <w:p>
      <w:pPr>
        <w:rPr>
          <w:rFonts w:ascii="Times New Roman" w:hAnsi="Times New Roman" w:eastAsia="宋体" w:cs="Times New Roman"/>
          <w:color w:val="000000"/>
          <w:szCs w:val="24"/>
        </w:rPr>
      </w:pPr>
    </w:p>
    <w:tbl>
      <w:tblPr>
        <w:tblStyle w:val="6"/>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5"/>
        <w:gridCol w:w="72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0" w:hRule="atLeast"/>
          <w:jc w:val="center"/>
        </w:trPr>
        <w:tc>
          <w:tcPr>
            <w:tcW w:w="154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exact"/>
              <w:jc w:val="center"/>
              <w:rPr>
                <w:rFonts w:ascii="Times New Roman" w:hAnsi="Times New Roman" w:eastAsia="方正黑体_GBK" w:cs="Times New Roman"/>
                <w:color w:val="000000"/>
                <w:sz w:val="24"/>
                <w:szCs w:val="24"/>
              </w:rPr>
            </w:pPr>
            <w:r>
              <w:rPr>
                <w:rFonts w:ascii="Times New Roman" w:hAnsi="Times New Roman" w:eastAsia="方正黑体_GBK" w:cs="Times New Roman"/>
                <w:color w:val="000000"/>
                <w:sz w:val="24"/>
                <w:szCs w:val="24"/>
              </w:rPr>
              <w:t>申报单位</w:t>
            </w:r>
          </w:p>
          <w:p>
            <w:pPr>
              <w:adjustRightInd w:val="0"/>
              <w:snapToGrid w:val="0"/>
              <w:spacing w:line="300" w:lineRule="exact"/>
              <w:jc w:val="center"/>
              <w:rPr>
                <w:rFonts w:ascii="Times New Roman" w:hAnsi="Times New Roman" w:eastAsia="方正黑体_GBK" w:cs="Times New Roman"/>
                <w:color w:val="000000"/>
                <w:sz w:val="24"/>
                <w:szCs w:val="24"/>
              </w:rPr>
            </w:pPr>
            <w:r>
              <w:rPr>
                <w:rFonts w:ascii="Times New Roman" w:hAnsi="Times New Roman" w:eastAsia="方正黑体_GBK" w:cs="Times New Roman"/>
                <w:color w:val="000000"/>
                <w:sz w:val="24"/>
                <w:szCs w:val="24"/>
              </w:rPr>
              <w:t>意见</w:t>
            </w:r>
          </w:p>
        </w:tc>
        <w:tc>
          <w:tcPr>
            <w:tcW w:w="7244"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eastAsia="宋体" w:cs="Times New Roman"/>
                <w:color w:val="000000"/>
                <w:szCs w:val="24"/>
              </w:rPr>
            </w:pPr>
          </w:p>
          <w:p>
            <w:pPr>
              <w:rPr>
                <w:rFonts w:ascii="Times New Roman" w:hAnsi="Times New Roman" w:eastAsia="宋体" w:cs="Times New Roman"/>
                <w:color w:val="000000"/>
                <w:szCs w:val="24"/>
              </w:rPr>
            </w:pPr>
          </w:p>
          <w:p>
            <w:pPr>
              <w:adjustRightInd w:val="0"/>
              <w:snapToGrid w:val="0"/>
              <w:spacing w:line="300" w:lineRule="exact"/>
              <w:jc w:val="lef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法定代表人签字：                      单位盖章：</w:t>
            </w:r>
          </w:p>
          <w:p>
            <w:pPr>
              <w:adjustRightInd w:val="0"/>
              <w:snapToGrid w:val="0"/>
              <w:spacing w:line="300" w:lineRule="exact"/>
              <w:jc w:val="lef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                               </w:t>
            </w:r>
          </w:p>
          <w:p>
            <w:pPr>
              <w:adjustRightInd w:val="0"/>
              <w:snapToGrid w:val="0"/>
              <w:spacing w:line="300" w:lineRule="exact"/>
              <w:ind w:firstLine="4200" w:firstLineChars="1750"/>
              <w:jc w:val="lef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0" w:hRule="atLeast"/>
          <w:jc w:val="center"/>
        </w:trPr>
        <w:tc>
          <w:tcPr>
            <w:tcW w:w="154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exact"/>
              <w:jc w:val="center"/>
              <w:rPr>
                <w:rFonts w:ascii="Times New Roman" w:hAnsi="Times New Roman" w:eastAsia="方正黑体_GBK" w:cs="Times New Roman"/>
                <w:color w:val="000000"/>
                <w:sz w:val="24"/>
                <w:szCs w:val="24"/>
              </w:rPr>
            </w:pPr>
            <w:r>
              <w:rPr>
                <w:rFonts w:ascii="Times New Roman" w:hAnsi="Times New Roman" w:eastAsia="方正黑体_GBK" w:cs="Times New Roman"/>
                <w:color w:val="000000"/>
                <w:sz w:val="24"/>
                <w:szCs w:val="24"/>
              </w:rPr>
              <w:t>推荐单位</w:t>
            </w:r>
          </w:p>
          <w:p>
            <w:pPr>
              <w:adjustRightInd w:val="0"/>
              <w:snapToGrid w:val="0"/>
              <w:spacing w:line="300" w:lineRule="exact"/>
              <w:jc w:val="center"/>
              <w:rPr>
                <w:rFonts w:ascii="Times New Roman" w:hAnsi="Times New Roman" w:eastAsia="方正黑体_GBK" w:cs="Times New Roman"/>
                <w:color w:val="000000"/>
                <w:sz w:val="24"/>
                <w:szCs w:val="24"/>
              </w:rPr>
            </w:pPr>
            <w:r>
              <w:rPr>
                <w:rFonts w:ascii="Times New Roman" w:hAnsi="Times New Roman" w:eastAsia="方正黑体_GBK" w:cs="Times New Roman"/>
                <w:color w:val="000000"/>
                <w:sz w:val="24"/>
                <w:szCs w:val="24"/>
              </w:rPr>
              <w:t>意见</w:t>
            </w:r>
          </w:p>
        </w:tc>
        <w:tc>
          <w:tcPr>
            <w:tcW w:w="724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exact"/>
              <w:jc w:val="left"/>
              <w:rPr>
                <w:rFonts w:ascii="Times New Roman" w:hAnsi="Times New Roman" w:eastAsia="宋体" w:cs="Times New Roman"/>
                <w:color w:val="000000"/>
                <w:sz w:val="24"/>
                <w:szCs w:val="24"/>
              </w:rPr>
            </w:pPr>
          </w:p>
          <w:p>
            <w:pPr>
              <w:adjustRightInd w:val="0"/>
              <w:snapToGrid w:val="0"/>
              <w:spacing w:line="300" w:lineRule="exact"/>
              <w:jc w:val="left"/>
              <w:rPr>
                <w:rFonts w:ascii="Times New Roman" w:hAnsi="Times New Roman" w:eastAsia="宋体" w:cs="Times New Roman"/>
                <w:color w:val="000000"/>
                <w:sz w:val="24"/>
                <w:szCs w:val="24"/>
              </w:rPr>
            </w:pPr>
          </w:p>
          <w:p>
            <w:pPr>
              <w:adjustRightInd w:val="0"/>
              <w:snapToGrid w:val="0"/>
              <w:spacing w:line="300" w:lineRule="exact"/>
              <w:jc w:val="lef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                                    单位盖章：</w:t>
            </w:r>
          </w:p>
          <w:p>
            <w:pPr>
              <w:adjustRightInd w:val="0"/>
              <w:snapToGrid w:val="0"/>
              <w:spacing w:line="300" w:lineRule="exact"/>
              <w:jc w:val="lef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                               </w:t>
            </w:r>
          </w:p>
          <w:p>
            <w:pPr>
              <w:adjustRightInd w:val="0"/>
              <w:snapToGrid w:val="0"/>
              <w:spacing w:line="300" w:lineRule="exact"/>
              <w:ind w:firstLine="4200" w:firstLineChars="1750"/>
              <w:jc w:val="lef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年    月    日</w:t>
            </w:r>
          </w:p>
        </w:tc>
      </w:tr>
    </w:tbl>
    <w:p>
      <w:pPr>
        <w:rPr>
          <w:rFonts w:ascii="Times New Roman" w:hAnsi="Times New Roman" w:eastAsia="黑体" w:cs="Times New Roman"/>
          <w:color w:val="000000"/>
          <w:sz w:val="32"/>
          <w:szCs w:val="32"/>
        </w:rPr>
      </w:pPr>
      <w:r>
        <w:rPr>
          <w:rFonts w:ascii="Times New Roman" w:hAnsi="Times New Roman" w:eastAsia="黑体" w:cs="Times New Roman"/>
          <w:color w:val="000000"/>
          <w:sz w:val="32"/>
          <w:szCs w:val="32"/>
        </w:rPr>
        <w:br w:type="page"/>
      </w:r>
    </w:p>
    <w:p>
      <w:pPr>
        <w:rPr>
          <w:rFonts w:ascii="Times New Roman" w:hAnsi="Times New Roman" w:eastAsia="黑体" w:cs="Times New Roman"/>
          <w:color w:val="000000"/>
          <w:sz w:val="32"/>
          <w:szCs w:val="32"/>
        </w:rPr>
      </w:pPr>
      <w:r>
        <w:rPr>
          <w:rFonts w:ascii="Times New Roman" w:hAnsi="Times New Roman" w:eastAsia="黑体" w:cs="Times New Roman"/>
          <w:color w:val="000000"/>
          <w:sz w:val="32"/>
          <w:szCs w:val="32"/>
        </w:rPr>
        <w:t>附件材料</w:t>
      </w:r>
    </w:p>
    <w:tbl>
      <w:tblPr>
        <w:tblStyle w:val="6"/>
        <w:tblW w:w="94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0"/>
        <w:gridCol w:w="6062"/>
        <w:gridCol w:w="23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0" w:type="dxa"/>
            <w:vAlign w:val="center"/>
          </w:tcPr>
          <w:p>
            <w:pPr>
              <w:widowControl/>
              <w:spacing w:line="320" w:lineRule="exact"/>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序号</w:t>
            </w:r>
          </w:p>
        </w:tc>
        <w:tc>
          <w:tcPr>
            <w:tcW w:w="6062" w:type="dxa"/>
          </w:tcPr>
          <w:p>
            <w:pPr>
              <w:widowControl/>
              <w:spacing w:line="320" w:lineRule="exact"/>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附件名称</w:t>
            </w:r>
          </w:p>
        </w:tc>
        <w:tc>
          <w:tcPr>
            <w:tcW w:w="2388" w:type="dxa"/>
          </w:tcPr>
          <w:p>
            <w:pPr>
              <w:widowControl/>
              <w:spacing w:line="320" w:lineRule="exact"/>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是否必备材料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00" w:type="dxa"/>
            <w:vAlign w:val="center"/>
          </w:tcPr>
          <w:p>
            <w:pPr>
              <w:widowControl/>
              <w:spacing w:line="320" w:lineRule="exact"/>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1</w:t>
            </w:r>
          </w:p>
        </w:tc>
        <w:tc>
          <w:tcPr>
            <w:tcW w:w="6062" w:type="dxa"/>
          </w:tcPr>
          <w:p>
            <w:pPr>
              <w:widowControl/>
              <w:spacing w:line="320" w:lineRule="exact"/>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统一社会信用代码注册登记证（照）</w:t>
            </w:r>
          </w:p>
        </w:tc>
        <w:tc>
          <w:tcPr>
            <w:tcW w:w="2388" w:type="dxa"/>
            <w:vAlign w:val="center"/>
          </w:tcPr>
          <w:p>
            <w:pPr>
              <w:widowControl/>
              <w:spacing w:line="320" w:lineRule="exact"/>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00" w:type="dxa"/>
            <w:vAlign w:val="center"/>
          </w:tcPr>
          <w:p>
            <w:pPr>
              <w:widowControl/>
              <w:spacing w:line="320" w:lineRule="exact"/>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2</w:t>
            </w:r>
          </w:p>
        </w:tc>
        <w:tc>
          <w:tcPr>
            <w:tcW w:w="6062" w:type="dxa"/>
          </w:tcPr>
          <w:p>
            <w:pPr>
              <w:widowControl/>
              <w:spacing w:line="320" w:lineRule="exact"/>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国家高新技术企业证书</w:t>
            </w:r>
          </w:p>
        </w:tc>
        <w:tc>
          <w:tcPr>
            <w:tcW w:w="2388" w:type="dxa"/>
            <w:vAlign w:val="center"/>
          </w:tcPr>
          <w:p>
            <w:pPr>
              <w:widowControl/>
              <w:spacing w:line="320" w:lineRule="exact"/>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00" w:type="dxa"/>
            <w:vAlign w:val="center"/>
          </w:tcPr>
          <w:p>
            <w:pPr>
              <w:snapToGrid w:val="0"/>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3</w:t>
            </w:r>
          </w:p>
        </w:tc>
        <w:tc>
          <w:tcPr>
            <w:tcW w:w="6062" w:type="dxa"/>
            <w:vAlign w:val="center"/>
          </w:tcPr>
          <w:p>
            <w:pPr>
              <w:jc w:val="left"/>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已报送的本年度《国家高新区企业和高新技术企业统计报表》</w:t>
            </w:r>
          </w:p>
        </w:tc>
        <w:tc>
          <w:tcPr>
            <w:tcW w:w="2388" w:type="dxa"/>
            <w:vAlign w:val="center"/>
          </w:tcPr>
          <w:p>
            <w:pPr>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00" w:type="dxa"/>
            <w:vAlign w:val="center"/>
          </w:tcPr>
          <w:p>
            <w:pPr>
              <w:widowControl/>
              <w:spacing w:line="320" w:lineRule="exact"/>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4</w:t>
            </w:r>
          </w:p>
        </w:tc>
        <w:tc>
          <w:tcPr>
            <w:tcW w:w="6062" w:type="dxa"/>
          </w:tcPr>
          <w:p>
            <w:pPr>
              <w:widowControl/>
              <w:spacing w:line="320" w:lineRule="exact"/>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本年度《高新技术企业发展情况报表》</w:t>
            </w:r>
          </w:p>
        </w:tc>
        <w:tc>
          <w:tcPr>
            <w:tcW w:w="2388" w:type="dxa"/>
            <w:vAlign w:val="center"/>
          </w:tcPr>
          <w:p>
            <w:pPr>
              <w:widowControl/>
              <w:spacing w:line="320" w:lineRule="exact"/>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00" w:type="dxa"/>
            <w:vAlign w:val="center"/>
          </w:tcPr>
          <w:p>
            <w:pPr>
              <w:widowControl/>
              <w:spacing w:line="320" w:lineRule="exact"/>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5</w:t>
            </w:r>
          </w:p>
        </w:tc>
        <w:tc>
          <w:tcPr>
            <w:tcW w:w="6062" w:type="dxa"/>
            <w:vAlign w:val="center"/>
          </w:tcPr>
          <w:p>
            <w:pP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企业制定的研发机构建设制度性文件等证明材料（重新认定通过的高企提供）</w:t>
            </w:r>
          </w:p>
        </w:tc>
        <w:tc>
          <w:tcPr>
            <w:tcW w:w="2388" w:type="dxa"/>
            <w:vAlign w:val="center"/>
          </w:tcPr>
          <w:p>
            <w:pPr>
              <w:widowControl/>
              <w:spacing w:line="320" w:lineRule="exact"/>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据实提供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00" w:type="dxa"/>
            <w:vAlign w:val="center"/>
          </w:tcPr>
          <w:p>
            <w:pPr>
              <w:widowControl/>
              <w:spacing w:line="320" w:lineRule="exact"/>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6</w:t>
            </w:r>
          </w:p>
        </w:tc>
        <w:tc>
          <w:tcPr>
            <w:tcW w:w="6062" w:type="dxa"/>
            <w:vAlign w:val="center"/>
          </w:tcPr>
          <w:p>
            <w:pP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税款所属期为前三年的全套《企业所得税年度纳税申报表》等近三年研发投入证明材料（重新认定通过的高企提供）</w:t>
            </w:r>
          </w:p>
        </w:tc>
        <w:tc>
          <w:tcPr>
            <w:tcW w:w="2388" w:type="dxa"/>
            <w:vAlign w:val="center"/>
          </w:tcPr>
          <w:p>
            <w:pPr>
              <w:widowControl/>
              <w:spacing w:line="320" w:lineRule="exact"/>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据实提供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00" w:type="dxa"/>
            <w:vAlign w:val="center"/>
          </w:tcPr>
          <w:p>
            <w:pPr>
              <w:widowControl/>
              <w:spacing w:line="320" w:lineRule="exact"/>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7</w:t>
            </w:r>
          </w:p>
        </w:tc>
        <w:tc>
          <w:tcPr>
            <w:tcW w:w="6062" w:type="dxa"/>
          </w:tcPr>
          <w:p>
            <w:pPr>
              <w:widowControl/>
              <w:spacing w:line="320" w:lineRule="exact"/>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盖章签字页（封面页、承诺书页、申报审查页）</w:t>
            </w:r>
          </w:p>
        </w:tc>
        <w:tc>
          <w:tcPr>
            <w:tcW w:w="2388" w:type="dxa"/>
            <w:vAlign w:val="center"/>
          </w:tcPr>
          <w:p>
            <w:pPr>
              <w:widowControl/>
              <w:spacing w:line="320" w:lineRule="exact"/>
              <w:jc w:val="center"/>
              <w:rPr>
                <w:rFonts w:ascii="Times New Roman" w:hAnsi="Times New Roman" w:eastAsia="仿宋_GB2312" w:cs="Times New Roman"/>
                <w:color w:val="000000"/>
                <w:szCs w:val="21"/>
              </w:rPr>
            </w:pPr>
            <w:r>
              <w:rPr>
                <w:rFonts w:ascii="Times New Roman" w:hAnsi="Times New Roman" w:eastAsia="仿宋_GB2312" w:cs="Times New Roman"/>
                <w:color w:val="000000"/>
                <w:szCs w:val="21"/>
              </w:rPr>
              <w:t>是</w:t>
            </w:r>
          </w:p>
        </w:tc>
      </w:tr>
    </w:tbl>
    <w:p>
      <w:pPr>
        <w:rPr>
          <w:rFonts w:ascii="Times New Roman" w:hAnsi="Times New Roman" w:eastAsia="宋体" w:cs="Times New Roman"/>
          <w:color w:val="000000"/>
          <w:szCs w:val="24"/>
        </w:rPr>
      </w:pPr>
      <w:bookmarkStart w:id="0" w:name="_GoBack"/>
      <w:bookmarkEnd w:id="0"/>
    </w:p>
    <w:sectPr>
      <w:footerReference r:id="rId9" w:type="first"/>
      <w:headerReference r:id="rId6" w:type="default"/>
      <w:footerReference r:id="rId7" w:type="default"/>
      <w:footerReference r:id="rId8" w:type="even"/>
      <w:pgSz w:w="11906" w:h="16838"/>
      <w:pgMar w:top="2098" w:right="1474" w:bottom="1985" w:left="1588" w:header="851" w:footer="1134"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微软雅黑">
    <w:altName w:val="方正黑体_GBK"/>
    <w:panose1 w:val="020B0503020204020204"/>
    <w:charset w:val="86"/>
    <w:family w:val="swiss"/>
    <w:pitch w:val="default"/>
    <w:sig w:usb0="00000000" w:usb1="00000000" w:usb2="00000016" w:usb3="00000000" w:csb0="0004001F" w:csb1="00000000"/>
  </w:font>
  <w:font w:name="方正小标宋简体">
    <w:panose1 w:val="02000000000000000000"/>
    <w:charset w:val="86"/>
    <w:family w:val="script"/>
    <w:pitch w:val="default"/>
    <w:sig w:usb0="A00002BF" w:usb1="184F6CFA" w:usb2="00000012" w:usb3="00000000" w:csb0="00040001" w:csb1="00000000"/>
  </w:font>
  <w:font w:name="方正仿宋_GBK">
    <w:panose1 w:val="02000000000000000000"/>
    <w:charset w:val="86"/>
    <w:family w:val="script"/>
    <w:pitch w:val="default"/>
    <w:sig w:usb0="00000001" w:usb1="08000000" w:usb2="00000000" w:usb3="00000000" w:csb0="00040000" w:csb1="00000000"/>
  </w:font>
  <w:font w:name="方正楷体_GBK">
    <w:panose1 w:val="02000000000000000000"/>
    <w:charset w:val="86"/>
    <w:family w:val="script"/>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黑体_GBK">
    <w:panose1 w:val="02000000000000000000"/>
    <w:charset w:val="86"/>
    <w:family w:val="script"/>
    <w:pitch w:val="default"/>
    <w:sig w:usb0="00000001" w:usb1="08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楷体_GB2312">
    <w:panose1 w:val="02010609030101010101"/>
    <w:charset w:val="86"/>
    <w:family w:val="modern"/>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仿宋">
    <w:altName w:val="方正仿宋_GBK"/>
    <w:panose1 w:val="0201060906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文鼎谁的字体">
    <w:panose1 w:val="020B0602010101010101"/>
    <w:charset w:val="86"/>
    <w:family w:val="auto"/>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280"/>
      <w:jc w:val="right"/>
      <w:rPr>
        <w:rFonts w:hint="eastAsia" w:asciiTheme="minorEastAsia" w:hAnsiTheme="minorEastAsia"/>
        <w:sz w:val="28"/>
        <w:szCs w:val="28"/>
      </w:rPr>
    </w:pPr>
    <w:r>
      <w:rPr>
        <w:rFonts w:hint="eastAsia" w:asciiTheme="minorEastAsia" w:hAnsiTheme="minorEastAsia"/>
        <w:sz w:val="28"/>
        <w:szCs w:val="28"/>
      </w:rPr>
      <w:t xml:space="preserve">— </w:t>
    </w:r>
    <w:sdt>
      <w:sdtPr>
        <w:rPr>
          <w:rFonts w:asciiTheme="minorEastAsia" w:hAnsiTheme="minorEastAsia"/>
          <w:sz w:val="28"/>
          <w:szCs w:val="28"/>
        </w:rPr>
        <w:id w:val="-412472826"/>
        <w:docPartObj>
          <w:docPartGallery w:val="AutoText"/>
        </w:docPartObj>
      </w:sdtPr>
      <w:sdtEndPr>
        <w:rPr>
          <w:rFonts w:asciiTheme="minorEastAsia" w:hAnsiTheme="minorEastAsia"/>
          <w:sz w:val="28"/>
          <w:szCs w:val="28"/>
        </w:rPr>
      </w:sdtEndPr>
      <w:sdtContent>
        <w:r>
          <w:rPr>
            <w:rFonts w:asciiTheme="minorEastAsia" w:hAnsiTheme="minorEastAsia"/>
            <w:sz w:val="28"/>
            <w:szCs w:val="28"/>
          </w:rPr>
          <w:fldChar w:fldCharType="begin"/>
        </w:r>
        <w:r>
          <w:rPr>
            <w:rFonts w:asciiTheme="minorEastAsia" w:hAnsiTheme="minorEastAsia"/>
            <w:sz w:val="28"/>
            <w:szCs w:val="28"/>
          </w:rPr>
          <w:instrText xml:space="preserve">PAGE   \* MERGEFORMAT</w:instrText>
        </w:r>
        <w:r>
          <w:rPr>
            <w:rFonts w:asciiTheme="minorEastAsia" w:hAnsiTheme="minorEastAsia"/>
            <w:sz w:val="28"/>
            <w:szCs w:val="28"/>
          </w:rPr>
          <w:fldChar w:fldCharType="separate"/>
        </w:r>
        <w:r>
          <w:rPr>
            <w:rFonts w:asciiTheme="minorEastAsia" w:hAnsiTheme="minorEastAsia"/>
            <w:sz w:val="28"/>
            <w:szCs w:val="28"/>
            <w:lang w:val="zh-CN"/>
          </w:rPr>
          <w:t>1</w:t>
        </w:r>
        <w:r>
          <w:rPr>
            <w:rFonts w:asciiTheme="minorEastAsia" w:hAnsiTheme="minorEastAsia"/>
            <w:sz w:val="28"/>
            <w:szCs w:val="28"/>
          </w:rPr>
          <w:fldChar w:fldCharType="end"/>
        </w:r>
        <w:r>
          <w:rPr>
            <w:rFonts w:hint="eastAsia" w:asciiTheme="minorEastAsia" w:hAnsiTheme="minorEastAsia"/>
            <w:sz w:val="28"/>
            <w:szCs w:val="28"/>
          </w:rPr>
          <w:t xml:space="preserve"> —</w:t>
        </w:r>
      </w:sdtContent>
    </w:sdt>
  </w:p>
  <w:p>
    <w:pPr>
      <w:pStyle w:val="4"/>
      <w:jc w:val="right"/>
      <w:rPr>
        <w:rFonts w:asciiTheme="minorEastAsia" w:hAnsiTheme="minorEastAsia"/>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280" w:firstLineChars="100"/>
      <w:rPr>
        <w:rFonts w:hint="eastAsia" w:asciiTheme="minorEastAsia" w:hAnsiTheme="minorEastAsia"/>
        <w:sz w:val="28"/>
        <w:szCs w:val="28"/>
      </w:rPr>
    </w:pPr>
    <w:r>
      <w:rPr>
        <w:rFonts w:hint="eastAsia" w:asciiTheme="minorEastAsia" w:hAnsiTheme="minorEastAsia"/>
        <w:sz w:val="28"/>
        <w:szCs w:val="28"/>
      </w:rPr>
      <w:t xml:space="preserve">— </w:t>
    </w:r>
    <w:sdt>
      <w:sdtPr>
        <w:rPr>
          <w:rFonts w:asciiTheme="minorEastAsia" w:hAnsiTheme="minorEastAsia"/>
          <w:sz w:val="28"/>
          <w:szCs w:val="28"/>
        </w:rPr>
        <w:id w:val="1504252012"/>
        <w:docPartObj>
          <w:docPartGallery w:val="AutoText"/>
        </w:docPartObj>
      </w:sdtPr>
      <w:sdtEndPr>
        <w:rPr>
          <w:rFonts w:asciiTheme="minorEastAsia" w:hAnsiTheme="minorEastAsia"/>
          <w:sz w:val="28"/>
          <w:szCs w:val="28"/>
        </w:rPr>
      </w:sdtEndPr>
      <w:sdtContent>
        <w:r>
          <w:rPr>
            <w:rFonts w:asciiTheme="minorEastAsia" w:hAnsiTheme="minorEastAsia"/>
            <w:sz w:val="28"/>
            <w:szCs w:val="28"/>
          </w:rPr>
          <w:fldChar w:fldCharType="begin"/>
        </w:r>
        <w:r>
          <w:rPr>
            <w:rFonts w:asciiTheme="minorEastAsia" w:hAnsiTheme="minorEastAsia"/>
            <w:sz w:val="28"/>
            <w:szCs w:val="28"/>
          </w:rPr>
          <w:instrText xml:space="preserve">PAGE   \* MERGEFORMAT</w:instrText>
        </w:r>
        <w:r>
          <w:rPr>
            <w:rFonts w:asciiTheme="minorEastAsia" w:hAnsiTheme="minorEastAsia"/>
            <w:sz w:val="28"/>
            <w:szCs w:val="28"/>
          </w:rPr>
          <w:fldChar w:fldCharType="separate"/>
        </w:r>
        <w:r>
          <w:rPr>
            <w:rFonts w:asciiTheme="minorEastAsia" w:hAnsiTheme="minorEastAsia"/>
            <w:sz w:val="28"/>
            <w:szCs w:val="28"/>
            <w:lang w:val="zh-CN"/>
          </w:rPr>
          <w:t>6</w:t>
        </w:r>
        <w:r>
          <w:rPr>
            <w:rFonts w:asciiTheme="minorEastAsia" w:hAnsiTheme="minorEastAsia"/>
            <w:sz w:val="28"/>
            <w:szCs w:val="28"/>
          </w:rPr>
          <w:fldChar w:fldCharType="end"/>
        </w:r>
        <w:r>
          <w:rPr>
            <w:rFonts w:hint="eastAsia" w:asciiTheme="minorEastAsia" w:hAnsiTheme="minorEastAsia"/>
            <w:sz w:val="28"/>
            <w:szCs w:val="28"/>
          </w:rPr>
          <w:t xml:space="preserve"> —</w:t>
        </w:r>
      </w:sdtContent>
    </w:sdt>
  </w:p>
  <w:p>
    <w:pPr>
      <w:pStyle w:val="4"/>
      <w:rPr>
        <w:rFonts w:asciiTheme="minorEastAsia" w:hAnsiTheme="minorEastAsia"/>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outside" w:y="1"/>
      <w:ind w:right="210" w:rightChars="100"/>
      <w:rPr>
        <w:rStyle w:val="9"/>
        <w:rFonts w:ascii="楷体_GB2312" w:eastAsia="楷体_GB2312"/>
        <w:sz w:val="28"/>
      </w:rPr>
    </w:pPr>
    <w:r>
      <w:rPr>
        <w:rStyle w:val="9"/>
        <w:rFonts w:hint="eastAsia" w:hAnsi="仿宋_GB2312"/>
        <w:sz w:val="28"/>
      </w:rPr>
      <w:t xml:space="preserve">  — </w:t>
    </w:r>
    <w:r>
      <w:rPr>
        <w:rFonts w:eastAsia="楷体_GB2312"/>
        <w:sz w:val="28"/>
      </w:rPr>
      <w:fldChar w:fldCharType="begin"/>
    </w:r>
    <w:r>
      <w:rPr>
        <w:rStyle w:val="9"/>
        <w:rFonts w:eastAsia="楷体_GB2312"/>
        <w:sz w:val="28"/>
      </w:rPr>
      <w:instrText xml:space="preserve">PAGE  </w:instrText>
    </w:r>
    <w:r>
      <w:rPr>
        <w:rFonts w:eastAsia="楷体_GB2312"/>
        <w:sz w:val="28"/>
      </w:rPr>
      <w:fldChar w:fldCharType="separate"/>
    </w:r>
    <w:r>
      <w:rPr>
        <w:rStyle w:val="9"/>
        <w:rFonts w:eastAsia="楷体_GB2312"/>
        <w:sz w:val="28"/>
      </w:rPr>
      <w:t>7</w:t>
    </w:r>
    <w:r>
      <w:rPr>
        <w:rFonts w:eastAsia="楷体_GB2312"/>
        <w:sz w:val="28"/>
      </w:rPr>
      <w:fldChar w:fldCharType="end"/>
    </w:r>
    <w:r>
      <w:rPr>
        <w:rStyle w:val="9"/>
        <w:rFonts w:hint="eastAsia" w:hAnsi="仿宋_GB2312"/>
        <w:vanish/>
        <w:sz w:val="28"/>
      </w:rPr>
      <w:pgNum/>
    </w:r>
    <w:r>
      <w:rPr>
        <w:rStyle w:val="9"/>
        <w:rFonts w:hint="eastAsia" w:hAnsi="仿宋_GB2312"/>
        <w:sz w:val="28"/>
      </w:rPr>
      <w:t xml:space="preserve"> —</w:t>
    </w:r>
  </w:p>
  <w:p>
    <w:pPr>
      <w:pStyle w:val="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right"/>
      <w:rPr>
        <w:rFonts w:asciiTheme="minorEastAsia" w:hAnsiTheme="minorEastAsia"/>
        <w:sz w:val="28"/>
        <w:szCs w:val="2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Theme="minorEastAsia" w:hAnsiTheme="minorEastAsia"/>
        <w:sz w:val="28"/>
        <w:szCs w:val="28"/>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p>
  <w:p>
    <w:pPr>
      <w:pStyle w:val="4"/>
      <w:rPr>
        <w:rFonts w:ascii="宋体" w:hAnsi="宋体" w:eastAsia="宋体"/>
        <w:sz w:val="28"/>
        <w:szCs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true"/>
  <w:bordersDoNotSurroundFooter w:val="true"/>
  <w:documentProtection w:enforcement="0"/>
  <w:defaultTabStop w:val="420"/>
  <w:evenAndOddHeaders w:val="true"/>
  <w:drawingGridHorizontalSpacing w:val="105"/>
  <w:drawingGridVerticalSpacing w:val="156"/>
  <w:displayHorizontalDrawingGridEvery w:val="2"/>
  <w:displayVerticalDrawingGridEvery w:val="2"/>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65E"/>
    <w:rsid w:val="000078A2"/>
    <w:rsid w:val="00011BBF"/>
    <w:rsid w:val="0001418F"/>
    <w:rsid w:val="00034580"/>
    <w:rsid w:val="00060C10"/>
    <w:rsid w:val="00087C66"/>
    <w:rsid w:val="000A4073"/>
    <w:rsid w:val="000D3378"/>
    <w:rsid w:val="000E25D1"/>
    <w:rsid w:val="000F37E1"/>
    <w:rsid w:val="00113EE6"/>
    <w:rsid w:val="0012042E"/>
    <w:rsid w:val="001269F3"/>
    <w:rsid w:val="001348DB"/>
    <w:rsid w:val="00144C91"/>
    <w:rsid w:val="00150F08"/>
    <w:rsid w:val="00160514"/>
    <w:rsid w:val="00165638"/>
    <w:rsid w:val="0016579C"/>
    <w:rsid w:val="00171C24"/>
    <w:rsid w:val="00187BFA"/>
    <w:rsid w:val="001A66FA"/>
    <w:rsid w:val="001C5A1A"/>
    <w:rsid w:val="001C6A12"/>
    <w:rsid w:val="001D553C"/>
    <w:rsid w:val="001F6575"/>
    <w:rsid w:val="0020499A"/>
    <w:rsid w:val="00204F14"/>
    <w:rsid w:val="00210B61"/>
    <w:rsid w:val="00227DD6"/>
    <w:rsid w:val="00231F78"/>
    <w:rsid w:val="0023714C"/>
    <w:rsid w:val="00237BA9"/>
    <w:rsid w:val="00251D8F"/>
    <w:rsid w:val="00256E91"/>
    <w:rsid w:val="00280A71"/>
    <w:rsid w:val="00294094"/>
    <w:rsid w:val="002B299F"/>
    <w:rsid w:val="002B77D8"/>
    <w:rsid w:val="002D7641"/>
    <w:rsid w:val="002F767B"/>
    <w:rsid w:val="00314AB3"/>
    <w:rsid w:val="00316539"/>
    <w:rsid w:val="00320511"/>
    <w:rsid w:val="003359E0"/>
    <w:rsid w:val="003417A9"/>
    <w:rsid w:val="003439AA"/>
    <w:rsid w:val="00347CAF"/>
    <w:rsid w:val="00364323"/>
    <w:rsid w:val="00397263"/>
    <w:rsid w:val="003C7409"/>
    <w:rsid w:val="003D6BA5"/>
    <w:rsid w:val="003E4659"/>
    <w:rsid w:val="003F5381"/>
    <w:rsid w:val="003F710D"/>
    <w:rsid w:val="004052FF"/>
    <w:rsid w:val="00435BD4"/>
    <w:rsid w:val="00441A44"/>
    <w:rsid w:val="00444F65"/>
    <w:rsid w:val="0044659E"/>
    <w:rsid w:val="004672BE"/>
    <w:rsid w:val="004B3CE6"/>
    <w:rsid w:val="004B6DF3"/>
    <w:rsid w:val="004E3193"/>
    <w:rsid w:val="004F1CA8"/>
    <w:rsid w:val="004F486D"/>
    <w:rsid w:val="004F5082"/>
    <w:rsid w:val="0051222D"/>
    <w:rsid w:val="0051433C"/>
    <w:rsid w:val="005151D8"/>
    <w:rsid w:val="00520915"/>
    <w:rsid w:val="0052333F"/>
    <w:rsid w:val="00551223"/>
    <w:rsid w:val="00571740"/>
    <w:rsid w:val="00584883"/>
    <w:rsid w:val="00586BB5"/>
    <w:rsid w:val="005C63B1"/>
    <w:rsid w:val="005C6B20"/>
    <w:rsid w:val="00604ED6"/>
    <w:rsid w:val="00606A41"/>
    <w:rsid w:val="006072D1"/>
    <w:rsid w:val="00607F74"/>
    <w:rsid w:val="00656884"/>
    <w:rsid w:val="006618E6"/>
    <w:rsid w:val="0066475E"/>
    <w:rsid w:val="00686528"/>
    <w:rsid w:val="006930EC"/>
    <w:rsid w:val="006938EF"/>
    <w:rsid w:val="006B14CE"/>
    <w:rsid w:val="006B2D00"/>
    <w:rsid w:val="006B5FF8"/>
    <w:rsid w:val="006D1DE8"/>
    <w:rsid w:val="006D7886"/>
    <w:rsid w:val="006E09F2"/>
    <w:rsid w:val="00702484"/>
    <w:rsid w:val="007103C7"/>
    <w:rsid w:val="00787FA2"/>
    <w:rsid w:val="0079118D"/>
    <w:rsid w:val="00796929"/>
    <w:rsid w:val="007A7D2E"/>
    <w:rsid w:val="007D65E4"/>
    <w:rsid w:val="007E4432"/>
    <w:rsid w:val="007E642D"/>
    <w:rsid w:val="0083392C"/>
    <w:rsid w:val="0083661C"/>
    <w:rsid w:val="00836EB9"/>
    <w:rsid w:val="008477CC"/>
    <w:rsid w:val="00863D86"/>
    <w:rsid w:val="00867FFA"/>
    <w:rsid w:val="00897F47"/>
    <w:rsid w:val="008A1386"/>
    <w:rsid w:val="008A64B4"/>
    <w:rsid w:val="008A7A19"/>
    <w:rsid w:val="008C09B1"/>
    <w:rsid w:val="008C246D"/>
    <w:rsid w:val="008C6BC2"/>
    <w:rsid w:val="008E3453"/>
    <w:rsid w:val="008E3F7D"/>
    <w:rsid w:val="00900C18"/>
    <w:rsid w:val="00900E48"/>
    <w:rsid w:val="0092132F"/>
    <w:rsid w:val="00934E8B"/>
    <w:rsid w:val="00940B3A"/>
    <w:rsid w:val="00941851"/>
    <w:rsid w:val="0095712F"/>
    <w:rsid w:val="00961878"/>
    <w:rsid w:val="00963D1F"/>
    <w:rsid w:val="00966BD5"/>
    <w:rsid w:val="00984B13"/>
    <w:rsid w:val="009A3BC6"/>
    <w:rsid w:val="009B6408"/>
    <w:rsid w:val="009C5376"/>
    <w:rsid w:val="009D3B3C"/>
    <w:rsid w:val="009E7C44"/>
    <w:rsid w:val="00A10D3D"/>
    <w:rsid w:val="00A16986"/>
    <w:rsid w:val="00A40B2E"/>
    <w:rsid w:val="00A4485B"/>
    <w:rsid w:val="00A706CC"/>
    <w:rsid w:val="00A74E41"/>
    <w:rsid w:val="00A9565E"/>
    <w:rsid w:val="00AB0E31"/>
    <w:rsid w:val="00AD064E"/>
    <w:rsid w:val="00B123D2"/>
    <w:rsid w:val="00B24B5D"/>
    <w:rsid w:val="00B3410B"/>
    <w:rsid w:val="00B35E91"/>
    <w:rsid w:val="00B37E91"/>
    <w:rsid w:val="00B4081D"/>
    <w:rsid w:val="00B442BE"/>
    <w:rsid w:val="00C011D1"/>
    <w:rsid w:val="00C235F3"/>
    <w:rsid w:val="00C27BB7"/>
    <w:rsid w:val="00C451F3"/>
    <w:rsid w:val="00C62075"/>
    <w:rsid w:val="00C77717"/>
    <w:rsid w:val="00C81328"/>
    <w:rsid w:val="00C838D8"/>
    <w:rsid w:val="00CB4E82"/>
    <w:rsid w:val="00CB7007"/>
    <w:rsid w:val="00CC2504"/>
    <w:rsid w:val="00CE549E"/>
    <w:rsid w:val="00CF1025"/>
    <w:rsid w:val="00CF52CD"/>
    <w:rsid w:val="00D264A1"/>
    <w:rsid w:val="00D31413"/>
    <w:rsid w:val="00D55E96"/>
    <w:rsid w:val="00D56D9E"/>
    <w:rsid w:val="00D62225"/>
    <w:rsid w:val="00D65136"/>
    <w:rsid w:val="00D66AF3"/>
    <w:rsid w:val="00D66F3A"/>
    <w:rsid w:val="00D67272"/>
    <w:rsid w:val="00D92676"/>
    <w:rsid w:val="00DA3A5A"/>
    <w:rsid w:val="00DC7525"/>
    <w:rsid w:val="00E26CAE"/>
    <w:rsid w:val="00E318BC"/>
    <w:rsid w:val="00E3745A"/>
    <w:rsid w:val="00E613F4"/>
    <w:rsid w:val="00E66723"/>
    <w:rsid w:val="00EA01C0"/>
    <w:rsid w:val="00EC1489"/>
    <w:rsid w:val="00EC40FD"/>
    <w:rsid w:val="00EC780A"/>
    <w:rsid w:val="00F10203"/>
    <w:rsid w:val="00F3523F"/>
    <w:rsid w:val="00F66524"/>
    <w:rsid w:val="00F704C0"/>
    <w:rsid w:val="00F74E43"/>
    <w:rsid w:val="00F827EC"/>
    <w:rsid w:val="00F94BD8"/>
    <w:rsid w:val="00F969F1"/>
    <w:rsid w:val="00FA15BA"/>
    <w:rsid w:val="00FA37FC"/>
    <w:rsid w:val="00FA7AD7"/>
    <w:rsid w:val="00FB6884"/>
    <w:rsid w:val="00FC5EA2"/>
    <w:rsid w:val="00FE1F82"/>
    <w:rsid w:val="01705480"/>
    <w:rsid w:val="049D66EA"/>
    <w:rsid w:val="07F734E7"/>
    <w:rsid w:val="09727B24"/>
    <w:rsid w:val="0AAB5126"/>
    <w:rsid w:val="0C8F21D3"/>
    <w:rsid w:val="0DE3689E"/>
    <w:rsid w:val="0F627CF6"/>
    <w:rsid w:val="153416C8"/>
    <w:rsid w:val="160A6CD6"/>
    <w:rsid w:val="18640399"/>
    <w:rsid w:val="1AD87EB4"/>
    <w:rsid w:val="1D300577"/>
    <w:rsid w:val="1D602134"/>
    <w:rsid w:val="1FFC1590"/>
    <w:rsid w:val="257A3139"/>
    <w:rsid w:val="25E41F07"/>
    <w:rsid w:val="273F7964"/>
    <w:rsid w:val="29F048C6"/>
    <w:rsid w:val="2F4B4A40"/>
    <w:rsid w:val="300F5FCA"/>
    <w:rsid w:val="306018AB"/>
    <w:rsid w:val="3A2C4648"/>
    <w:rsid w:val="3CD2215A"/>
    <w:rsid w:val="3DFD8610"/>
    <w:rsid w:val="41141A1D"/>
    <w:rsid w:val="42052A2D"/>
    <w:rsid w:val="42411662"/>
    <w:rsid w:val="42D57F1E"/>
    <w:rsid w:val="47143028"/>
    <w:rsid w:val="498B3C1C"/>
    <w:rsid w:val="4B6E7F87"/>
    <w:rsid w:val="4C927E9A"/>
    <w:rsid w:val="4F2F6415"/>
    <w:rsid w:val="505135CD"/>
    <w:rsid w:val="588A6BF2"/>
    <w:rsid w:val="5B243DB6"/>
    <w:rsid w:val="5B771433"/>
    <w:rsid w:val="5D71797D"/>
    <w:rsid w:val="61142F40"/>
    <w:rsid w:val="63301238"/>
    <w:rsid w:val="67984A53"/>
    <w:rsid w:val="69B02280"/>
    <w:rsid w:val="6A070847"/>
    <w:rsid w:val="6AA83BE6"/>
    <w:rsid w:val="6BC327EA"/>
    <w:rsid w:val="6CF2027F"/>
    <w:rsid w:val="701665B8"/>
    <w:rsid w:val="7232056E"/>
    <w:rsid w:val="72C1378D"/>
    <w:rsid w:val="72FC1A16"/>
    <w:rsid w:val="745A62FD"/>
    <w:rsid w:val="746F328F"/>
    <w:rsid w:val="7A18740F"/>
    <w:rsid w:val="7A4E10DD"/>
    <w:rsid w:val="7CBC73F5"/>
    <w:rsid w:val="7CF235B4"/>
    <w:rsid w:val="7E580E87"/>
    <w:rsid w:val="7F5D3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12"/>
    <w:unhideWhenUsed/>
    <w:qFormat/>
    <w:uiPriority w:val="99"/>
    <w:pPr>
      <w:ind w:left="100" w:leftChars="2500"/>
    </w:pPr>
  </w:style>
  <w:style w:type="paragraph" w:styleId="3">
    <w:name w:val="Balloon Text"/>
    <w:basedOn w:val="1"/>
    <w:link w:val="13"/>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page number"/>
    <w:basedOn w:val="8"/>
    <w:qFormat/>
    <w:uiPriority w:val="0"/>
  </w:style>
  <w:style w:type="character" w:styleId="10">
    <w:name w:val="FollowedHyperlink"/>
    <w:basedOn w:val="8"/>
    <w:unhideWhenUsed/>
    <w:qFormat/>
    <w:uiPriority w:val="99"/>
    <w:rPr>
      <w:rFonts w:hint="eastAsia" w:ascii="微软雅黑" w:hAnsi="微软雅黑" w:eastAsia="微软雅黑" w:cs="微软雅黑"/>
      <w:color w:val="000000"/>
      <w:sz w:val="18"/>
      <w:szCs w:val="18"/>
      <w:u w:val="none"/>
    </w:rPr>
  </w:style>
  <w:style w:type="character" w:styleId="11">
    <w:name w:val="Hyperlink"/>
    <w:basedOn w:val="8"/>
    <w:unhideWhenUsed/>
    <w:qFormat/>
    <w:uiPriority w:val="99"/>
    <w:rPr>
      <w:color w:val="000000"/>
      <w:u w:val="none"/>
    </w:rPr>
  </w:style>
  <w:style w:type="character" w:customStyle="1" w:styleId="12">
    <w:name w:val="日期 Char"/>
    <w:basedOn w:val="8"/>
    <w:link w:val="2"/>
    <w:semiHidden/>
    <w:qFormat/>
    <w:uiPriority w:val="99"/>
  </w:style>
  <w:style w:type="character" w:customStyle="1" w:styleId="13">
    <w:name w:val="批注框文本 Char"/>
    <w:basedOn w:val="8"/>
    <w:link w:val="3"/>
    <w:semiHidden/>
    <w:qFormat/>
    <w:uiPriority w:val="99"/>
    <w:rPr>
      <w:sz w:val="18"/>
      <w:szCs w:val="18"/>
    </w:rPr>
  </w:style>
  <w:style w:type="character" w:customStyle="1" w:styleId="14">
    <w:name w:val="页眉 Char"/>
    <w:basedOn w:val="8"/>
    <w:link w:val="5"/>
    <w:qFormat/>
    <w:uiPriority w:val="99"/>
    <w:rPr>
      <w:sz w:val="18"/>
      <w:szCs w:val="18"/>
    </w:rPr>
  </w:style>
  <w:style w:type="character" w:customStyle="1" w:styleId="15">
    <w:name w:val="页脚 Char"/>
    <w:basedOn w:val="8"/>
    <w:link w:val="4"/>
    <w:qFormat/>
    <w:uiPriority w:val="99"/>
    <w:rPr>
      <w:sz w:val="18"/>
      <w:szCs w:val="18"/>
    </w:rPr>
  </w:style>
  <w:style w:type="paragraph" w:customStyle="1" w:styleId="16">
    <w:name w:val="列出段落1"/>
    <w:basedOn w:val="1"/>
    <w:qFormat/>
    <w:uiPriority w:val="34"/>
    <w:pPr>
      <w:ind w:firstLine="420" w:firstLineChars="200"/>
    </w:pPr>
  </w:style>
  <w:style w:type="table" w:customStyle="1" w:styleId="17">
    <w:name w:val="网格型1"/>
    <w:basedOn w:val="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8">
    <w:name w:val="field_label"/>
    <w:basedOn w:val="8"/>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14</Pages>
  <Words>724</Words>
  <Characters>4127</Characters>
  <Lines>34</Lines>
  <Paragraphs>9</Paragraphs>
  <TotalTime>9</TotalTime>
  <ScaleCrop>false</ScaleCrop>
  <LinksUpToDate>false</LinksUpToDate>
  <CharactersWithSpaces>4842</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2021-07-28T16:00:00Z</dcterms:created>
  <dc:creator>Administrator</dc:creator>
  <cp:lastModifiedBy>uos</cp:lastModifiedBy>
  <cp:lastPrinted>2021-04-13T16:01:00Z</cp:lastPrinted>
  <dcterms:modified xsi:type="dcterms:W3CDTF">2021-07-28T16:32:11Z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KSOSaveFontToCloudKey">
    <vt:lpwstr>492931361_cloud</vt:lpwstr>
  </property>
</Properties>
</file>