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widowControl w:val="0"/>
        <w:wordWrap/>
        <w:adjustRightInd/>
        <w:snapToGrid/>
        <w:spacing w:line="560" w:lineRule="exact"/>
        <w:ind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各市推荐河北省“专精特新”示范企业建议名额</w:t>
      </w:r>
    </w:p>
    <w:p>
      <w:pPr>
        <w:widowControl w:val="0"/>
        <w:wordWrap/>
        <w:adjustRightInd/>
        <w:snapToGrid/>
        <w:spacing w:line="560" w:lineRule="exact"/>
        <w:ind w:right="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tbl>
      <w:tblPr>
        <w:tblStyle w:val="7"/>
        <w:tblW w:w="88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64"/>
        <w:gridCol w:w="55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-SA"/>
              </w:rPr>
              <w:t>各市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-SA"/>
              </w:rPr>
              <w:t>推荐企业建议名额（个）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石家庄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承德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张家口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秦皇岛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唐山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廊坊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保定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沧州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衡水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邢台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邯郸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定州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辛集</w:t>
            </w:r>
          </w:p>
        </w:tc>
        <w:tc>
          <w:tcPr>
            <w:tcW w:w="5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-SA"/>
              </w:rPr>
              <w:t>2</w:t>
            </w:r>
          </w:p>
        </w:tc>
      </w:tr>
    </w:tbl>
    <w:p>
      <w:pPr>
        <w:widowControl w:val="0"/>
        <w:wordWrap/>
        <w:adjustRightInd/>
        <w:snapToGrid/>
        <w:spacing w:line="560" w:lineRule="exact"/>
        <w:ind w:right="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sectPr>
          <w:headerReference r:id="rId5" w:type="first"/>
          <w:footerReference r:id="rId7" w:type="first"/>
          <w:headerReference r:id="rId4" w:type="default"/>
          <w:footerReference r:id="rId6" w:type="default"/>
          <w:pgSz w:w="11906" w:h="16838"/>
          <w:pgMar w:top="1531" w:right="1417" w:bottom="1531" w:left="1417" w:header="851" w:footer="1134" w:gutter="0"/>
          <w:pgNumType w:fmt="numberInDash"/>
          <w:cols w:space="720" w:num="1"/>
          <w:titlePg/>
          <w:rtlGutter w:val="0"/>
          <w:docGrid w:type="lines" w:linePitch="313" w:charSpace="0"/>
        </w:sect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佐证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材料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（供参考）</w:t>
      </w:r>
    </w:p>
    <w:p>
      <w:pPr>
        <w:widowControl/>
        <w:autoSpaceDE w:val="0"/>
        <w:autoSpaceDN w:val="0"/>
        <w:spacing w:line="560" w:lineRule="exact"/>
        <w:ind w:firstLine="0" w:firstLineChars="0"/>
        <w:rPr>
          <w:rFonts w:ascii="仿宋" w:hAnsi="仿宋" w:eastAsia="仿宋" w:cs="Times New Roman"/>
          <w:color w:val="333333"/>
          <w:sz w:val="32"/>
          <w:szCs w:val="32"/>
        </w:rPr>
      </w:pPr>
    </w:p>
    <w:p>
      <w:pPr>
        <w:widowControl w:val="0"/>
        <w:wordWrap/>
        <w:adjustRightInd/>
        <w:snapToGrid/>
        <w:spacing w:line="560" w:lineRule="exact"/>
        <w:ind w:right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1.企业营业执照复印件。</w:t>
      </w:r>
    </w:p>
    <w:p>
      <w:pPr>
        <w:widowControl w:val="0"/>
        <w:wordWrap/>
        <w:adjustRightInd/>
        <w:snapToGrid/>
        <w:spacing w:line="560" w:lineRule="exact"/>
        <w:ind w:right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2.经会计师事务所审计的2016-2018年度会计报表和审计报告复印件。</w:t>
      </w:r>
    </w:p>
    <w:p>
      <w:pPr>
        <w:widowControl w:val="0"/>
        <w:wordWrap/>
        <w:adjustRightInd/>
        <w:snapToGrid/>
        <w:spacing w:line="560" w:lineRule="exact"/>
        <w:ind w:right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3.主导产品市场占有率或排名的佐证材料。</w:t>
      </w:r>
    </w:p>
    <w:p>
      <w:pPr>
        <w:widowControl w:val="0"/>
        <w:wordWrap/>
        <w:adjustRightInd/>
        <w:snapToGrid/>
        <w:spacing w:line="560" w:lineRule="exact"/>
        <w:ind w:right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与填报内容对应的其他相关佐证材料复印件（银行信用等级证，专利证、注册商标证、国家和省驰名、著名商标或名牌产品证，参与国家标准或牵头制定的行业标准文本，产品认证、质量管理体系认证证书，省级以上科技成果奖证书，高新技术企业证书、企业技术中心证书，省级优秀新产品证书，以及获近三年省级以上奖励和荣誉证书等）。</w:t>
      </w: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right="0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val="en-US" w:eastAsia="zh-CN"/>
        </w:rPr>
      </w:pPr>
    </w:p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val="en-US" w:eastAsia="zh-CN"/>
        </w:rPr>
        <w:t>河北省</w:t>
      </w: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  <w:t>专精特新</w:t>
      </w: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val="en-US" w:eastAsia="zh-CN"/>
        </w:rPr>
        <w:t>示范</w:t>
      </w: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  <w:t>企业</w:t>
      </w:r>
    </w:p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</w:pPr>
    </w:p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  <w:lang w:val="en-US" w:eastAsia="zh-CN"/>
        </w:rPr>
        <w:t>申报表</w:t>
      </w:r>
    </w:p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</w:pPr>
    </w:p>
    <w:p>
      <w:pPr>
        <w:snapToGrid w:val="0"/>
        <w:jc w:val="center"/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8100"/>
        </w:tabs>
        <w:spacing w:line="720" w:lineRule="auto"/>
        <w:rPr>
          <w:rFonts w:ascii="Times New Roman" w:hAnsi="Times New Roman" w:eastAsia="仿宋_GB2312"/>
          <w:sz w:val="30"/>
          <w:szCs w:val="20"/>
          <w:u w:val="single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企业名称（盖章）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 </w:t>
      </w:r>
    </w:p>
    <w:p>
      <w:pPr>
        <w:tabs>
          <w:tab w:val="left" w:pos="8100"/>
        </w:tabs>
        <w:spacing w:line="720" w:lineRule="auto"/>
        <w:rPr>
          <w:rFonts w:hint="eastAsia" w:ascii="楷体_GB2312" w:hAnsi="Times New Roman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  <w:lang w:val="en-US" w:eastAsia="zh-CN"/>
        </w:rPr>
        <w:t>申报</w:t>
      </w:r>
      <w:r>
        <w:rPr>
          <w:rFonts w:hint="eastAsia" w:ascii="楷体_GB2312" w:hAnsi="Times New Roman" w:eastAsia="楷体_GB2312"/>
          <w:sz w:val="32"/>
          <w:szCs w:val="32"/>
        </w:rPr>
        <w:t xml:space="preserve">时间    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  <w:lang w:val="en-US" w:eastAsia="zh-CN"/>
        </w:rPr>
        <w:t xml:space="preserve">           </w:t>
      </w:r>
      <w:r>
        <w:rPr>
          <w:rFonts w:hint="eastAsia" w:eastAsia="仿宋_GB2312"/>
          <w:sz w:val="30"/>
          <w:szCs w:val="20"/>
          <w:u w:val="single"/>
          <w:lang w:val="en-US" w:eastAsia="zh-CN"/>
        </w:rPr>
        <w:t>年    月    日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</w:rPr>
        <w:t xml:space="preserve"> </w:t>
      </w:r>
    </w:p>
    <w:p>
      <w:pPr>
        <w:tabs>
          <w:tab w:val="left" w:pos="8100"/>
        </w:tabs>
        <w:spacing w:line="720" w:lineRule="auto"/>
        <w:rPr>
          <w:rFonts w:ascii="楷体_GB2312" w:hAnsi="Times New Roman" w:eastAsia="楷体_GB2312"/>
          <w:sz w:val="32"/>
          <w:szCs w:val="32"/>
        </w:rPr>
      </w:pPr>
      <w:r>
        <w:rPr>
          <w:rFonts w:hint="eastAsia" w:ascii="楷体_GB2312" w:hAnsi="Times New Roman" w:eastAsia="楷体_GB2312"/>
          <w:sz w:val="32"/>
          <w:szCs w:val="32"/>
        </w:rPr>
        <w:t>推荐单位（盖章）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    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    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hint="eastAsia" w:ascii="Times New Roman" w:hAnsi="Times New Roman" w:eastAsia="仿宋_GB2312"/>
          <w:sz w:val="30"/>
          <w:szCs w:val="20"/>
          <w:u w:val="single"/>
        </w:rPr>
        <w:t xml:space="preserve"> </w:t>
      </w:r>
      <w:r>
        <w:rPr>
          <w:rFonts w:ascii="Times New Roman" w:hAnsi="Times New Roman" w:eastAsia="仿宋_GB2312"/>
          <w:sz w:val="30"/>
          <w:szCs w:val="20"/>
          <w:u w:val="single"/>
        </w:rPr>
        <w:t xml:space="preserve">    </w:t>
      </w:r>
    </w:p>
    <w:p>
      <w:pPr>
        <w:spacing w:line="712" w:lineRule="exact"/>
        <w:rPr>
          <w:rFonts w:ascii="Times New Roman" w:hAnsi="Times New Roman" w:eastAsia="仿宋_GB2312"/>
          <w:sz w:val="30"/>
          <w:szCs w:val="20"/>
          <w:u w:val="single"/>
        </w:rPr>
      </w:pPr>
    </w:p>
    <w:p>
      <w:pPr>
        <w:spacing w:line="712" w:lineRule="exact"/>
        <w:rPr>
          <w:rFonts w:ascii="Times New Roman" w:hAnsi="Times New Roman" w:eastAsia="仿宋_GB2312"/>
          <w:sz w:val="30"/>
          <w:szCs w:val="20"/>
          <w:u w:val="single"/>
        </w:rPr>
      </w:pPr>
    </w:p>
    <w:p>
      <w:pPr>
        <w:spacing w:line="712" w:lineRule="exact"/>
        <w:rPr>
          <w:rFonts w:ascii="Times New Roman" w:hAnsi="Times New Roman" w:eastAsia="仿宋_GB2312"/>
          <w:sz w:val="30"/>
          <w:szCs w:val="20"/>
          <w:u w:val="single"/>
        </w:rPr>
      </w:pP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sz w:val="32"/>
          <w:szCs w:val="32"/>
          <w:lang w:val="en-US" w:eastAsia="zh-CN"/>
        </w:rPr>
        <w:t>河北省工业和信息化厅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br w:type="page"/>
      </w:r>
    </w:p>
    <w:tbl>
      <w:tblPr>
        <w:tblStyle w:val="7"/>
        <w:tblW w:w="9126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493"/>
        <w:gridCol w:w="794"/>
        <w:gridCol w:w="269"/>
        <w:gridCol w:w="1148"/>
        <w:gridCol w:w="142"/>
        <w:gridCol w:w="709"/>
        <w:gridCol w:w="293"/>
        <w:gridCol w:w="416"/>
        <w:gridCol w:w="732"/>
        <w:gridCol w:w="245"/>
        <w:gridCol w:w="910"/>
        <w:gridCol w:w="129"/>
        <w:gridCol w:w="56"/>
        <w:gridCol w:w="21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126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00"/>
              <w:jc w:val="center"/>
              <w:rPr>
                <w:rFonts w:ascii="Times New Roman" w:hAnsi="Times New Roman"/>
                <w:b/>
                <w:color w:val="333333"/>
                <w:kern w:val="0"/>
                <w:szCs w:val="21"/>
              </w:rPr>
            </w:pPr>
            <w:r>
              <w:rPr>
                <w:rFonts w:ascii="Times New Roman" w:hAnsi="Times New Roman"/>
                <w:b/>
                <w:color w:val="333333"/>
                <w:kern w:val="0"/>
                <w:szCs w:val="21"/>
              </w:rPr>
              <w:t>一</w:t>
            </w:r>
            <w:r>
              <w:rPr>
                <w:rFonts w:hint="eastAsia" w:ascii="Times New Roman" w:hAnsi="Times New Roman"/>
                <w:b/>
                <w:color w:val="333333"/>
                <w:kern w:val="0"/>
                <w:szCs w:val="21"/>
              </w:rPr>
              <w:t>、</w:t>
            </w:r>
            <w:r>
              <w:rPr>
                <w:rFonts w:ascii="Times New Roman" w:hAnsi="Times New Roman"/>
                <w:b/>
                <w:color w:val="333333"/>
                <w:kern w:val="0"/>
                <w:szCs w:val="21"/>
              </w:rPr>
              <w:t>企业基本情况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企业名称</w:t>
            </w:r>
          </w:p>
        </w:tc>
        <w:tc>
          <w:tcPr>
            <w:tcW w:w="395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333333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/>
                <w:color w:val="333333"/>
                <w:kern w:val="0"/>
                <w:szCs w:val="21"/>
                <w:lang w:eastAsia="zh-CN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所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在</w:t>
            </w:r>
            <w:r>
              <w:rPr>
                <w:rFonts w:hint="eastAsia"/>
                <w:color w:val="000000"/>
                <w:kern w:val="0"/>
                <w:szCs w:val="21"/>
                <w:lang w:val="en-US" w:eastAsia="zh-CN"/>
              </w:rPr>
              <w:t>市县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7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395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邮编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333333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7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法定代表人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168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1686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传真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</w:rPr>
              <w:t>E-mail</w:t>
            </w:r>
          </w:p>
        </w:tc>
        <w:tc>
          <w:tcPr>
            <w:tcW w:w="4881" w:type="dxa"/>
            <w:gridSpan w:val="8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注册时间</w:t>
            </w:r>
          </w:p>
        </w:tc>
        <w:tc>
          <w:tcPr>
            <w:tcW w:w="22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注册资本</w:t>
            </w:r>
          </w:p>
        </w:tc>
        <w:tc>
          <w:tcPr>
            <w:tcW w:w="319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424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</w:rPr>
              <w:t>根据</w:t>
            </w:r>
            <w:r>
              <w:rPr>
                <w:rFonts w:hint="eastAsia" w:ascii="Times New Roman" w:hAnsi="Times New Roman"/>
              </w:rPr>
              <w:t>《中小企业划型标准》（工信部联企业〔2011〕300号），企业规模属于</w:t>
            </w:r>
          </w:p>
        </w:tc>
        <w:tc>
          <w:tcPr>
            <w:tcW w:w="4881" w:type="dxa"/>
            <w:gridSpan w:val="8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中型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小型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微型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424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属于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《工业强基工程实施指南（2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016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2020年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）》“四基”领域中的</w:t>
            </w:r>
          </w:p>
        </w:tc>
        <w:tc>
          <w:tcPr>
            <w:tcW w:w="488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ascii="宋体" w:hAnsi="宋体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核心基础零部件（元器件）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关键基础材料 </w:t>
            </w:r>
          </w:p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先进基础工艺 </w:t>
            </w:r>
            <w:r>
              <w:rPr>
                <w:rFonts w:ascii="宋体" w:hAnsi="宋体"/>
              </w:rPr>
              <w:t xml:space="preserve">        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产业技术基础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所属行业</w:t>
            </w:r>
            <w:r>
              <w:rPr>
                <w:rStyle w:val="6"/>
                <w:rFonts w:ascii="Times New Roman" w:hAnsi="Times New Roman" w:cs="Times New Roman"/>
                <w:sz w:val="21"/>
                <w:szCs w:val="21"/>
              </w:rPr>
              <w:footnoteReference w:id="0"/>
            </w:r>
          </w:p>
        </w:tc>
        <w:tc>
          <w:tcPr>
            <w:tcW w:w="714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具体细分领域名称</w:t>
            </w:r>
          </w:p>
        </w:tc>
        <w:tc>
          <w:tcPr>
            <w:tcW w:w="714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楷体_GB2312" w:hAnsi="楷体_GB2312" w:eastAsia="楷体_GB2312" w:cs="楷体_GB2312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企业类型</w:t>
            </w:r>
          </w:p>
        </w:tc>
        <w:tc>
          <w:tcPr>
            <w:tcW w:w="7149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国有    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 xml:space="preserve">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合资 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 xml:space="preserve">民营     </w:t>
            </w: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9126" w:type="dxa"/>
            <w:gridSpan w:val="15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二、</w:t>
            </w:r>
            <w:r>
              <w:rPr>
                <w:rFonts w:ascii="Times New Roman" w:hAnsi="Times New Roman"/>
                <w:b/>
                <w:szCs w:val="21"/>
              </w:rPr>
              <w:t>经济效益指标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重要指标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营业收入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主营业务收入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主营业务收入增长率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利润总额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净利润总额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净利润增长率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资产总额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负债总额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资产负债率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上缴税金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从业人数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           人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          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其中</w:t>
            </w: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：</w:t>
            </w: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本科及以上学历人数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           人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          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126" w:type="dxa"/>
            <w:gridSpan w:val="15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三、专业化程度指标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主导产品名称</w:t>
            </w:r>
          </w:p>
        </w:tc>
        <w:tc>
          <w:tcPr>
            <w:tcW w:w="1999" w:type="dxa"/>
            <w:gridSpan w:val="3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2596" w:type="dxa"/>
            <w:gridSpan w:val="5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从事该产品领域的时间</w:t>
            </w:r>
            <w:r>
              <w:rPr>
                <w:rFonts w:hint="eastAsia" w:ascii="宋体" w:hAnsi="宋体"/>
                <w:szCs w:val="21"/>
              </w:rPr>
              <w:t>（单位：年）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产品简介</w:t>
            </w:r>
          </w:p>
        </w:tc>
        <w:tc>
          <w:tcPr>
            <w:tcW w:w="6880" w:type="dxa"/>
            <w:gridSpan w:val="11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9126" w:type="dxa"/>
            <w:gridSpan w:val="15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主导产品为哪些知名企业直接配套: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 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                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  </w:t>
            </w:r>
            <w:r>
              <w:rPr>
                <w:rFonts w:hint="eastAsia" w:ascii="Times New Roman" w:hAnsi="Times New Roman"/>
                <w:szCs w:val="21"/>
              </w:rPr>
              <w:t>，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szCs w:val="21"/>
              </w:rPr>
              <w:t>（是/否）为主要供应商。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重要指标</w:t>
            </w:r>
          </w:p>
        </w:tc>
        <w:tc>
          <w:tcPr>
            <w:tcW w:w="2292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/>
                <w:szCs w:val="21"/>
                <w:lang w:val="en-US" w:eastAsia="zh-CN"/>
              </w:rPr>
              <w:t>6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  <w:tc>
          <w:tcPr>
            <w:tcW w:w="2303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</w:t>
            </w:r>
            <w:r>
              <w:rPr>
                <w:rFonts w:hint="eastAsia"/>
                <w:szCs w:val="21"/>
                <w:lang w:val="en-US" w:eastAsia="zh-CN"/>
              </w:rPr>
              <w:t>18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主导产品在</w:t>
            </w:r>
            <w:r>
              <w:rPr>
                <w:rFonts w:hint="eastAsia" w:ascii="Times New Roman" w:hAnsi="Times New Roman"/>
                <w:szCs w:val="21"/>
                <w:lang w:eastAsia="zh-CN"/>
              </w:rPr>
              <w:t>国内</w:t>
            </w:r>
            <w:r>
              <w:rPr>
                <w:rFonts w:hint="eastAsia" w:ascii="Times New Roman" w:hAnsi="Times New Roman"/>
                <w:szCs w:val="21"/>
              </w:rPr>
              <w:t>市场占有率及排名</w:t>
            </w:r>
          </w:p>
        </w:tc>
        <w:tc>
          <w:tcPr>
            <w:tcW w:w="2292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%,（  ）</w:t>
            </w:r>
          </w:p>
        </w:tc>
        <w:tc>
          <w:tcPr>
            <w:tcW w:w="2303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%,（  ）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%,（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</w:rPr>
              <w:t>主导产品在</w:t>
            </w:r>
            <w:r>
              <w:rPr>
                <w:rFonts w:hint="eastAsia" w:ascii="宋体" w:hAnsi="宋体"/>
                <w:lang w:eastAsia="zh-CN"/>
              </w:rPr>
              <w:t>省</w:t>
            </w:r>
            <w:r>
              <w:rPr>
                <w:rFonts w:hint="eastAsia" w:ascii="宋体" w:hAnsi="宋体"/>
              </w:rPr>
              <w:t>内市场占有率及排名</w:t>
            </w:r>
          </w:p>
        </w:tc>
        <w:tc>
          <w:tcPr>
            <w:tcW w:w="2292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%,（  ）</w:t>
            </w:r>
          </w:p>
        </w:tc>
        <w:tc>
          <w:tcPr>
            <w:tcW w:w="2303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%,（  ）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%,（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主导产品销售收入占本企业营业收入比重</w:t>
            </w:r>
          </w:p>
        </w:tc>
        <w:tc>
          <w:tcPr>
            <w:tcW w:w="2292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  <w:tc>
          <w:tcPr>
            <w:tcW w:w="2303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主导产品出口额</w:t>
            </w:r>
          </w:p>
        </w:tc>
        <w:tc>
          <w:tcPr>
            <w:tcW w:w="2292" w:type="dxa"/>
            <w:gridSpan w:val="4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万美元</w:t>
            </w:r>
          </w:p>
        </w:tc>
        <w:tc>
          <w:tcPr>
            <w:tcW w:w="2303" w:type="dxa"/>
            <w:gridSpan w:val="4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万美元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万美元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宋体" w:hAnsi="宋体"/>
              </w:rPr>
              <w:t>主导产品出口额占营业收入比重</w:t>
            </w:r>
          </w:p>
        </w:tc>
        <w:tc>
          <w:tcPr>
            <w:tcW w:w="2292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  <w:tc>
          <w:tcPr>
            <w:tcW w:w="2303" w:type="dxa"/>
            <w:gridSpan w:val="4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</w:rPr>
              <w:t xml:space="preserve">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126" w:type="dxa"/>
            <w:gridSpan w:val="15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四、</w:t>
            </w:r>
            <w:r>
              <w:rPr>
                <w:rFonts w:ascii="Times New Roman" w:hAnsi="Times New Roman"/>
                <w:b/>
                <w:szCs w:val="21"/>
              </w:rPr>
              <w:t>创新能力指标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83" w:type="dxa"/>
            <w:gridSpan w:val="2"/>
            <w:vMerge w:val="restart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>科研机构建设情况</w:t>
            </w:r>
          </w:p>
        </w:tc>
        <w:tc>
          <w:tcPr>
            <w:tcW w:w="2353" w:type="dxa"/>
            <w:gridSpan w:val="4"/>
            <w:vAlign w:val="center"/>
          </w:tcPr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工业企业研发机构</w:t>
            </w:r>
          </w:p>
        </w:tc>
        <w:tc>
          <w:tcPr>
            <w:tcW w:w="5590" w:type="dxa"/>
            <w:gridSpan w:val="9"/>
            <w:vAlign w:val="center"/>
          </w:tcPr>
          <w:p>
            <w:pPr>
              <w:rPr>
                <w:rFonts w:hint="default" w:ascii="黑体" w:hAnsi="黑体" w:eastAsia="宋体"/>
                <w:szCs w:val="21"/>
                <w:lang w:val="en-US" w:eastAsia="zh-CN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A级      </w:t>
            </w:r>
            <w:r>
              <w:rPr>
                <w:rFonts w:ascii="宋体" w:hAnsi="宋体"/>
                <w:szCs w:val="21"/>
              </w:rPr>
              <w:sym w:font="Wingdings 2" w:char="00A3"/>
            </w:r>
            <w:r>
              <w:rPr>
                <w:rFonts w:hint="eastAsia" w:ascii="宋体" w:hAnsi="宋体"/>
                <w:szCs w:val="21"/>
                <w:lang w:val="en-US" w:eastAsia="zh-CN"/>
              </w:rPr>
              <w:t>B级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8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353" w:type="dxa"/>
            <w:gridSpan w:val="4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技术研究院</w:t>
            </w:r>
          </w:p>
        </w:tc>
        <w:tc>
          <w:tcPr>
            <w:tcW w:w="5590" w:type="dxa"/>
            <w:gridSpan w:val="9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国家级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省级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  <w:lang w:val="en-US" w:eastAsia="zh-CN"/>
              </w:rPr>
              <w:t>市</w:t>
            </w:r>
            <w:r>
              <w:rPr>
                <w:rFonts w:ascii="Times New Roman" w:hAnsi="Times New Roman"/>
                <w:szCs w:val="21"/>
              </w:rPr>
              <w:t>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   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83" w:type="dxa"/>
            <w:gridSpan w:val="2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353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企业技术中心</w:t>
            </w:r>
          </w:p>
        </w:tc>
        <w:tc>
          <w:tcPr>
            <w:tcW w:w="5590" w:type="dxa"/>
            <w:gridSpan w:val="9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国家级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省级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  <w:lang w:val="en-US" w:eastAsia="zh-CN"/>
              </w:rPr>
              <w:t>市</w:t>
            </w:r>
            <w:r>
              <w:rPr>
                <w:rFonts w:ascii="Times New Roman" w:hAnsi="Times New Roman"/>
                <w:szCs w:val="21"/>
              </w:rPr>
              <w:t>级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   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83" w:type="dxa"/>
            <w:gridSpan w:val="2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353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企业工程中心</w:t>
            </w:r>
          </w:p>
        </w:tc>
        <w:tc>
          <w:tcPr>
            <w:tcW w:w="5590" w:type="dxa"/>
            <w:gridSpan w:val="9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国家级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Times New Roman" w:hAnsi="Times New Roman"/>
                <w:szCs w:val="21"/>
              </w:rPr>
              <w:t>省级</w:t>
            </w:r>
            <w:r>
              <w:rPr>
                <w:rFonts w:hint="eastAsia" w:ascii="Times New Roman" w:hAnsi="Times New Roman"/>
                <w:szCs w:val="21"/>
              </w:rPr>
              <w:t xml:space="preserve"> </w:t>
            </w:r>
            <w:r>
              <w:rPr>
                <w:rFonts w:ascii="Times New Roman" w:hAnsi="Times New Roman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/>
                <w:szCs w:val="21"/>
                <w:lang w:val="en-US" w:eastAsia="zh-CN"/>
              </w:rPr>
              <w:t>市</w:t>
            </w:r>
            <w:r>
              <w:rPr>
                <w:rFonts w:ascii="Times New Roman" w:hAnsi="Times New Roman"/>
                <w:szCs w:val="21"/>
              </w:rPr>
              <w:t>级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      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83" w:type="dxa"/>
            <w:gridSpan w:val="2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353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院士专家工作站</w:t>
            </w:r>
          </w:p>
        </w:tc>
        <w:tc>
          <w:tcPr>
            <w:tcW w:w="5590" w:type="dxa"/>
            <w:gridSpan w:val="9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 xml:space="preserve">有 </w:t>
            </w:r>
            <w:r>
              <w:rPr>
                <w:rFonts w:ascii="Times New Roman" w:hAnsi="Times New Roman"/>
                <w:szCs w:val="21"/>
              </w:rPr>
              <w:t xml:space="preserve">   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83" w:type="dxa"/>
            <w:gridSpan w:val="2"/>
            <w:vMerge w:val="continue"/>
            <w:vAlign w:val="center"/>
          </w:tcPr>
          <w:p>
            <w:pPr>
              <w:ind w:firstLine="1680" w:firstLineChars="800"/>
              <w:rPr>
                <w:rFonts w:ascii="宋体" w:hAnsi="宋体"/>
              </w:rPr>
            </w:pPr>
          </w:p>
        </w:tc>
        <w:tc>
          <w:tcPr>
            <w:tcW w:w="2353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博士后工作站</w:t>
            </w:r>
          </w:p>
        </w:tc>
        <w:tc>
          <w:tcPr>
            <w:tcW w:w="5590" w:type="dxa"/>
            <w:gridSpan w:val="9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 xml:space="preserve">有 </w:t>
            </w:r>
            <w:r>
              <w:rPr>
                <w:rFonts w:ascii="Times New Roman" w:hAnsi="Times New Roman"/>
                <w:szCs w:val="21"/>
              </w:rPr>
              <w:t xml:space="preserve">      </w:t>
            </w: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hint="eastAsia" w:ascii="Times New Roman" w:hAnsi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Cs w:val="21"/>
              </w:rPr>
              <w:t>企业拥有的核心自主知识产权数量</w:t>
            </w:r>
          </w:p>
        </w:tc>
        <w:tc>
          <w:tcPr>
            <w:tcW w:w="1290" w:type="dxa"/>
            <w:gridSpan w:val="2"/>
            <w:vAlign w:val="center"/>
          </w:tcPr>
          <w:p>
            <w:pPr>
              <w:ind w:right="210"/>
              <w:jc w:val="righ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个</w:t>
            </w:r>
          </w:p>
        </w:tc>
        <w:tc>
          <w:tcPr>
            <w:tcW w:w="3305" w:type="dxa"/>
            <w:gridSpan w:val="6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拥有的核心自主知识产权数量占知识产权总量比重</w:t>
            </w:r>
          </w:p>
        </w:tc>
        <w:tc>
          <w:tcPr>
            <w:tcW w:w="2285" w:type="dxa"/>
            <w:gridSpan w:val="3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宋体" w:hAnsi="宋体"/>
              </w:rPr>
              <w:t xml:space="preserve">             </w:t>
            </w:r>
            <w:r>
              <w:rPr>
                <w:rFonts w:ascii="Times New Roman" w:hAnsi="Times New Roman"/>
              </w:rPr>
              <w:t xml:space="preserve">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Times New Roman" w:hAnsi="Times New Roman"/>
                <w:szCs w:val="21"/>
              </w:rPr>
              <w:t>重要指标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szCs w:val="21"/>
              </w:rPr>
              <w:t>2</w:t>
            </w:r>
            <w:r>
              <w:rPr>
                <w:rFonts w:ascii="Times New Roman" w:hAnsi="Times New Roman"/>
                <w:szCs w:val="21"/>
              </w:rPr>
              <w:t>01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rFonts w:hint="eastAsia" w:ascii="Times New Roman" w:hAnsi="Times New Roman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研发经费总额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>万元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t xml:space="preserve"> </w:t>
            </w:r>
            <w:r>
              <w:rPr>
                <w:rFonts w:hint="eastAsia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研发经费占营业收入比重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%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研发人员占企业全部职工的比重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%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90" w:type="dxa"/>
            <w:vMerge w:val="restart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获得专利情况</w:t>
            </w:r>
          </w:p>
        </w:tc>
        <w:tc>
          <w:tcPr>
            <w:tcW w:w="1556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有效专利数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 xml:space="preserve">  项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556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发明专利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项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</w:t>
            </w:r>
            <w:r>
              <w:rPr>
                <w:rFonts w:hint="eastAsi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556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实用新型专利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 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项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 </w:t>
            </w:r>
            <w:r>
              <w:rPr>
                <w:rFonts w:hint="eastAsia"/>
              </w:rPr>
              <w:t xml:space="preserve"> </w:t>
            </w:r>
            <w:r>
              <w:t xml:space="preserve">     </w:t>
            </w:r>
            <w:r>
              <w:rPr>
                <w:rFonts w:hint="eastAsi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556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外观设计专利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 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项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t xml:space="preserve">        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>
                <w:rFonts w:hint="eastAsi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90" w:type="dxa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556" w:type="dxa"/>
            <w:gridSpan w:val="3"/>
            <w:vAlign w:val="center"/>
          </w:tcPr>
          <w:p>
            <w:pPr>
              <w:jc w:val="left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软件著作权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</w:t>
            </w:r>
            <w:r>
              <w:rPr>
                <w:rFonts w:hint="eastAsia"/>
              </w:rPr>
              <w:t>项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 xml:space="preserve">             </w:t>
            </w:r>
            <w:r>
              <w:rPr>
                <w:rFonts w:hint="eastAsi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2246" w:type="dxa"/>
            <w:gridSpan w:val="4"/>
            <w:vMerge w:val="restart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主持制（修）的标准数量和名称</w:t>
            </w:r>
          </w:p>
        </w:tc>
        <w:tc>
          <w:tcPr>
            <w:tcW w:w="3440" w:type="dxa"/>
            <w:gridSpan w:val="6"/>
            <w:vAlign w:val="center"/>
          </w:tcPr>
          <w:p>
            <w:pPr>
              <w:ind w:right="210"/>
              <w:jc w:val="center"/>
            </w:pPr>
            <w:r>
              <w:rPr>
                <w:rFonts w:hint="eastAsia"/>
                <w:lang w:val="en-US" w:eastAsia="zh-CN"/>
              </w:rPr>
              <w:t xml:space="preserve">                </w:t>
            </w:r>
            <w:r>
              <w:rPr>
                <w:rFonts w:hint="eastAsia"/>
              </w:rPr>
              <w:t>项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ind w:right="284" w:firstLine="1680" w:firstLineChars="800"/>
            </w:pP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2246" w:type="dxa"/>
            <w:gridSpan w:val="4"/>
            <w:vMerge w:val="continue"/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3440" w:type="dxa"/>
            <w:gridSpan w:val="6"/>
            <w:vAlign w:val="center"/>
          </w:tcPr>
          <w:p>
            <w:pPr>
              <w:ind w:right="210"/>
              <w:jc w:val="left"/>
            </w:pPr>
            <w:r>
              <w:t>名称</w:t>
            </w:r>
            <w:r>
              <w:rPr>
                <w:rFonts w:hint="eastAsia"/>
              </w:rPr>
              <w:t>：</w:t>
            </w:r>
          </w:p>
        </w:tc>
        <w:tc>
          <w:tcPr>
            <w:tcW w:w="3440" w:type="dxa"/>
            <w:gridSpan w:val="5"/>
            <w:vAlign w:val="center"/>
          </w:tcPr>
          <w:p>
            <w:pPr>
              <w:ind w:right="210"/>
              <w:jc w:val="left"/>
            </w:pPr>
            <w:r>
              <w:t>名称</w:t>
            </w:r>
            <w:r>
              <w:rPr>
                <w:rFonts w:hint="eastAsia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>高新技术企业</w:t>
            </w:r>
            <w:r>
              <w:rPr>
                <w:rFonts w:hint="eastAsia" w:ascii="宋体" w:hAnsi="宋体"/>
              </w:rPr>
              <w:t>（有效期内）</w:t>
            </w:r>
          </w:p>
        </w:tc>
        <w:tc>
          <w:tcPr>
            <w:tcW w:w="6880" w:type="dxa"/>
            <w:gridSpan w:val="11"/>
            <w:vAlign w:val="center"/>
          </w:tcPr>
          <w:p>
            <w:pPr>
              <w:ind w:right="210"/>
              <w:jc w:val="left"/>
              <w:rPr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是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   </w:t>
            </w:r>
            <w:r>
              <w:rPr>
                <w:rFonts w:hint="eastAsia" w:cs="宋体"/>
                <w:kern w:val="0"/>
                <w:szCs w:val="21"/>
              </w:rPr>
              <w:t>□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否，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认定时间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</w:t>
            </w:r>
            <w:r>
              <w:rPr>
                <w:rFonts w:ascii="宋体" w:hAnsi="宋体"/>
                <w:kern w:val="0"/>
                <w:szCs w:val="21"/>
                <w:u w:val="single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9126" w:type="dxa"/>
            <w:gridSpan w:val="15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五、</w:t>
            </w:r>
            <w:r>
              <w:rPr>
                <w:rFonts w:ascii="Times New Roman" w:hAnsi="Times New Roman"/>
                <w:b/>
                <w:szCs w:val="21"/>
              </w:rPr>
              <w:t>经营管理指标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2246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Times New Roman" w:hAnsi="Times New Roman"/>
                <w:bCs/>
                <w:color w:val="000000"/>
                <w:kern w:val="0"/>
                <w:szCs w:val="21"/>
              </w:rPr>
              <w:t>产品生产执行标准</w:t>
            </w:r>
          </w:p>
        </w:tc>
        <w:tc>
          <w:tcPr>
            <w:tcW w:w="270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□国际</w:t>
            </w:r>
            <w:r>
              <w:rPr>
                <w:rFonts w:hint="eastAsia"/>
                <w:szCs w:val="22"/>
              </w:rPr>
              <w:t>标</w:t>
            </w:r>
            <w:r>
              <w:rPr>
                <w:rFonts w:hint="eastAsia"/>
              </w:rPr>
              <w:t xml:space="preserve">准 </w:t>
            </w:r>
            <w:r>
              <w:t xml:space="preserve"> </w:t>
            </w:r>
            <w:r>
              <w:rPr>
                <w:rFonts w:hint="eastAsia"/>
              </w:rPr>
              <w:t>□国家标准</w:t>
            </w:r>
          </w:p>
          <w:p>
            <w:pPr>
              <w:jc w:val="left"/>
            </w:pPr>
            <w:r>
              <w:rPr>
                <w:rFonts w:hint="eastAsia"/>
              </w:rPr>
              <w:t>□行业标准</w:t>
            </w:r>
          </w:p>
        </w:tc>
        <w:tc>
          <w:tcPr>
            <w:tcW w:w="201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产品采用标准全称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</w:rPr>
              <w:t>自主品牌数量</w:t>
            </w:r>
          </w:p>
        </w:tc>
        <w:tc>
          <w:tcPr>
            <w:tcW w:w="1999" w:type="dxa"/>
            <w:gridSpan w:val="3"/>
            <w:vMerge w:val="restart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/>
                <w:kern w:val="0"/>
                <w:szCs w:val="21"/>
              </w:rPr>
              <w:t xml:space="preserve">            个</w:t>
            </w:r>
          </w:p>
        </w:tc>
        <w:tc>
          <w:tcPr>
            <w:tcW w:w="709" w:type="dxa"/>
            <w:gridSpan w:val="2"/>
            <w:vMerge w:val="restart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Times New Roman" w:hAnsi="Times New Roman"/>
                <w:bCs/>
                <w:color w:val="333333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获得品牌称号</w:t>
            </w:r>
          </w:p>
        </w:tc>
        <w:tc>
          <w:tcPr>
            <w:tcW w:w="201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中国驰名商标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</w:t>
            </w:r>
            <w:r>
              <w:t xml:space="preserve">         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999" w:type="dxa"/>
            <w:gridSpan w:val="3"/>
            <w:vMerge w:val="continue"/>
            <w:tcBorders>
              <w:left w:val="nil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09" w:type="dxa"/>
            <w:gridSpan w:val="2"/>
            <w:vMerge w:val="continue"/>
            <w:tcBorders>
              <w:left w:val="nil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201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省名牌产品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/>
                <w:kern w:val="0"/>
                <w:szCs w:val="21"/>
              </w:rPr>
              <w:t xml:space="preserve">         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246" w:type="dxa"/>
            <w:gridSpan w:val="4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</w:rPr>
            </w:pPr>
          </w:p>
        </w:tc>
        <w:tc>
          <w:tcPr>
            <w:tcW w:w="1999" w:type="dxa"/>
            <w:gridSpan w:val="3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09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201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省著名商标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/>
                <w:kern w:val="0"/>
                <w:szCs w:val="21"/>
              </w:rPr>
              <w:t xml:space="preserve">      个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产品获得的发达国家或地区权威机构认证情况</w:t>
            </w:r>
          </w:p>
        </w:tc>
        <w:tc>
          <w:tcPr>
            <w:tcW w:w="6880" w:type="dxa"/>
            <w:gridSpan w:val="11"/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多选：</w:t>
            </w:r>
            <w:r>
              <w:rPr>
                <w:rFonts w:ascii="Times New Roman" w:hAnsi="Times New Roman"/>
                <w:kern w:val="0"/>
                <w:szCs w:val="21"/>
              </w:rPr>
              <w:t>UL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  </w:t>
            </w:r>
            <w:r>
              <w:rPr>
                <w:rFonts w:ascii="Times New Roman" w:hAnsi="Times New Roman"/>
                <w:kern w:val="0"/>
                <w:szCs w:val="21"/>
              </w:rPr>
              <w:t>CSA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  </w:t>
            </w:r>
            <w:r>
              <w:rPr>
                <w:rFonts w:ascii="Times New Roman" w:hAnsi="Times New Roman"/>
                <w:kern w:val="0"/>
                <w:szCs w:val="21"/>
              </w:rPr>
              <w:t>ETL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  </w:t>
            </w:r>
            <w:r>
              <w:rPr>
                <w:rFonts w:ascii="Times New Roman" w:hAnsi="Times New Roman"/>
                <w:kern w:val="0"/>
                <w:szCs w:val="21"/>
              </w:rPr>
              <w:t>GS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  <w:r>
              <w:rPr>
                <w:rFonts w:ascii="宋体" w:hAnsi="宋体"/>
                <w:kern w:val="0"/>
                <w:szCs w:val="21"/>
              </w:rPr>
              <w:t xml:space="preserve">     </w:t>
            </w:r>
            <w:r>
              <w:rPr>
                <w:rFonts w:hint="eastAsia" w:ascii="宋体" w:hAnsi="宋体"/>
                <w:kern w:val="0"/>
                <w:szCs w:val="21"/>
              </w:rPr>
              <w:t>其他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kern w:val="0"/>
                <w:szCs w:val="21"/>
                <w:u w:val="single"/>
              </w:rPr>
              <w:t>（请说明）</w:t>
            </w:r>
            <w:r>
              <w:rPr>
                <w:rFonts w:hint="eastAsia" w:ascii="宋体" w:hAnsi="宋体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企业获得的管理体系认证情况</w:t>
            </w:r>
          </w:p>
        </w:tc>
        <w:tc>
          <w:tcPr>
            <w:tcW w:w="6880" w:type="dxa"/>
            <w:gridSpan w:val="11"/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多选：</w:t>
            </w:r>
            <w:r>
              <w:rPr>
                <w:rFonts w:ascii="Times New Roman" w:hAnsi="Times New Roman"/>
              </w:rPr>
              <w:t>ISO9000</w:t>
            </w:r>
            <w:r>
              <w:rPr>
                <w:rFonts w:hint="eastAsia"/>
              </w:rPr>
              <w:t xml:space="preserve">质量管理体系认证或同级认证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□ 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</w:p>
          <w:p>
            <w:pPr>
              <w:ind w:firstLine="630" w:firstLineChars="300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Times New Roman" w:hAnsi="Times New Roman"/>
                <w:kern w:val="0"/>
                <w:szCs w:val="21"/>
              </w:rPr>
              <w:t>ISO14000</w:t>
            </w:r>
            <w:r>
              <w:rPr>
                <w:rFonts w:hint="eastAsia" w:ascii="宋体" w:hAnsi="宋体"/>
                <w:kern w:val="0"/>
                <w:szCs w:val="21"/>
              </w:rPr>
              <w:t>环境管理体系认证 □</w:t>
            </w:r>
          </w:p>
          <w:p>
            <w:pPr>
              <w:ind w:firstLine="630" w:firstLineChars="300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Times New Roman" w:hAnsi="Times New Roman"/>
              </w:rPr>
              <w:t>OHSAS18000</w:t>
            </w:r>
            <w:r>
              <w:rPr>
                <w:rFonts w:hint="eastAsia"/>
              </w:rPr>
              <w:t>职业安全健康管理体系认证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</w:p>
          <w:p>
            <w:pPr>
              <w:ind w:firstLine="630" w:firstLineChars="300"/>
              <w:jc w:val="left"/>
            </w:pPr>
            <w:r>
              <w:rPr>
                <w:rFonts w:hint="eastAsia" w:ascii="宋体" w:hAnsi="宋体"/>
                <w:kern w:val="0"/>
                <w:szCs w:val="21"/>
              </w:rPr>
              <w:t>其他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kern w:val="0"/>
                <w:szCs w:val="21"/>
                <w:u w:val="single"/>
              </w:rPr>
              <w:t>（请说明）</w:t>
            </w:r>
            <w:r>
              <w:rPr>
                <w:rFonts w:hint="eastAsia" w:ascii="宋体" w:hAnsi="宋体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7" w:hRule="atLeast"/>
          <w:jc w:val="center"/>
        </w:trPr>
        <w:tc>
          <w:tcPr>
            <w:tcW w:w="2246" w:type="dxa"/>
            <w:gridSpan w:val="4"/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先进管理方式采用情况</w:t>
            </w:r>
          </w:p>
        </w:tc>
        <w:tc>
          <w:tcPr>
            <w:tcW w:w="6880" w:type="dxa"/>
            <w:gridSpan w:val="11"/>
            <w:vAlign w:val="center"/>
          </w:tcPr>
          <w:p>
            <w:pPr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多选：全面质量管理□ </w:t>
            </w:r>
            <w:r>
              <w:rPr>
                <w:rFonts w:ascii="宋体" w:hAnsi="宋体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六西格玛管理□ </w:t>
            </w:r>
            <w:r>
              <w:rPr>
                <w:rFonts w:ascii="宋体" w:hAnsi="宋体"/>
                <w:kern w:val="0"/>
                <w:szCs w:val="21"/>
              </w:rPr>
              <w:t xml:space="preserve">     </w:t>
            </w:r>
            <w:r>
              <w:rPr>
                <w:rFonts w:ascii="Times New Roman" w:hAnsi="Times New Roman"/>
                <w:kern w:val="0"/>
                <w:szCs w:val="21"/>
              </w:rPr>
              <w:t>5s</w:t>
            </w:r>
            <w:r>
              <w:rPr>
                <w:rFonts w:hint="eastAsia" w:ascii="宋体" w:hAnsi="宋体"/>
                <w:kern w:val="0"/>
                <w:szCs w:val="21"/>
              </w:rPr>
              <w:t>管理□</w:t>
            </w:r>
          </w:p>
          <w:p>
            <w:pPr>
              <w:ind w:firstLine="630" w:firstLineChars="300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 xml:space="preserve">精益生产管理□ </w:t>
            </w:r>
            <w:r>
              <w:rPr>
                <w:rFonts w:ascii="宋体" w:hAnsi="宋体"/>
                <w:kern w:val="0"/>
                <w:szCs w:val="21"/>
              </w:rPr>
              <w:t xml:space="preserve">    </w:t>
            </w:r>
            <w:r>
              <w:rPr>
                <w:rFonts w:hint="eastAsia"/>
              </w:rPr>
              <w:t>卓</w:t>
            </w:r>
            <w:r>
              <w:rPr>
                <w:rFonts w:hint="eastAsia" w:ascii="宋体" w:hAnsi="宋体"/>
                <w:kern w:val="0"/>
                <w:szCs w:val="21"/>
              </w:rPr>
              <w:t>越绩效管理□</w:t>
            </w:r>
          </w:p>
          <w:p>
            <w:pPr>
              <w:ind w:firstLine="630" w:firstLineChars="300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其他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kern w:val="0"/>
                <w:szCs w:val="21"/>
              </w:rPr>
              <w:t>□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kern w:val="0"/>
                <w:szCs w:val="21"/>
                <w:u w:val="single"/>
              </w:rPr>
              <w:t>（请说明）</w:t>
            </w:r>
            <w:r>
              <w:rPr>
                <w:rFonts w:hint="eastAsia" w:ascii="宋体" w:hAnsi="宋体"/>
              </w:rPr>
              <w:t>。</w:t>
            </w:r>
            <w:r>
              <w:rPr>
                <w:rFonts w:hint="eastAsia" w:ascii="宋体" w:hAnsi="宋体"/>
                <w:kern w:val="0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9126" w:type="dxa"/>
            <w:gridSpan w:val="15"/>
            <w:vAlign w:val="bottom"/>
          </w:tcPr>
          <w:p>
            <w:pPr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/>
              </w:rPr>
              <w:t>（是/否）建立规范化的顾客满意度评测机制，</w:t>
            </w:r>
            <w:r>
              <w:rPr>
                <w:rFonts w:ascii="宋体" w:hAnsi="宋体"/>
                <w:kern w:val="0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仿宋_GB2312" w:hAnsi="仿宋_GB2312" w:eastAsia="仿宋_GB2312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/>
              </w:rPr>
              <w:t>（是/否）建立产品追溯机制。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文星简大标宋">
    <w:altName w:val="微软雅黑"/>
    <w:panose1 w:val="02010609000101010101"/>
    <w:charset w:val="7A"/>
    <w:family w:val="modern"/>
    <w:pitch w:val="default"/>
    <w:sig w:usb0="00000000" w:usb1="00000000" w:usb2="00000000" w:usb3="00000000" w:csb0="00040001" w:csb1="00000000"/>
  </w:font>
  <w:font w:name="方正大标宋_GBK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7A"/>
    <w:family w:val="modern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B7&#10;pqW7twEAAFQDAAAOAAAAAAAAAAEAIAAAAB4BAABkcnMvZTJvRG9jLnhtbFBLBQYAAAAABgAGAFkB&#10;AABHBQAAAAA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id="0">
    <w:p>
      <w:pPr>
        <w:pStyle w:val="4"/>
      </w:pPr>
      <w:r>
        <w:rPr>
          <w:rStyle w:val="6"/>
          <w:rFonts w:ascii="Times New Roman" w:hAnsi="Times New Roman" w:cs="Times New Roman"/>
        </w:rPr>
        <w:footnoteRef/>
      </w:r>
      <w:r>
        <w:rPr>
          <w:rFonts w:hint="eastAsia"/>
        </w:rPr>
        <w:t>按照《国民经济行业分类(GB/T 4754-2011)》的大类行业填写所属行业。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F00C6"/>
    <w:rsid w:val="20CF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sz w:val="18"/>
      <w:szCs w:val="20"/>
    </w:rPr>
  </w:style>
  <w:style w:type="paragraph" w:styleId="4">
    <w:name w:val="footnote text"/>
    <w:basedOn w:val="1"/>
    <w:uiPriority w:val="0"/>
    <w:pPr>
      <w:snapToGrid w:val="0"/>
      <w:jc w:val="left"/>
    </w:pPr>
    <w:rPr>
      <w:rFonts w:ascii="Times New Roman" w:hAnsi="Times New Roman" w:eastAsia="宋体" w:cs="Times New Roman"/>
      <w:sz w:val="18"/>
      <w:szCs w:val="20"/>
    </w:rPr>
  </w:style>
  <w:style w:type="character" w:styleId="6">
    <w:name w:val="footnote reference"/>
    <w:uiPriority w:val="0"/>
    <w:rPr>
      <w:rFonts w:ascii="Verdana" w:hAnsi="Verdana" w:eastAsia="宋体" w:cs="Verdana"/>
      <w:kern w:val="0"/>
      <w:sz w:val="20"/>
      <w:szCs w:val="20"/>
      <w:vertAlign w:val="superscript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2019-11-11T06:44:00Z</dcterms:created>
  <dc:creator>吕　宁</dc:creator>
  <cp:lastModifiedBy>吕　宁</cp:lastModifiedBy>
  <dcterms:modified xsi:type="dcterms:W3CDTF">2019-11-11T06:45:19Z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2052-10.8.0.6370</vt:lpwstr>
  </property>
</Properties>
</file>