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78" w:lineRule="exact"/>
        <w:rPr>
          <w:rFonts w:eastAsia="方正黑体_GBK" w:cs="Times New Roman"/>
          <w:szCs w:val="32"/>
        </w:rPr>
      </w:pPr>
      <w:r>
        <w:rPr>
          <w:rFonts w:eastAsia="方正黑体_GBK" w:cs="Times New Roman"/>
          <w:szCs w:val="32"/>
        </w:rPr>
        <w:t>附件</w:t>
      </w:r>
      <w:r>
        <w:rPr>
          <w:rFonts w:eastAsia="仿宋_GB2312" w:cs="Times New Roman"/>
          <w:szCs w:val="32"/>
        </w:rPr>
        <w:t>3</w:t>
      </w:r>
    </w:p>
    <w:p>
      <w:pPr>
        <w:adjustRightInd w:val="0"/>
        <w:snapToGrid w:val="0"/>
        <w:spacing w:line="578" w:lineRule="exact"/>
        <w:rPr>
          <w:rFonts w:eastAsia="仿宋_GB2312" w:cs="Times New Roman"/>
          <w:szCs w:val="32"/>
        </w:rPr>
      </w:pPr>
    </w:p>
    <w:p>
      <w:pPr>
        <w:spacing w:line="578" w:lineRule="exact"/>
        <w:jc w:val="center"/>
        <w:rPr>
          <w:rFonts w:eastAsia="方正小标宋_GBK" w:cs="Times New Roman"/>
          <w:sz w:val="44"/>
          <w:szCs w:val="44"/>
        </w:rPr>
      </w:pPr>
      <w:r>
        <w:rPr>
          <w:rFonts w:eastAsia="方正小标宋_GBK" w:cs="Times New Roman"/>
          <w:sz w:val="44"/>
          <w:szCs w:val="44"/>
        </w:rPr>
        <w:t>项目实施报告参考提纲</w:t>
      </w:r>
    </w:p>
    <w:p>
      <w:pPr>
        <w:adjustRightInd w:val="0"/>
        <w:snapToGrid w:val="0"/>
        <w:spacing w:line="600" w:lineRule="exact"/>
        <w:rPr>
          <w:rFonts w:eastAsia="仿宋_GB2312" w:cs="Times New Roman"/>
          <w:kern w:val="0"/>
          <w:sz w:val="21"/>
          <w:szCs w:val="21"/>
        </w:rPr>
      </w:pPr>
    </w:p>
    <w:p>
      <w:pPr>
        <w:spacing w:line="578" w:lineRule="exact"/>
        <w:ind w:firstLine="640" w:firstLineChars="200"/>
        <w:rPr>
          <w:rFonts w:eastAsia="方正黑体_GBK" w:cs="Times New Roman"/>
          <w:szCs w:val="32"/>
        </w:rPr>
      </w:pPr>
      <w:r>
        <w:rPr>
          <w:rFonts w:hint="eastAsia" w:ascii="黑体" w:hAnsi="黑体" w:eastAsia="黑体" w:cs="黑体"/>
          <w:szCs w:val="32"/>
        </w:rPr>
        <w:t>一、项目承担单位概况</w:t>
      </w:r>
    </w:p>
    <w:p>
      <w:pPr>
        <w:spacing w:line="578" w:lineRule="exact"/>
        <w:ind w:firstLine="640" w:firstLineChars="200"/>
        <w:rPr>
          <w:rFonts w:hint="eastAsia" w:ascii="黑体" w:hAnsi="黑体" w:eastAsia="黑体" w:cs="黑体"/>
          <w:szCs w:val="32"/>
        </w:rPr>
      </w:pPr>
      <w:r>
        <w:rPr>
          <w:rFonts w:hint="eastAsia" w:ascii="黑体" w:hAnsi="黑体" w:eastAsia="黑体" w:cs="黑体"/>
          <w:szCs w:val="32"/>
        </w:rPr>
        <w:t>二、项目概况</w:t>
      </w:r>
    </w:p>
    <w:p>
      <w:pPr>
        <w:snapToGrid w:val="0"/>
        <w:spacing w:line="578" w:lineRule="exact"/>
        <w:ind w:firstLine="640" w:firstLineChars="200"/>
        <w:rPr>
          <w:rFonts w:eastAsia="方正楷体_GBK" w:cs="Times New Roman"/>
          <w:color w:val="000000"/>
          <w:szCs w:val="32"/>
        </w:rPr>
      </w:pPr>
      <w:r>
        <w:rPr>
          <w:rFonts w:eastAsia="方正楷体_GBK" w:cs="Times New Roman"/>
          <w:color w:val="000000"/>
          <w:szCs w:val="32"/>
        </w:rPr>
        <w:t>（一）项目研究内容</w:t>
      </w:r>
    </w:p>
    <w:p>
      <w:pPr>
        <w:snapToGrid w:val="0"/>
        <w:spacing w:line="578" w:lineRule="exact"/>
        <w:ind w:firstLine="640" w:firstLineChars="200"/>
        <w:rPr>
          <w:rFonts w:eastAsia="方正楷体_GBK" w:cs="Times New Roman"/>
          <w:color w:val="000000"/>
          <w:szCs w:val="32"/>
        </w:rPr>
      </w:pPr>
      <w:r>
        <w:rPr>
          <w:rFonts w:eastAsia="方正楷体_GBK" w:cs="Times New Roman"/>
          <w:color w:val="000000"/>
          <w:szCs w:val="32"/>
        </w:rPr>
        <w:t>（二）项目总体任务和预期目标</w:t>
      </w:r>
    </w:p>
    <w:p>
      <w:pPr>
        <w:spacing w:line="578" w:lineRule="exact"/>
        <w:ind w:firstLine="640" w:firstLineChars="200"/>
        <w:rPr>
          <w:rFonts w:hint="eastAsia" w:ascii="黑体" w:hAnsi="黑体" w:eastAsia="黑体" w:cs="黑体"/>
          <w:szCs w:val="32"/>
        </w:rPr>
      </w:pPr>
      <w:r>
        <w:rPr>
          <w:rFonts w:hint="eastAsia" w:ascii="黑体" w:hAnsi="黑体" w:eastAsia="黑体" w:cs="黑体"/>
          <w:szCs w:val="32"/>
        </w:rPr>
        <w:t>三、项目实施效果及合同指标完成情况</w:t>
      </w:r>
    </w:p>
    <w:p>
      <w:pPr>
        <w:snapToGrid w:val="0"/>
        <w:spacing w:line="578" w:lineRule="exact"/>
        <w:ind w:firstLine="640" w:firstLineChars="200"/>
        <w:rPr>
          <w:rFonts w:eastAsia="方正楷体_GBK" w:cs="Times New Roman"/>
          <w:color w:val="000000"/>
          <w:szCs w:val="32"/>
        </w:rPr>
      </w:pPr>
      <w:r>
        <w:rPr>
          <w:rFonts w:eastAsia="方正楷体_GBK" w:cs="Times New Roman"/>
          <w:color w:val="000000"/>
          <w:szCs w:val="32"/>
        </w:rPr>
        <w:t>（一）项目总体完成情况及取得的成果、实施的效果综述</w:t>
      </w:r>
    </w:p>
    <w:p>
      <w:pPr>
        <w:snapToGrid w:val="0"/>
        <w:spacing w:line="578" w:lineRule="exact"/>
        <w:ind w:firstLine="640" w:firstLineChars="200"/>
        <w:rPr>
          <w:rFonts w:eastAsia="方正楷体_GBK" w:cs="Times New Roman"/>
          <w:color w:val="000000"/>
          <w:szCs w:val="32"/>
        </w:rPr>
      </w:pPr>
      <w:r>
        <w:rPr>
          <w:rFonts w:eastAsia="方正楷体_GBK" w:cs="Times New Roman"/>
          <w:color w:val="000000"/>
          <w:szCs w:val="32"/>
        </w:rPr>
        <w:t>（二）项目技术指标完成情况</w:t>
      </w:r>
    </w:p>
    <w:p>
      <w:pPr>
        <w:spacing w:line="480" w:lineRule="auto"/>
        <w:ind w:firstLine="1120" w:firstLineChars="400"/>
        <w:rPr>
          <w:rFonts w:cs="Times New Roman"/>
          <w:sz w:val="28"/>
          <w:szCs w:val="28"/>
        </w:rPr>
      </w:pPr>
      <w:r>
        <w:rPr>
          <w:rFonts w:cs="Times New Roman"/>
          <w:sz w:val="28"/>
          <w:szCs w:val="28"/>
        </w:rPr>
        <w:t>1. 项目技术方案</w:t>
      </w:r>
    </w:p>
    <w:p>
      <w:pPr>
        <w:spacing w:line="480" w:lineRule="auto"/>
        <w:ind w:firstLine="1120" w:firstLineChars="400"/>
        <w:rPr>
          <w:rFonts w:cs="Times New Roman"/>
          <w:sz w:val="28"/>
          <w:szCs w:val="28"/>
        </w:rPr>
      </w:pPr>
      <w:r>
        <w:rPr>
          <w:rFonts w:cs="Times New Roman"/>
          <w:sz w:val="28"/>
          <w:szCs w:val="28"/>
        </w:rPr>
        <w:t>2. 关键技术及解决途径（项目解决的关键共性技术、达到的技术性能指标及其技术水平，实际实现的技术指标与合同约定指标对比情况）；</w:t>
      </w:r>
    </w:p>
    <w:p>
      <w:pPr>
        <w:spacing w:line="480" w:lineRule="auto"/>
        <w:ind w:firstLine="1120" w:firstLineChars="400"/>
        <w:rPr>
          <w:rFonts w:eastAsia="仿宋_GB2312" w:cs="Times New Roman"/>
          <w:sz w:val="28"/>
          <w:szCs w:val="28"/>
        </w:rPr>
      </w:pPr>
      <w:r>
        <w:rPr>
          <w:rFonts w:cs="Times New Roman"/>
          <w:sz w:val="28"/>
          <w:szCs w:val="28"/>
        </w:rPr>
        <w:t>3. 试验方法及结果</w:t>
      </w:r>
    </w:p>
    <w:p>
      <w:pPr>
        <w:snapToGrid w:val="0"/>
        <w:spacing w:line="578" w:lineRule="exact"/>
        <w:ind w:firstLine="640" w:firstLineChars="200"/>
        <w:rPr>
          <w:rFonts w:eastAsia="方正楷体_GBK" w:cs="Times New Roman"/>
          <w:color w:val="000000"/>
          <w:szCs w:val="32"/>
        </w:rPr>
      </w:pPr>
      <w:r>
        <w:rPr>
          <w:rFonts w:eastAsia="方正楷体_GBK" w:cs="Times New Roman"/>
          <w:color w:val="000000"/>
          <w:szCs w:val="32"/>
        </w:rPr>
        <w:t>（三）项目实现的经济效益和社会效益情况</w:t>
      </w:r>
    </w:p>
    <w:p>
      <w:pPr>
        <w:spacing w:line="578" w:lineRule="exact"/>
        <w:ind w:firstLine="640" w:firstLineChars="200"/>
        <w:rPr>
          <w:rFonts w:hint="eastAsia" w:ascii="黑体" w:hAnsi="黑体" w:eastAsia="黑体" w:cs="黑体"/>
          <w:szCs w:val="32"/>
        </w:rPr>
      </w:pPr>
      <w:r>
        <w:rPr>
          <w:rFonts w:hint="eastAsia" w:ascii="黑体" w:hAnsi="黑体" w:eastAsia="黑体" w:cs="黑体"/>
          <w:szCs w:val="32"/>
        </w:rPr>
        <w:t>四、项目存在的问题及解决方案</w:t>
      </w:r>
    </w:p>
    <w:p>
      <w:pPr>
        <w:spacing w:line="578" w:lineRule="exact"/>
        <w:ind w:firstLine="640" w:firstLineChars="200"/>
        <w:rPr>
          <w:rFonts w:hint="eastAsia" w:ascii="黑体" w:hAnsi="黑体" w:eastAsia="黑体" w:cs="黑体"/>
          <w:szCs w:val="32"/>
        </w:rPr>
      </w:pPr>
      <w:r>
        <w:rPr>
          <w:rFonts w:hint="eastAsia" w:ascii="黑体" w:hAnsi="黑体" w:eastAsia="黑体" w:cs="黑体"/>
          <w:szCs w:val="32"/>
        </w:rPr>
        <w:t>五、企业未来发展思路</w:t>
      </w:r>
    </w:p>
    <w:p>
      <w:pPr>
        <w:spacing w:line="578" w:lineRule="exact"/>
        <w:rPr>
          <w:rFonts w:eastAsia="仿宋_GB2312" w:cs="Times New Roman"/>
          <w:szCs w:val="32"/>
        </w:rPr>
      </w:pPr>
      <w:r>
        <w:rPr>
          <w:rFonts w:eastAsia="方正黑体_GBK" w:cs="Times New Roman"/>
          <w:szCs w:val="32"/>
        </w:rPr>
        <w:br w:type="page"/>
      </w:r>
      <w:r>
        <w:rPr>
          <w:rFonts w:eastAsia="方正黑体_GBK" w:cs="Times New Roman"/>
          <w:szCs w:val="32"/>
        </w:rPr>
        <w:t>附件</w:t>
      </w:r>
      <w:r>
        <w:rPr>
          <w:rFonts w:eastAsia="仿宋_GB2312" w:cs="Times New Roman"/>
          <w:szCs w:val="32"/>
        </w:rPr>
        <w:t>4</w:t>
      </w:r>
    </w:p>
    <w:p>
      <w:pPr>
        <w:spacing w:line="578" w:lineRule="exact"/>
        <w:jc w:val="center"/>
        <w:rPr>
          <w:rFonts w:eastAsia="方正小标宋简体" w:cs="Times New Roman"/>
          <w:sz w:val="44"/>
          <w:szCs w:val="44"/>
        </w:rPr>
      </w:pPr>
      <w:r>
        <w:rPr>
          <w:rFonts w:eastAsia="方正小标宋简体" w:cs="Times New Roman"/>
          <w:sz w:val="44"/>
          <w:szCs w:val="44"/>
        </w:rPr>
        <w:t>技术报告参考提纲</w:t>
      </w:r>
    </w:p>
    <w:p>
      <w:pPr>
        <w:spacing w:line="578" w:lineRule="exact"/>
        <w:rPr>
          <w:rFonts w:eastAsia="方正小标宋简体" w:cs="Times New Roman"/>
          <w:szCs w:val="32"/>
        </w:rPr>
      </w:pPr>
    </w:p>
    <w:p>
      <w:pPr>
        <w:spacing w:before="240" w:after="60" w:line="578" w:lineRule="exact"/>
        <w:ind w:firstLine="640" w:firstLineChars="200"/>
        <w:jc w:val="left"/>
        <w:outlineLvl w:val="0"/>
        <w:rPr>
          <w:rFonts w:eastAsia="黑体" w:cs="Times New Roman"/>
          <w:szCs w:val="32"/>
        </w:rPr>
      </w:pPr>
      <w:bookmarkStart w:id="0" w:name="_Toc498940440"/>
      <w:bookmarkStart w:id="1" w:name="_Toc499195595"/>
      <w:r>
        <w:rPr>
          <w:rFonts w:eastAsia="黑体" w:cs="Times New Roman"/>
          <w:szCs w:val="32"/>
        </w:rPr>
        <w:t>引言</w:t>
      </w:r>
      <w:bookmarkEnd w:id="0"/>
      <w:bookmarkEnd w:id="1"/>
      <w:r>
        <w:rPr>
          <w:rFonts w:eastAsia="黑体" w:cs="Times New Roman"/>
          <w:szCs w:val="32"/>
        </w:rPr>
        <w:t>（</w:t>
      </w:r>
      <w:r>
        <w:rPr>
          <w:rFonts w:eastAsia="仿宋_GB2312" w:cs="Times New Roman"/>
          <w:szCs w:val="32"/>
        </w:rPr>
        <w:t>任务来源、研制背景、应用领域、作用意义、技术方案、技术原理、技术特征、总体性能指标等</w:t>
      </w:r>
      <w:r>
        <w:rPr>
          <w:rFonts w:eastAsia="黑体" w:cs="Times New Roman"/>
          <w:szCs w:val="32"/>
        </w:rPr>
        <w:t>）</w:t>
      </w:r>
      <w:r>
        <w:rPr>
          <w:rFonts w:eastAsia="宋体" w:cs="Times New Roman"/>
          <w:b/>
          <w:bCs/>
          <w:szCs w:val="32"/>
        </w:rPr>
        <w:t>。</w:t>
      </w:r>
    </w:p>
    <w:p>
      <w:pPr>
        <w:spacing w:line="578" w:lineRule="exact"/>
        <w:ind w:firstLine="420" w:firstLineChars="200"/>
        <w:rPr>
          <w:rFonts w:eastAsia="宋体" w:cs="Times New Roman"/>
          <w:sz w:val="21"/>
        </w:rPr>
      </w:pPr>
    </w:p>
    <w:p>
      <w:pPr>
        <w:spacing w:line="578" w:lineRule="exact"/>
        <w:ind w:firstLine="640" w:firstLineChars="200"/>
        <w:rPr>
          <w:rFonts w:eastAsia="黑体" w:cs="Times New Roman"/>
          <w:szCs w:val="32"/>
        </w:rPr>
      </w:pPr>
      <w:bookmarkStart w:id="2" w:name="_Toc499195596"/>
      <w:bookmarkStart w:id="3" w:name="_Toc498940441"/>
      <w:r>
        <w:rPr>
          <w:rFonts w:eastAsia="黑体" w:cs="Times New Roman"/>
          <w:szCs w:val="32"/>
        </w:rPr>
        <w:t>一、研究目标</w:t>
      </w:r>
      <w:bookmarkEnd w:id="2"/>
      <w:bookmarkEnd w:id="3"/>
      <w:r>
        <w:rPr>
          <w:rFonts w:eastAsia="黑体" w:cs="Times New Roman"/>
          <w:szCs w:val="32"/>
        </w:rPr>
        <w:t>及完成情况</w:t>
      </w:r>
    </w:p>
    <w:p>
      <w:pPr>
        <w:spacing w:line="578" w:lineRule="exact"/>
        <w:ind w:firstLine="640" w:firstLineChars="200"/>
        <w:rPr>
          <w:rFonts w:eastAsia="宋体" w:cs="Times New Roman"/>
          <w:sz w:val="21"/>
        </w:rPr>
      </w:pPr>
      <w:bookmarkStart w:id="4" w:name="_Toc499195597"/>
      <w:bookmarkStart w:id="5" w:name="_Toc498940442"/>
      <w:r>
        <w:rPr>
          <w:rFonts w:eastAsia="黑体" w:cs="Times New Roman"/>
          <w:szCs w:val="32"/>
        </w:rPr>
        <w:t>二、研究内容和技术指标</w:t>
      </w:r>
      <w:bookmarkEnd w:id="4"/>
      <w:bookmarkEnd w:id="5"/>
    </w:p>
    <w:p>
      <w:pPr>
        <w:spacing w:line="578" w:lineRule="exact"/>
        <w:ind w:firstLine="640" w:firstLineChars="200"/>
        <w:rPr>
          <w:rFonts w:eastAsia="楷体_GB2312" w:cs="Times New Roman"/>
          <w:szCs w:val="32"/>
        </w:rPr>
      </w:pPr>
      <w:bookmarkStart w:id="6" w:name="_Toc499195598"/>
      <w:bookmarkStart w:id="7" w:name="_Toc498940443"/>
      <w:r>
        <w:rPr>
          <w:rFonts w:eastAsia="楷体_GB2312" w:cs="Times New Roman"/>
          <w:szCs w:val="32"/>
        </w:rPr>
        <w:t>（一）研究内容</w:t>
      </w:r>
      <w:bookmarkEnd w:id="6"/>
      <w:bookmarkEnd w:id="7"/>
    </w:p>
    <w:p>
      <w:pPr>
        <w:spacing w:line="578" w:lineRule="exact"/>
        <w:ind w:firstLine="640" w:firstLineChars="200"/>
        <w:rPr>
          <w:rFonts w:eastAsia="楷体_GB2312" w:cs="Times New Roman"/>
          <w:szCs w:val="32"/>
        </w:rPr>
      </w:pPr>
      <w:bookmarkStart w:id="8" w:name="_Toc499195599"/>
      <w:bookmarkStart w:id="9" w:name="_Toc498940444"/>
      <w:r>
        <w:rPr>
          <w:rFonts w:eastAsia="楷体_GB2312" w:cs="Times New Roman"/>
          <w:szCs w:val="32"/>
        </w:rPr>
        <w:t>（二）技术要求和主要指标</w:t>
      </w:r>
      <w:bookmarkEnd w:id="8"/>
      <w:bookmarkEnd w:id="9"/>
    </w:p>
    <w:p>
      <w:pPr>
        <w:spacing w:line="578" w:lineRule="exact"/>
        <w:ind w:firstLine="640" w:firstLineChars="200"/>
        <w:rPr>
          <w:rFonts w:eastAsia="宋体" w:cs="Times New Roman"/>
          <w:sz w:val="21"/>
        </w:rPr>
      </w:pPr>
      <w:bookmarkStart w:id="10" w:name="_Toc498786937"/>
      <w:bookmarkStart w:id="11" w:name="_Toc498438684"/>
      <w:bookmarkStart w:id="12" w:name="_Toc498940451"/>
      <w:bookmarkStart w:id="13" w:name="_Toc499195601"/>
      <w:r>
        <w:rPr>
          <w:rFonts w:eastAsia="黑体" w:cs="Times New Roman"/>
          <w:szCs w:val="32"/>
        </w:rPr>
        <w:t>三、技术成果</w:t>
      </w:r>
    </w:p>
    <w:p>
      <w:pPr>
        <w:spacing w:line="578" w:lineRule="exact"/>
        <w:ind w:firstLine="640" w:firstLineChars="200"/>
        <w:rPr>
          <w:rFonts w:eastAsia="楷体_GB2312" w:cs="Times New Roman"/>
          <w:szCs w:val="32"/>
        </w:rPr>
      </w:pPr>
      <w:r>
        <w:rPr>
          <w:rFonts w:eastAsia="楷体_GB2312" w:cs="Times New Roman"/>
          <w:szCs w:val="32"/>
        </w:rPr>
        <w:t>（一）技术方案</w:t>
      </w:r>
      <w:bookmarkEnd w:id="10"/>
      <w:bookmarkEnd w:id="11"/>
      <w:bookmarkEnd w:id="12"/>
      <w:bookmarkEnd w:id="13"/>
    </w:p>
    <w:p>
      <w:pPr>
        <w:spacing w:line="578" w:lineRule="exact"/>
        <w:ind w:firstLine="640" w:firstLineChars="200"/>
        <w:rPr>
          <w:rFonts w:eastAsia="楷体_GB2312" w:cs="Times New Roman"/>
          <w:szCs w:val="32"/>
        </w:rPr>
      </w:pPr>
      <w:bookmarkStart w:id="14" w:name="_Toc432172937"/>
      <w:bookmarkStart w:id="15" w:name="_Toc498786941"/>
      <w:bookmarkStart w:id="16" w:name="_Toc422830547"/>
      <w:bookmarkStart w:id="17" w:name="_Toc498438685"/>
      <w:bookmarkStart w:id="18" w:name="_Toc448240729"/>
      <w:bookmarkStart w:id="19" w:name="_Toc499195602"/>
      <w:bookmarkStart w:id="20" w:name="_Toc498940455"/>
      <w:r>
        <w:rPr>
          <w:rFonts w:eastAsia="楷体_GB2312" w:cs="Times New Roman"/>
          <w:szCs w:val="32"/>
        </w:rPr>
        <w:t>（二）关键技术及解决途径</w:t>
      </w:r>
      <w:bookmarkEnd w:id="14"/>
      <w:bookmarkEnd w:id="15"/>
      <w:bookmarkEnd w:id="16"/>
      <w:bookmarkEnd w:id="17"/>
      <w:bookmarkEnd w:id="18"/>
      <w:bookmarkEnd w:id="19"/>
      <w:bookmarkEnd w:id="20"/>
      <w:r>
        <w:rPr>
          <w:rFonts w:eastAsia="楷体_GB2312" w:cs="Times New Roman"/>
          <w:szCs w:val="32"/>
        </w:rPr>
        <w:t>（可提供必要的图、表、实验及观察数据等信息）</w:t>
      </w:r>
    </w:p>
    <w:p>
      <w:pPr>
        <w:spacing w:line="578" w:lineRule="exact"/>
        <w:ind w:firstLine="640" w:firstLineChars="200"/>
        <w:rPr>
          <w:rFonts w:eastAsia="楷体_GB2312" w:cs="Times New Roman"/>
          <w:szCs w:val="32"/>
        </w:rPr>
      </w:pPr>
      <w:bookmarkStart w:id="21" w:name="_Toc498940459"/>
      <w:bookmarkStart w:id="22" w:name="_Toc432172944"/>
      <w:bookmarkStart w:id="23" w:name="_Toc498438688"/>
      <w:bookmarkStart w:id="24" w:name="_Toc499195603"/>
      <w:bookmarkStart w:id="25" w:name="_Toc448240744"/>
      <w:bookmarkStart w:id="26" w:name="_Toc498786945"/>
      <w:r>
        <w:rPr>
          <w:rFonts w:eastAsia="楷体_GB2312" w:cs="Times New Roman"/>
          <w:szCs w:val="32"/>
        </w:rPr>
        <w:t>（三）试验方法及结果</w:t>
      </w:r>
      <w:bookmarkEnd w:id="21"/>
      <w:bookmarkEnd w:id="22"/>
      <w:bookmarkEnd w:id="23"/>
      <w:bookmarkEnd w:id="24"/>
      <w:bookmarkEnd w:id="25"/>
      <w:bookmarkEnd w:id="26"/>
    </w:p>
    <w:p>
      <w:pPr>
        <w:spacing w:line="578" w:lineRule="exact"/>
        <w:ind w:firstLine="640" w:firstLineChars="200"/>
        <w:rPr>
          <w:rFonts w:eastAsia="宋体" w:cs="Times New Roman"/>
          <w:sz w:val="21"/>
        </w:rPr>
      </w:pPr>
      <w:bookmarkStart w:id="27" w:name="_Toc498940482"/>
      <w:bookmarkStart w:id="28" w:name="_Toc499195604"/>
      <w:r>
        <w:rPr>
          <w:rFonts w:eastAsia="黑体" w:cs="Times New Roman"/>
          <w:szCs w:val="32"/>
        </w:rPr>
        <w:t>四、结论</w:t>
      </w:r>
      <w:bookmarkEnd w:id="27"/>
      <w:bookmarkEnd w:id="28"/>
      <w:r>
        <w:rPr>
          <w:rFonts w:eastAsia="黑体" w:cs="Times New Roman"/>
          <w:szCs w:val="32"/>
        </w:rPr>
        <w:t>（</w:t>
      </w:r>
      <w:r>
        <w:rPr>
          <w:rFonts w:eastAsia="仿宋_GB2312" w:cs="Times New Roman"/>
          <w:szCs w:val="32"/>
        </w:rPr>
        <w:t>主要研究结果和发现，项目的先进性和创造性，研究中的问题、经验和建议等</w:t>
      </w:r>
      <w:r>
        <w:rPr>
          <w:rFonts w:eastAsia="黑体" w:cs="Times New Roman"/>
          <w:szCs w:val="32"/>
        </w:rPr>
        <w:t>）</w:t>
      </w:r>
    </w:p>
    <w:p>
      <w:pPr>
        <w:spacing w:line="578" w:lineRule="exact"/>
        <w:rPr>
          <w:rFonts w:eastAsia="宋体" w:cs="Times New Roman"/>
          <w:sz w:val="21"/>
        </w:rPr>
      </w:pPr>
    </w:p>
    <w:p>
      <w:pPr>
        <w:spacing w:line="578" w:lineRule="exact"/>
        <w:ind w:firstLine="640" w:firstLineChars="200"/>
        <w:rPr>
          <w:rFonts w:eastAsia="仿宋_GB2312" w:cs="Times New Roman"/>
          <w:szCs w:val="32"/>
        </w:rPr>
      </w:pPr>
      <w:r>
        <w:rPr>
          <w:rFonts w:eastAsia="仿宋_GB2312" w:cs="Times New Roman"/>
          <w:szCs w:val="32"/>
        </w:rPr>
        <w:t>参考文献</w:t>
      </w:r>
    </w:p>
    <w:p>
      <w:pPr>
        <w:spacing w:line="578" w:lineRule="exact"/>
        <w:rPr>
          <w:rFonts w:eastAsia="仿宋_GB2312" w:cs="Times New Roman"/>
          <w:szCs w:val="32"/>
        </w:rPr>
      </w:pPr>
    </w:p>
    <w:p>
      <w:pPr>
        <w:spacing w:line="578" w:lineRule="exact"/>
        <w:rPr>
          <w:rFonts w:eastAsia="方正黑体_GBK" w:cs="Times New Roman"/>
          <w:szCs w:val="32"/>
        </w:rPr>
      </w:pPr>
    </w:p>
    <w:p>
      <w:pPr>
        <w:rPr>
          <w:rFonts w:eastAsia="方正黑体_GBK" w:cs="Times New Roman"/>
          <w:color w:val="000000"/>
          <w:sz w:val="44"/>
          <w:szCs w:val="44"/>
        </w:rPr>
      </w:pPr>
      <w:r>
        <w:rPr>
          <w:rFonts w:eastAsia="方正黑体_GBK" w:cs="Times New Roman"/>
          <w:szCs w:val="32"/>
        </w:rPr>
        <w:t>附件5</w:t>
      </w:r>
    </w:p>
    <w:p>
      <w:pPr>
        <w:jc w:val="center"/>
        <w:rPr>
          <w:rFonts w:eastAsia="黑体" w:cs="Times New Roman"/>
          <w:b/>
          <w:color w:val="000000"/>
          <w:sz w:val="44"/>
          <w:szCs w:val="44"/>
        </w:rPr>
      </w:pPr>
      <w:r>
        <w:rPr>
          <w:rFonts w:eastAsia="方正小标宋_GBK" w:cs="Times New Roman"/>
          <w:color w:val="000000"/>
          <w:sz w:val="44"/>
          <w:szCs w:val="44"/>
        </w:rPr>
        <w:t>项目经费使用情况报告参考提纲</w:t>
      </w:r>
    </w:p>
    <w:p>
      <w:pPr>
        <w:spacing w:line="578" w:lineRule="exact"/>
        <w:ind w:firstLine="640" w:firstLineChars="200"/>
        <w:rPr>
          <w:rFonts w:hint="eastAsia" w:ascii="黑体" w:hAnsi="黑体" w:eastAsia="黑体" w:cs="黑体"/>
          <w:color w:val="000000"/>
          <w:szCs w:val="32"/>
        </w:rPr>
      </w:pPr>
      <w:r>
        <w:rPr>
          <w:rFonts w:hint="eastAsia" w:ascii="黑体" w:hAnsi="黑体" w:eastAsia="黑体" w:cs="黑体"/>
          <w:szCs w:val="32"/>
        </w:rPr>
        <w:t>一、</w:t>
      </w:r>
      <w:r>
        <w:rPr>
          <w:rFonts w:hint="eastAsia" w:ascii="黑体" w:hAnsi="黑体" w:eastAsia="黑体" w:cs="黑体"/>
          <w:color w:val="000000"/>
          <w:szCs w:val="32"/>
        </w:rPr>
        <w:t>经费到位情况</w:t>
      </w:r>
    </w:p>
    <w:p>
      <w:pPr>
        <w:spacing w:line="578" w:lineRule="exact"/>
        <w:ind w:firstLine="640" w:firstLineChars="200"/>
        <w:rPr>
          <w:rFonts w:hint="eastAsia" w:ascii="黑体" w:hAnsi="黑体" w:eastAsia="黑体" w:cs="黑体"/>
          <w:color w:val="000000"/>
          <w:szCs w:val="32"/>
        </w:rPr>
      </w:pPr>
      <w:r>
        <w:rPr>
          <w:rFonts w:hint="eastAsia" w:ascii="黑体" w:hAnsi="黑体" w:eastAsia="黑体" w:cs="黑体"/>
          <w:szCs w:val="32"/>
        </w:rPr>
        <w:t>二、</w:t>
      </w:r>
      <w:r>
        <w:rPr>
          <w:rFonts w:hint="eastAsia" w:ascii="黑体" w:hAnsi="黑体" w:eastAsia="黑体" w:cs="黑体"/>
          <w:color w:val="000000"/>
          <w:szCs w:val="32"/>
        </w:rPr>
        <w:t>经费管理情况</w:t>
      </w:r>
    </w:p>
    <w:p>
      <w:pPr>
        <w:spacing w:line="578" w:lineRule="exact"/>
        <w:ind w:firstLine="640" w:firstLineChars="200"/>
        <w:rPr>
          <w:rFonts w:eastAsia="方正黑体_GBK" w:cs="Times New Roman"/>
          <w:color w:val="000000"/>
          <w:szCs w:val="32"/>
        </w:rPr>
      </w:pPr>
      <w:r>
        <w:rPr>
          <w:rFonts w:hint="eastAsia" w:ascii="黑体" w:hAnsi="黑体" w:eastAsia="黑体" w:cs="黑体"/>
          <w:szCs w:val="32"/>
        </w:rPr>
        <w:t>三、</w:t>
      </w:r>
      <w:r>
        <w:rPr>
          <w:rFonts w:hint="eastAsia" w:ascii="黑体" w:hAnsi="黑体" w:eastAsia="黑体" w:cs="黑体"/>
          <w:color w:val="000000"/>
          <w:szCs w:val="32"/>
        </w:rPr>
        <w:t>经费使用情况</w:t>
      </w:r>
    </w:p>
    <w:p>
      <w:pPr>
        <w:rPr>
          <w:rFonts w:eastAsia="仿宋_GB2312" w:cs="Times New Roman"/>
          <w:color w:val="000000"/>
          <w:szCs w:val="32"/>
        </w:rPr>
      </w:pPr>
      <w:r>
        <w:rPr>
          <w:rFonts w:eastAsia="仿宋_GB2312" w:cs="Times New Roman"/>
          <w:color w:val="000000"/>
          <w:szCs w:val="32"/>
        </w:rPr>
        <w:t xml:space="preserve">附： </w:t>
      </w:r>
      <w:r>
        <w:rPr>
          <w:rFonts w:eastAsia="宋体" w:cs="Times New Roman"/>
          <w:color w:val="000000"/>
          <w:sz w:val="30"/>
          <w:szCs w:val="30"/>
        </w:rPr>
        <w:t>政府部门拨款进帐单，如有拨款给合作单位的情况，也需要上传拨款单和对方单位的进账单。</w:t>
      </w:r>
    </w:p>
    <w:p>
      <w:pPr>
        <w:jc w:val="center"/>
        <w:rPr>
          <w:rFonts w:hint="eastAsia" w:ascii="仿宋_GB2312" w:eastAsia="仿宋_GB2312"/>
          <w:color w:val="000000"/>
          <w:sz w:val="32"/>
          <w:szCs w:val="32"/>
          <w:lang w:eastAsia="zh-CN"/>
        </w:rPr>
      </w:pPr>
      <w:r>
        <w:rPr>
          <w:rFonts w:hint="eastAsia" w:ascii="仿宋_GB2312" w:eastAsia="仿宋_GB2312"/>
          <w:color w:val="000000"/>
          <w:sz w:val="32"/>
          <w:szCs w:val="32"/>
        </w:rPr>
        <w:t>总支出情况</w:t>
      </w:r>
      <w:r>
        <w:rPr>
          <w:rFonts w:hint="eastAsia" w:ascii="仿宋_GB2312" w:eastAsia="仿宋_GB2312"/>
          <w:color w:val="000000"/>
          <w:sz w:val="32"/>
          <w:szCs w:val="32"/>
          <w:lang w:eastAsia="zh-CN"/>
        </w:rPr>
        <w:t>（</w:t>
      </w:r>
      <w:r>
        <w:rPr>
          <w:rFonts w:hint="eastAsia" w:ascii="仿宋_GB2312" w:eastAsia="仿宋_GB2312"/>
          <w:color w:val="000000"/>
          <w:sz w:val="32"/>
          <w:szCs w:val="32"/>
          <w:lang w:val="en-US" w:eastAsia="zh-CN"/>
        </w:rPr>
        <w:t>项目承担单位+合作单位</w:t>
      </w:r>
      <w:r>
        <w:rPr>
          <w:rFonts w:hint="eastAsia" w:ascii="仿宋_GB2312" w:eastAsia="仿宋_GB2312"/>
          <w:color w:val="000000"/>
          <w:sz w:val="32"/>
          <w:szCs w:val="32"/>
          <w:lang w:eastAsia="zh-CN"/>
        </w:rPr>
        <w:t>）</w:t>
      </w:r>
    </w:p>
    <w:p>
      <w:pPr>
        <w:ind w:firstLine="6930" w:firstLineChars="3300"/>
        <w:rPr>
          <w:rFonts w:hint="eastAsia" w:ascii="仿宋_GB2312" w:eastAsia="仿宋_GB2312"/>
          <w:color w:val="000000"/>
          <w:sz w:val="21"/>
          <w:szCs w:val="21"/>
          <w:lang w:eastAsia="zh-CN"/>
        </w:rPr>
      </w:pPr>
      <w:r>
        <w:rPr>
          <w:rFonts w:hint="eastAsia" w:ascii="仿宋_GB2312" w:eastAsia="仿宋_GB2312"/>
          <w:color w:val="000000"/>
          <w:sz w:val="21"/>
          <w:szCs w:val="21"/>
          <w:lang w:eastAsia="zh-CN"/>
        </w:rPr>
        <w:t>单位：万元</w:t>
      </w:r>
    </w:p>
    <w:tbl>
      <w:tblPr>
        <w:tblStyle w:val="2"/>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9"/>
        <w:gridCol w:w="1204"/>
        <w:gridCol w:w="1196"/>
        <w:gridCol w:w="1139"/>
        <w:gridCol w:w="1220"/>
        <w:gridCol w:w="1107"/>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49"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科   目</w:t>
            </w:r>
          </w:p>
        </w:tc>
        <w:tc>
          <w:tcPr>
            <w:tcW w:w="240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经费预算数</w:t>
            </w:r>
          </w:p>
        </w:tc>
        <w:tc>
          <w:tcPr>
            <w:tcW w:w="2359"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宋体" w:eastAsia="仿宋_GB2312" w:cs="仿宋_GB2312"/>
                <w:color w:val="000000"/>
              </w:rPr>
            </w:pPr>
            <w:r>
              <w:rPr>
                <w:rFonts w:hint="eastAsia" w:ascii="黑体" w:hAnsi="黑体" w:eastAsia="黑体" w:cs="黑体"/>
                <w:b w:val="0"/>
                <w:bCs/>
                <w:spacing w:val="-4"/>
                <w:sz w:val="24"/>
                <w:szCs w:val="24"/>
              </w:rPr>
              <w:t>调剂后预算数</w:t>
            </w:r>
          </w:p>
        </w:tc>
        <w:tc>
          <w:tcPr>
            <w:tcW w:w="231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实际支出数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2049" w:type="dxa"/>
            <w:vMerge w:val="continue"/>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b/>
                <w:bCs/>
                <w:color w:val="000000"/>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仿宋" w:hAnsi="仿宋" w:eastAsia="仿宋"/>
                <w:b/>
                <w:bCs/>
                <w:color w:val="000000"/>
              </w:rPr>
            </w:pPr>
            <w:r>
              <w:rPr>
                <w:rFonts w:hint="eastAsia" w:eastAsia="仿宋_GB2312" w:cs="Times New Roman"/>
                <w:color w:val="000000"/>
                <w:sz w:val="21"/>
              </w:rPr>
              <w:t>合计</w:t>
            </w:r>
          </w:p>
        </w:tc>
        <w:tc>
          <w:tcPr>
            <w:tcW w:w="119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11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宋体" w:eastAsia="仿宋_GB2312" w:cs="仿宋_GB2312"/>
                <w:color w:val="000000"/>
              </w:rPr>
            </w:pPr>
            <w:r>
              <w:rPr>
                <w:rFonts w:eastAsia="仿宋_GB2312" w:cs="Times New Roman"/>
                <w:color w:val="000000"/>
                <w:sz w:val="21"/>
              </w:rPr>
              <w:t>合计</w:t>
            </w:r>
          </w:p>
        </w:tc>
        <w:tc>
          <w:tcPr>
            <w:tcW w:w="12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宋体" w:eastAsia="仿宋_GB2312" w:cs="仿宋_GB2312"/>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仿宋_GB2312" w:hAnsi="宋体" w:eastAsia="仿宋_GB2312" w:cs="仿宋_GB2312"/>
                <w:color w:val="000000"/>
              </w:rPr>
              <w:t>合计</w:t>
            </w:r>
          </w:p>
        </w:tc>
        <w:tc>
          <w:tcPr>
            <w:tcW w:w="120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ind w:left="0" w:leftChars="0" w:right="0" w:rightChars="0" w:firstLine="0" w:firstLineChars="0"/>
              <w:jc w:val="both"/>
              <w:textAlignment w:val="auto"/>
              <w:outlineLvl w:val="9"/>
              <w:rPr>
                <w:rFonts w:eastAsia="仿宋_GB2312"/>
                <w:kern w:val="0"/>
                <w:sz w:val="24"/>
              </w:rPr>
            </w:pPr>
            <w:r>
              <w:rPr>
                <w:rFonts w:hint="eastAsia" w:ascii="黑体" w:hAnsi="黑体" w:eastAsia="黑体" w:cs="黑体"/>
                <w:kern w:val="0"/>
                <w:sz w:val="24"/>
                <w:szCs w:val="24"/>
                <w:lang w:eastAsia="zh-CN"/>
              </w:rPr>
              <w:t>一、</w:t>
            </w:r>
            <w:r>
              <w:rPr>
                <w:rFonts w:hint="eastAsia" w:ascii="黑体" w:hAnsi="黑体" w:eastAsia="黑体" w:cs="黑体"/>
                <w:kern w:val="0"/>
                <w:sz w:val="24"/>
                <w:szCs w:val="24"/>
              </w:rPr>
              <w:t>直接费用</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eastAsia="仿宋_GB2312" w:cs="仿宋_GB2312"/>
                <w:b/>
                <w:bCs/>
                <w:kern w:val="0"/>
                <w:sz w:val="24"/>
                <w:lang w:eastAsia="zh-CN"/>
              </w:rPr>
              <w:t>（一）</w:t>
            </w:r>
            <w:r>
              <w:rPr>
                <w:rFonts w:hint="eastAsia" w:eastAsia="仿宋_GB2312" w:cs="仿宋_GB2312"/>
                <w:b/>
                <w:bCs/>
                <w:kern w:val="0"/>
                <w:sz w:val="24"/>
              </w:rPr>
              <w:t>设备费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kern w:val="0"/>
                <w:sz w:val="24"/>
                <w:lang w:eastAsia="zh-CN"/>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lang w:val="en-US" w:eastAsia="zh-CN"/>
              </w:rPr>
              <w:t>设备购置费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rPr>
              <w:t>2</w:t>
            </w:r>
            <w:r>
              <w:rPr>
                <w:rFonts w:hint="eastAsia" w:ascii="Arial" w:hAnsi="Arial" w:eastAsia="宋体" w:cs="Arial"/>
                <w:i w:val="0"/>
                <w:caps w:val="0"/>
                <w:color w:val="333333"/>
                <w:spacing w:val="0"/>
                <w:sz w:val="21"/>
                <w:szCs w:val="21"/>
                <w:shd w:val="clear" w:color="auto" w:fill="FFFFFF"/>
                <w:lang w:eastAsia="zh-CN"/>
              </w:rPr>
              <w:t>．</w:t>
            </w:r>
            <w:r>
              <w:rPr>
                <w:rFonts w:hint="eastAsia" w:eastAsia="仿宋_GB2312" w:cs="仿宋_GB2312"/>
                <w:kern w:val="0"/>
                <w:sz w:val="24"/>
                <w:lang w:val="en-US" w:eastAsia="zh-CN"/>
              </w:rPr>
              <w:t>试制设备费/设备改造费/设备租赁费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val="0"/>
                <w:bCs w:val="0"/>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lang w:eastAsia="zh-CN"/>
              </w:rPr>
            </w:pPr>
            <w:r>
              <w:rPr>
                <w:rFonts w:hint="eastAsia" w:eastAsia="仿宋_GB2312" w:cs="仿宋_GB2312"/>
                <w:b/>
                <w:bCs/>
                <w:kern w:val="0"/>
                <w:sz w:val="24"/>
                <w:lang w:eastAsia="zh-CN"/>
              </w:rPr>
              <w:t>（二）业务费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rPr>
              <w:t>材料费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2．</w:t>
            </w:r>
            <w:r>
              <w:rPr>
                <w:rFonts w:hint="eastAsia" w:eastAsia="仿宋_GB2312" w:cs="仿宋_GB2312"/>
                <w:kern w:val="0"/>
                <w:sz w:val="24"/>
              </w:rPr>
              <w:t>测试化验加工费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3．</w:t>
            </w:r>
            <w:r>
              <w:rPr>
                <w:rFonts w:hint="eastAsia" w:eastAsia="仿宋_GB2312" w:cs="仿宋_GB2312"/>
                <w:kern w:val="0"/>
                <w:sz w:val="24"/>
              </w:rPr>
              <w:t>燃料动力费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4．</w:t>
            </w:r>
            <w:r>
              <w:rPr>
                <w:rFonts w:hint="eastAsia" w:eastAsia="仿宋_GB2312" w:cs="仿宋_GB2312"/>
                <w:kern w:val="0"/>
                <w:sz w:val="24"/>
              </w:rPr>
              <w:t>会议</w:t>
            </w:r>
            <w:r>
              <w:rPr>
                <w:rFonts w:eastAsia="仿宋_GB2312"/>
                <w:kern w:val="0"/>
                <w:sz w:val="24"/>
              </w:rPr>
              <w:t>/</w:t>
            </w:r>
            <w:r>
              <w:rPr>
                <w:rFonts w:hint="eastAsia" w:eastAsia="仿宋_GB2312" w:cs="仿宋_GB2312"/>
                <w:kern w:val="0"/>
                <w:sz w:val="24"/>
              </w:rPr>
              <w:t>差旅</w:t>
            </w:r>
            <w:r>
              <w:rPr>
                <w:rFonts w:eastAsia="仿宋_GB2312"/>
                <w:kern w:val="0"/>
                <w:sz w:val="24"/>
              </w:rPr>
              <w:t>/</w:t>
            </w:r>
            <w:r>
              <w:rPr>
                <w:rFonts w:hint="eastAsia" w:eastAsia="仿宋_GB2312" w:cs="仿宋_GB2312"/>
                <w:kern w:val="0"/>
                <w:sz w:val="24"/>
              </w:rPr>
              <w:t>国际合作与交流费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5．</w:t>
            </w:r>
            <w:r>
              <w:rPr>
                <w:rFonts w:hint="eastAsia" w:eastAsia="仿宋_GB2312" w:cs="仿宋_GB2312"/>
                <w:kern w:val="0"/>
                <w:sz w:val="24"/>
              </w:rPr>
              <w:t>出版</w:t>
            </w:r>
            <w:r>
              <w:rPr>
                <w:rFonts w:eastAsia="仿宋_GB2312"/>
                <w:kern w:val="0"/>
                <w:sz w:val="24"/>
              </w:rPr>
              <w:t>/</w:t>
            </w:r>
            <w:r>
              <w:rPr>
                <w:rFonts w:hint="eastAsia" w:eastAsia="仿宋_GB2312" w:cs="仿宋_GB2312"/>
                <w:kern w:val="0"/>
                <w:sz w:val="24"/>
              </w:rPr>
              <w:t>文献</w:t>
            </w:r>
            <w:r>
              <w:rPr>
                <w:rFonts w:eastAsia="仿宋_GB2312"/>
                <w:kern w:val="0"/>
                <w:sz w:val="24"/>
              </w:rPr>
              <w:t>/</w:t>
            </w:r>
            <w:r>
              <w:rPr>
                <w:rFonts w:hint="eastAsia" w:eastAsia="仿宋_GB2312" w:cs="仿宋_GB2312"/>
                <w:kern w:val="0"/>
                <w:sz w:val="24"/>
              </w:rPr>
              <w:t>信息传播</w:t>
            </w:r>
            <w:r>
              <w:rPr>
                <w:rFonts w:eastAsia="仿宋_GB2312"/>
                <w:kern w:val="0"/>
                <w:sz w:val="24"/>
              </w:rPr>
              <w:t>/</w:t>
            </w:r>
            <w:r>
              <w:rPr>
                <w:rFonts w:hint="eastAsia" w:eastAsia="仿宋_GB2312" w:cs="仿宋_GB2312"/>
                <w:kern w:val="0"/>
                <w:sz w:val="24"/>
              </w:rPr>
              <w:t>知识产权事务费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ascii="Arial" w:hAnsi="Arial" w:eastAsia="宋体" w:cs="Arial"/>
                <w:i w:val="0"/>
                <w:caps w:val="0"/>
                <w:color w:val="333333"/>
                <w:spacing w:val="0"/>
                <w:sz w:val="21"/>
                <w:szCs w:val="21"/>
                <w:shd w:val="clear" w:color="auto" w:fill="FFFFFF"/>
                <w:lang w:val="en-US" w:eastAsia="zh-CN"/>
              </w:rPr>
              <w:t>6．</w:t>
            </w:r>
            <w:r>
              <w:rPr>
                <w:rFonts w:hint="eastAsia" w:eastAsia="仿宋_GB2312" w:cs="仿宋_GB2312"/>
                <w:kern w:val="0"/>
                <w:sz w:val="24"/>
              </w:rPr>
              <w:t>其他支出</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eastAsia="仿宋_GB2312" w:cs="仿宋_GB2312"/>
                <w:b/>
                <w:bCs/>
                <w:kern w:val="0"/>
                <w:sz w:val="24"/>
                <w:lang w:eastAsia="zh-CN"/>
              </w:rPr>
              <w:t>（三）</w:t>
            </w:r>
            <w:r>
              <w:rPr>
                <w:rFonts w:hint="eastAsia" w:eastAsia="仿宋_GB2312" w:cs="仿宋_GB2312"/>
                <w:b/>
                <w:bCs/>
                <w:kern w:val="0"/>
                <w:sz w:val="24"/>
              </w:rPr>
              <w:t>劳务费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rPr>
              <w:t>劳务费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2．</w:t>
            </w:r>
            <w:r>
              <w:rPr>
                <w:rFonts w:hint="eastAsia" w:eastAsia="仿宋_GB2312" w:cs="仿宋_GB2312"/>
                <w:kern w:val="0"/>
                <w:sz w:val="24"/>
              </w:rPr>
              <w:t>专家咨询费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黑体" w:hAnsi="黑体" w:eastAsia="黑体" w:cs="黑体"/>
                <w:kern w:val="0"/>
                <w:sz w:val="24"/>
                <w:szCs w:val="24"/>
                <w:lang w:eastAsia="zh-CN"/>
              </w:rPr>
              <w:t>二、间接费用</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eastAsia="仿宋_GB2312" w:cs="仿宋_GB2312"/>
                <w:kern w:val="0"/>
                <w:sz w:val="24"/>
              </w:rPr>
              <w:t>其中：绩效支出</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黑体" w:hAnsi="黑体" w:eastAsia="黑体" w:cs="黑体"/>
                <w:kern w:val="0"/>
                <w:sz w:val="24"/>
              </w:rPr>
              <w:t>支出合计</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bl>
    <w:p>
      <w:pPr>
        <w:ind w:left="0" w:leftChars="0" w:firstLine="0" w:firstLineChars="0"/>
        <w:jc w:val="both"/>
        <w:rPr>
          <w:rFonts w:hint="eastAsia" w:ascii="仿宋_GB2312" w:eastAsia="仿宋_GB2312"/>
          <w:color w:val="000000"/>
          <w:sz w:val="32"/>
          <w:szCs w:val="32"/>
          <w:lang w:val="en-US" w:eastAsia="zh-CN"/>
        </w:rPr>
      </w:pPr>
    </w:p>
    <w:p>
      <w:pPr>
        <w:ind w:left="0" w:leftChars="0" w:firstLine="0" w:firstLineChars="0"/>
        <w:jc w:val="both"/>
        <w:rPr>
          <w:rFonts w:hint="eastAsia" w:ascii="仿宋_GB2312" w:eastAsia="仿宋_GB2312"/>
          <w:color w:val="000000"/>
          <w:sz w:val="32"/>
          <w:szCs w:val="32"/>
          <w:lang w:val="en-US" w:eastAsia="zh-CN"/>
        </w:rPr>
      </w:pPr>
      <w:r>
        <w:rPr>
          <w:rFonts w:hint="eastAsia" w:ascii="仿宋_GB2312" w:eastAsia="仿宋_GB2312"/>
          <w:color w:val="000000"/>
          <w:sz w:val="32"/>
          <w:szCs w:val="32"/>
          <w:lang w:val="en-US" w:eastAsia="zh-CN"/>
        </w:rPr>
        <w:t>其中：</w:t>
      </w:r>
    </w:p>
    <w:p>
      <w:pPr>
        <w:ind w:firstLine="1920" w:firstLineChars="600"/>
        <w:rPr>
          <w:rFonts w:hint="eastAsia" w:ascii="仿宋_GB2312" w:eastAsia="仿宋_GB2312"/>
          <w:color w:val="000000"/>
          <w:sz w:val="32"/>
          <w:szCs w:val="32"/>
          <w:lang w:eastAsia="zh-CN"/>
        </w:rPr>
      </w:pPr>
      <w:r>
        <w:rPr>
          <w:rFonts w:hint="eastAsia" w:ascii="仿宋_GB2312" w:eastAsia="仿宋_GB2312"/>
          <w:color w:val="000000"/>
          <w:sz w:val="32"/>
          <w:szCs w:val="32"/>
          <w:lang w:eastAsia="zh-CN"/>
        </w:rPr>
        <w:t>项目承担单位</w:t>
      </w:r>
      <w:r>
        <w:rPr>
          <w:rFonts w:hint="eastAsia" w:ascii="仿宋_GB2312" w:eastAsia="仿宋_GB2312"/>
          <w:color w:val="000000"/>
          <w:sz w:val="32"/>
          <w:szCs w:val="32"/>
          <w:lang w:val="en-US" w:eastAsia="zh-CN"/>
        </w:rPr>
        <w:t>(XXXXX)</w:t>
      </w:r>
      <w:r>
        <w:rPr>
          <w:rFonts w:hint="eastAsia" w:ascii="仿宋_GB2312" w:eastAsia="仿宋_GB2312"/>
          <w:color w:val="000000"/>
          <w:sz w:val="32"/>
          <w:szCs w:val="32"/>
          <w:lang w:eastAsia="zh-CN"/>
        </w:rPr>
        <w:t>支出情况</w:t>
      </w:r>
    </w:p>
    <w:p>
      <w:pPr>
        <w:ind w:firstLine="6930" w:firstLineChars="3300"/>
        <w:rPr>
          <w:rFonts w:hint="eastAsia" w:ascii="仿宋_GB2312" w:eastAsia="仿宋_GB2312"/>
          <w:color w:val="000000"/>
          <w:sz w:val="32"/>
          <w:szCs w:val="32"/>
          <w:lang w:eastAsia="zh-CN"/>
        </w:rPr>
      </w:pPr>
      <w:r>
        <w:rPr>
          <w:rFonts w:hint="eastAsia" w:ascii="仿宋_GB2312" w:eastAsia="仿宋_GB2312"/>
          <w:color w:val="000000"/>
          <w:sz w:val="21"/>
          <w:szCs w:val="21"/>
          <w:lang w:eastAsia="zh-CN"/>
        </w:rPr>
        <w:t>单位：万元</w:t>
      </w:r>
    </w:p>
    <w:tbl>
      <w:tblPr>
        <w:tblStyle w:val="2"/>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9"/>
        <w:gridCol w:w="1204"/>
        <w:gridCol w:w="1196"/>
        <w:gridCol w:w="1139"/>
        <w:gridCol w:w="1220"/>
        <w:gridCol w:w="1107"/>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49"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科   目</w:t>
            </w:r>
          </w:p>
        </w:tc>
        <w:tc>
          <w:tcPr>
            <w:tcW w:w="240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经费预算数</w:t>
            </w:r>
          </w:p>
        </w:tc>
        <w:tc>
          <w:tcPr>
            <w:tcW w:w="2359"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宋体" w:eastAsia="仿宋_GB2312" w:cs="仿宋_GB2312"/>
                <w:color w:val="000000"/>
              </w:rPr>
            </w:pPr>
            <w:r>
              <w:rPr>
                <w:rFonts w:hint="eastAsia" w:ascii="黑体" w:hAnsi="黑体" w:eastAsia="黑体" w:cs="黑体"/>
                <w:b w:val="0"/>
                <w:bCs/>
                <w:spacing w:val="-4"/>
                <w:sz w:val="24"/>
                <w:szCs w:val="24"/>
              </w:rPr>
              <w:t>调剂后预算数</w:t>
            </w:r>
          </w:p>
        </w:tc>
        <w:tc>
          <w:tcPr>
            <w:tcW w:w="231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实际支出数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2049" w:type="dxa"/>
            <w:vMerge w:val="continue"/>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b/>
                <w:bCs/>
                <w:color w:val="000000"/>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仿宋_GB2312" w:hAnsi="宋体" w:eastAsia="仿宋_GB2312" w:cs="仿宋_GB2312"/>
                <w:color w:val="000000"/>
              </w:rPr>
              <w:t>合计</w:t>
            </w:r>
          </w:p>
        </w:tc>
        <w:tc>
          <w:tcPr>
            <w:tcW w:w="119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11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宋体" w:eastAsia="仿宋_GB2312" w:cs="仿宋_GB2312"/>
                <w:color w:val="000000"/>
              </w:rPr>
            </w:pPr>
            <w:r>
              <w:rPr>
                <w:rFonts w:eastAsia="仿宋_GB2312" w:cs="Times New Roman"/>
                <w:color w:val="000000"/>
                <w:sz w:val="21"/>
              </w:rPr>
              <w:t>合计</w:t>
            </w:r>
          </w:p>
        </w:tc>
        <w:tc>
          <w:tcPr>
            <w:tcW w:w="12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宋体" w:eastAsia="仿宋_GB2312" w:cs="仿宋_GB2312"/>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仿宋_GB2312" w:hAnsi="宋体" w:eastAsia="仿宋_GB2312" w:cs="仿宋_GB2312"/>
                <w:color w:val="000000"/>
              </w:rPr>
              <w:t>合计</w:t>
            </w:r>
          </w:p>
        </w:tc>
        <w:tc>
          <w:tcPr>
            <w:tcW w:w="120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ind w:left="0" w:leftChars="0" w:right="0" w:rightChars="0" w:firstLine="0" w:firstLineChars="0"/>
              <w:jc w:val="both"/>
              <w:textAlignment w:val="auto"/>
              <w:outlineLvl w:val="9"/>
              <w:rPr>
                <w:rFonts w:eastAsia="仿宋_GB2312"/>
                <w:kern w:val="0"/>
                <w:sz w:val="24"/>
              </w:rPr>
            </w:pPr>
            <w:r>
              <w:rPr>
                <w:rFonts w:hint="eastAsia" w:ascii="黑体" w:hAnsi="黑体" w:eastAsia="黑体" w:cs="黑体"/>
                <w:kern w:val="0"/>
                <w:sz w:val="24"/>
                <w:szCs w:val="24"/>
                <w:lang w:eastAsia="zh-CN"/>
              </w:rPr>
              <w:t>一、</w:t>
            </w:r>
            <w:r>
              <w:rPr>
                <w:rFonts w:hint="eastAsia" w:ascii="黑体" w:hAnsi="黑体" w:eastAsia="黑体" w:cs="黑体"/>
                <w:kern w:val="0"/>
                <w:sz w:val="24"/>
                <w:szCs w:val="24"/>
              </w:rPr>
              <w:t>直接费用</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eastAsia="仿宋_GB2312" w:cs="仿宋_GB2312"/>
                <w:b/>
                <w:bCs/>
                <w:kern w:val="0"/>
                <w:sz w:val="24"/>
                <w:lang w:eastAsia="zh-CN"/>
              </w:rPr>
              <w:t>（一）</w:t>
            </w:r>
            <w:r>
              <w:rPr>
                <w:rFonts w:hint="eastAsia" w:eastAsia="仿宋_GB2312" w:cs="仿宋_GB2312"/>
                <w:b/>
                <w:bCs/>
                <w:kern w:val="0"/>
                <w:sz w:val="24"/>
              </w:rPr>
              <w:t>设备费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kern w:val="0"/>
                <w:sz w:val="24"/>
                <w:lang w:eastAsia="zh-CN"/>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lang w:val="en-US" w:eastAsia="zh-CN"/>
              </w:rPr>
              <w:t>设备购置费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rPr>
              <w:t>2</w:t>
            </w:r>
            <w:r>
              <w:rPr>
                <w:rFonts w:hint="eastAsia" w:ascii="Arial" w:hAnsi="Arial" w:eastAsia="宋体" w:cs="Arial"/>
                <w:i w:val="0"/>
                <w:caps w:val="0"/>
                <w:color w:val="333333"/>
                <w:spacing w:val="0"/>
                <w:sz w:val="21"/>
                <w:szCs w:val="21"/>
                <w:shd w:val="clear" w:color="auto" w:fill="FFFFFF"/>
                <w:lang w:eastAsia="zh-CN"/>
              </w:rPr>
              <w:t>．</w:t>
            </w:r>
            <w:r>
              <w:rPr>
                <w:rFonts w:hint="eastAsia" w:eastAsia="仿宋_GB2312" w:cs="仿宋_GB2312"/>
                <w:kern w:val="0"/>
                <w:sz w:val="24"/>
                <w:lang w:val="en-US" w:eastAsia="zh-CN"/>
              </w:rPr>
              <w:t>试制设备费/设备改造费/设备租赁费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val="0"/>
                <w:bCs w:val="0"/>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lang w:eastAsia="zh-CN"/>
              </w:rPr>
            </w:pPr>
            <w:r>
              <w:rPr>
                <w:rFonts w:hint="eastAsia" w:eastAsia="仿宋_GB2312" w:cs="仿宋_GB2312"/>
                <w:b/>
                <w:bCs/>
                <w:kern w:val="0"/>
                <w:sz w:val="24"/>
                <w:lang w:eastAsia="zh-CN"/>
              </w:rPr>
              <w:t>（二）业务费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rPr>
              <w:t>材料费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2．</w:t>
            </w:r>
            <w:r>
              <w:rPr>
                <w:rFonts w:hint="eastAsia" w:eastAsia="仿宋_GB2312" w:cs="仿宋_GB2312"/>
                <w:kern w:val="0"/>
                <w:sz w:val="24"/>
              </w:rPr>
              <w:t>测试化验加工费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3．</w:t>
            </w:r>
            <w:r>
              <w:rPr>
                <w:rFonts w:hint="eastAsia" w:eastAsia="仿宋_GB2312" w:cs="仿宋_GB2312"/>
                <w:kern w:val="0"/>
                <w:sz w:val="24"/>
              </w:rPr>
              <w:t>燃料动力费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4．</w:t>
            </w:r>
            <w:r>
              <w:rPr>
                <w:rFonts w:hint="eastAsia" w:eastAsia="仿宋_GB2312" w:cs="仿宋_GB2312"/>
                <w:kern w:val="0"/>
                <w:sz w:val="24"/>
              </w:rPr>
              <w:t>会议</w:t>
            </w:r>
            <w:r>
              <w:rPr>
                <w:rFonts w:eastAsia="仿宋_GB2312"/>
                <w:kern w:val="0"/>
                <w:sz w:val="24"/>
              </w:rPr>
              <w:t>/</w:t>
            </w:r>
            <w:r>
              <w:rPr>
                <w:rFonts w:hint="eastAsia" w:eastAsia="仿宋_GB2312" w:cs="仿宋_GB2312"/>
                <w:kern w:val="0"/>
                <w:sz w:val="24"/>
              </w:rPr>
              <w:t>差旅</w:t>
            </w:r>
            <w:r>
              <w:rPr>
                <w:rFonts w:eastAsia="仿宋_GB2312"/>
                <w:kern w:val="0"/>
                <w:sz w:val="24"/>
              </w:rPr>
              <w:t>/</w:t>
            </w:r>
            <w:r>
              <w:rPr>
                <w:rFonts w:hint="eastAsia" w:eastAsia="仿宋_GB2312" w:cs="仿宋_GB2312"/>
                <w:kern w:val="0"/>
                <w:sz w:val="24"/>
              </w:rPr>
              <w:t>国际合作与交流费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5．</w:t>
            </w:r>
            <w:r>
              <w:rPr>
                <w:rFonts w:hint="eastAsia" w:eastAsia="仿宋_GB2312" w:cs="仿宋_GB2312"/>
                <w:kern w:val="0"/>
                <w:sz w:val="24"/>
              </w:rPr>
              <w:t>出版</w:t>
            </w:r>
            <w:r>
              <w:rPr>
                <w:rFonts w:eastAsia="仿宋_GB2312"/>
                <w:kern w:val="0"/>
                <w:sz w:val="24"/>
              </w:rPr>
              <w:t>/</w:t>
            </w:r>
            <w:r>
              <w:rPr>
                <w:rFonts w:hint="eastAsia" w:eastAsia="仿宋_GB2312" w:cs="仿宋_GB2312"/>
                <w:kern w:val="0"/>
                <w:sz w:val="24"/>
              </w:rPr>
              <w:t>文献</w:t>
            </w:r>
            <w:r>
              <w:rPr>
                <w:rFonts w:eastAsia="仿宋_GB2312"/>
                <w:kern w:val="0"/>
                <w:sz w:val="24"/>
              </w:rPr>
              <w:t>/</w:t>
            </w:r>
            <w:r>
              <w:rPr>
                <w:rFonts w:hint="eastAsia" w:eastAsia="仿宋_GB2312" w:cs="仿宋_GB2312"/>
                <w:kern w:val="0"/>
                <w:sz w:val="24"/>
              </w:rPr>
              <w:t>信息传播</w:t>
            </w:r>
            <w:r>
              <w:rPr>
                <w:rFonts w:eastAsia="仿宋_GB2312"/>
                <w:kern w:val="0"/>
                <w:sz w:val="24"/>
              </w:rPr>
              <w:t>/</w:t>
            </w:r>
            <w:r>
              <w:rPr>
                <w:rFonts w:hint="eastAsia" w:eastAsia="仿宋_GB2312" w:cs="仿宋_GB2312"/>
                <w:kern w:val="0"/>
                <w:sz w:val="24"/>
              </w:rPr>
              <w:t>知识产权事务费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ascii="Arial" w:hAnsi="Arial" w:eastAsia="宋体" w:cs="Arial"/>
                <w:i w:val="0"/>
                <w:caps w:val="0"/>
                <w:color w:val="333333"/>
                <w:spacing w:val="0"/>
                <w:sz w:val="21"/>
                <w:szCs w:val="21"/>
                <w:shd w:val="clear" w:color="auto" w:fill="FFFFFF"/>
                <w:lang w:val="en-US" w:eastAsia="zh-CN"/>
              </w:rPr>
              <w:t>6．</w:t>
            </w:r>
            <w:r>
              <w:rPr>
                <w:rFonts w:hint="eastAsia" w:eastAsia="仿宋_GB2312" w:cs="仿宋_GB2312"/>
                <w:kern w:val="0"/>
                <w:sz w:val="24"/>
              </w:rPr>
              <w:t>其他支出</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eastAsia="仿宋_GB2312" w:cs="仿宋_GB2312"/>
                <w:b/>
                <w:bCs/>
                <w:kern w:val="0"/>
                <w:sz w:val="24"/>
                <w:lang w:eastAsia="zh-CN"/>
              </w:rPr>
              <w:t>（三）</w:t>
            </w:r>
            <w:r>
              <w:rPr>
                <w:rFonts w:hint="eastAsia" w:eastAsia="仿宋_GB2312" w:cs="仿宋_GB2312"/>
                <w:b/>
                <w:bCs/>
                <w:kern w:val="0"/>
                <w:sz w:val="24"/>
              </w:rPr>
              <w:t>劳务费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rPr>
              <w:t>劳务费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2．</w:t>
            </w:r>
            <w:r>
              <w:rPr>
                <w:rFonts w:hint="eastAsia" w:eastAsia="仿宋_GB2312" w:cs="仿宋_GB2312"/>
                <w:kern w:val="0"/>
                <w:sz w:val="24"/>
              </w:rPr>
              <w:t>专家咨询费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黑体" w:hAnsi="黑体" w:eastAsia="黑体" w:cs="黑体"/>
                <w:kern w:val="0"/>
                <w:sz w:val="24"/>
                <w:szCs w:val="24"/>
                <w:lang w:eastAsia="zh-CN"/>
              </w:rPr>
              <w:t>二、间接费用</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eastAsia="仿宋_GB2312" w:cs="仿宋_GB2312"/>
                <w:kern w:val="0"/>
                <w:sz w:val="24"/>
              </w:rPr>
              <w:t>其中：绩效支出</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黑体" w:hAnsi="黑体" w:eastAsia="黑体" w:cs="黑体"/>
                <w:kern w:val="0"/>
                <w:sz w:val="24"/>
              </w:rPr>
              <w:t>支出合计</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bl>
    <w:p>
      <w:pPr>
        <w:ind w:firstLine="2880" w:firstLineChars="900"/>
        <w:rPr>
          <w:rFonts w:hint="eastAsia" w:ascii="仿宋_GB2312" w:eastAsia="仿宋_GB2312"/>
          <w:color w:val="000000"/>
          <w:sz w:val="32"/>
          <w:szCs w:val="32"/>
        </w:rPr>
      </w:pPr>
    </w:p>
    <w:p>
      <w:pPr>
        <w:rPr>
          <w:rFonts w:hint="eastAsia" w:ascii="仿宋_GB2312" w:eastAsia="仿宋_GB2312"/>
          <w:color w:val="000000"/>
          <w:sz w:val="32"/>
          <w:szCs w:val="32"/>
        </w:rPr>
      </w:pPr>
    </w:p>
    <w:p>
      <w:pPr>
        <w:ind w:firstLine="2240" w:firstLineChars="700"/>
        <w:rPr>
          <w:rFonts w:hint="eastAsia" w:ascii="仿宋_GB2312" w:eastAsia="仿宋_GB2312"/>
          <w:color w:val="000000"/>
          <w:sz w:val="32"/>
          <w:szCs w:val="32"/>
        </w:rPr>
      </w:pPr>
      <w:r>
        <w:rPr>
          <w:rFonts w:hint="eastAsia" w:ascii="仿宋_GB2312" w:eastAsia="仿宋_GB2312"/>
          <w:color w:val="000000"/>
          <w:sz w:val="32"/>
          <w:szCs w:val="32"/>
        </w:rPr>
        <w:t>合作单位</w:t>
      </w:r>
      <w:r>
        <w:rPr>
          <w:rFonts w:hint="eastAsia" w:ascii="仿宋_GB2312" w:eastAsia="仿宋_GB2312"/>
          <w:color w:val="000000"/>
          <w:sz w:val="32"/>
          <w:szCs w:val="32"/>
          <w:lang w:val="en-US" w:eastAsia="zh-CN"/>
        </w:rPr>
        <w:t>(XXXXX)</w:t>
      </w:r>
      <w:r>
        <w:rPr>
          <w:rFonts w:hint="eastAsia" w:ascii="仿宋_GB2312" w:eastAsia="仿宋_GB2312"/>
          <w:color w:val="000000"/>
          <w:sz w:val="32"/>
          <w:szCs w:val="32"/>
        </w:rPr>
        <w:t>支出情况：</w:t>
      </w:r>
    </w:p>
    <w:p>
      <w:pPr>
        <w:ind w:firstLine="6930" w:firstLineChars="3300"/>
        <w:rPr>
          <w:rFonts w:hint="eastAsia" w:ascii="仿宋_GB2312" w:eastAsia="仿宋_GB2312"/>
          <w:color w:val="000000"/>
          <w:sz w:val="21"/>
          <w:szCs w:val="21"/>
          <w:lang w:eastAsia="zh-CN"/>
        </w:rPr>
      </w:pPr>
      <w:r>
        <w:rPr>
          <w:rFonts w:hint="eastAsia" w:ascii="仿宋_GB2312" w:eastAsia="仿宋_GB2312"/>
          <w:color w:val="000000"/>
          <w:sz w:val="21"/>
          <w:szCs w:val="21"/>
          <w:lang w:eastAsia="zh-CN"/>
        </w:rPr>
        <w:t>单位：万元</w:t>
      </w:r>
    </w:p>
    <w:tbl>
      <w:tblPr>
        <w:tblStyle w:val="2"/>
        <w:tblW w:w="91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49"/>
        <w:gridCol w:w="1204"/>
        <w:gridCol w:w="1196"/>
        <w:gridCol w:w="1139"/>
        <w:gridCol w:w="1220"/>
        <w:gridCol w:w="1107"/>
        <w:gridCol w:w="12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8" w:hRule="atLeast"/>
          <w:jc w:val="center"/>
        </w:trPr>
        <w:tc>
          <w:tcPr>
            <w:tcW w:w="2049" w:type="dxa"/>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科   目</w:t>
            </w:r>
          </w:p>
        </w:tc>
        <w:tc>
          <w:tcPr>
            <w:tcW w:w="240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经费预算数</w:t>
            </w:r>
          </w:p>
        </w:tc>
        <w:tc>
          <w:tcPr>
            <w:tcW w:w="2359"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仿宋_GB2312" w:hAnsi="宋体" w:eastAsia="仿宋_GB2312" w:cs="仿宋_GB2312"/>
                <w:color w:val="000000"/>
              </w:rPr>
            </w:pPr>
            <w:r>
              <w:rPr>
                <w:rFonts w:hint="eastAsia" w:ascii="黑体" w:hAnsi="黑体" w:eastAsia="黑体" w:cs="黑体"/>
                <w:b w:val="0"/>
                <w:bCs/>
                <w:spacing w:val="-4"/>
                <w:sz w:val="24"/>
                <w:szCs w:val="24"/>
              </w:rPr>
              <w:t>调剂后预算数</w:t>
            </w:r>
          </w:p>
        </w:tc>
        <w:tc>
          <w:tcPr>
            <w:tcW w:w="2310" w:type="dxa"/>
            <w:gridSpan w:val="2"/>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黑体" w:hAnsi="黑体" w:eastAsia="黑体" w:cs="黑体"/>
                <w:b w:val="0"/>
                <w:bCs/>
                <w:spacing w:val="-4"/>
                <w:sz w:val="24"/>
                <w:szCs w:val="24"/>
              </w:rPr>
              <w:t>实际支出数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2049" w:type="dxa"/>
            <w:vMerge w:val="continue"/>
            <w:tcBorders>
              <w:top w:val="single" w:color="auto" w:sz="4" w:space="0"/>
              <w:left w:val="single" w:color="auto" w:sz="4" w:space="0"/>
              <w:bottom w:val="single" w:color="auto" w:sz="4" w:space="0"/>
              <w:right w:val="single" w:color="auto" w:sz="4" w:space="0"/>
            </w:tcBorders>
            <w:noWrap w:val="0"/>
            <w:vAlign w:val="center"/>
          </w:tcPr>
          <w:p>
            <w:pPr>
              <w:rPr>
                <w:rFonts w:ascii="仿宋" w:hAnsi="仿宋" w:eastAsia="仿宋"/>
                <w:b/>
                <w:bCs/>
                <w:color w:val="000000"/>
              </w:rPr>
            </w:pP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仿宋_GB2312" w:hAnsi="宋体" w:eastAsia="仿宋_GB2312" w:cs="仿宋_GB2312"/>
                <w:color w:val="000000"/>
              </w:rPr>
              <w:t>合计</w:t>
            </w:r>
          </w:p>
        </w:tc>
        <w:tc>
          <w:tcPr>
            <w:tcW w:w="1196"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113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宋体" w:eastAsia="仿宋_GB2312" w:cs="仿宋_GB2312"/>
                <w:color w:val="000000"/>
              </w:rPr>
            </w:pPr>
            <w:r>
              <w:rPr>
                <w:rFonts w:eastAsia="仿宋_GB2312" w:cs="Times New Roman"/>
                <w:color w:val="000000"/>
                <w:sz w:val="21"/>
              </w:rPr>
              <w:t>合计</w:t>
            </w:r>
          </w:p>
        </w:tc>
        <w:tc>
          <w:tcPr>
            <w:tcW w:w="12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仿宋_GB2312" w:hAnsi="宋体" w:eastAsia="仿宋_GB2312" w:cs="仿宋_GB2312"/>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hint="eastAsia" w:ascii="仿宋_GB2312" w:hAnsi="宋体" w:eastAsia="仿宋_GB2312" w:cs="仿宋_GB2312"/>
                <w:color w:val="000000"/>
              </w:rPr>
              <w:t>合计</w:t>
            </w:r>
          </w:p>
        </w:tc>
        <w:tc>
          <w:tcPr>
            <w:tcW w:w="1203"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color w:val="000000"/>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kinsoku/>
              <w:wordWrap/>
              <w:overflowPunct/>
              <w:topLinePunct w:val="0"/>
              <w:autoSpaceDE/>
              <w:autoSpaceDN/>
              <w:bidi w:val="0"/>
              <w:adjustRightInd/>
              <w:snapToGrid/>
              <w:spacing w:line="280" w:lineRule="exact"/>
              <w:ind w:left="0" w:leftChars="0" w:right="0" w:rightChars="0" w:firstLine="0" w:firstLineChars="0"/>
              <w:jc w:val="both"/>
              <w:textAlignment w:val="auto"/>
              <w:outlineLvl w:val="9"/>
              <w:rPr>
                <w:rFonts w:eastAsia="仿宋_GB2312"/>
                <w:kern w:val="0"/>
                <w:sz w:val="24"/>
              </w:rPr>
            </w:pPr>
            <w:r>
              <w:rPr>
                <w:rFonts w:hint="eastAsia" w:ascii="黑体" w:hAnsi="黑体" w:eastAsia="黑体" w:cs="黑体"/>
                <w:kern w:val="0"/>
                <w:sz w:val="24"/>
                <w:szCs w:val="24"/>
                <w:lang w:eastAsia="zh-CN"/>
              </w:rPr>
              <w:t>一、</w:t>
            </w:r>
            <w:r>
              <w:rPr>
                <w:rFonts w:hint="eastAsia" w:ascii="黑体" w:hAnsi="黑体" w:eastAsia="黑体" w:cs="黑体"/>
                <w:kern w:val="0"/>
                <w:sz w:val="24"/>
                <w:szCs w:val="24"/>
              </w:rPr>
              <w:t>直接费用</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eastAsia="仿宋_GB2312" w:cs="仿宋_GB2312"/>
                <w:b/>
                <w:bCs/>
                <w:kern w:val="0"/>
                <w:sz w:val="24"/>
                <w:lang w:eastAsia="zh-CN"/>
              </w:rPr>
              <w:t>（一）</w:t>
            </w:r>
            <w:r>
              <w:rPr>
                <w:rFonts w:hint="eastAsia" w:eastAsia="仿宋_GB2312" w:cs="仿宋_GB2312"/>
                <w:b/>
                <w:bCs/>
                <w:kern w:val="0"/>
                <w:sz w:val="24"/>
              </w:rPr>
              <w:t>设备费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kern w:val="0"/>
                <w:sz w:val="24"/>
                <w:lang w:eastAsia="zh-CN"/>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lang w:val="en-US" w:eastAsia="zh-CN"/>
              </w:rPr>
              <w:t>设备购置费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rPr>
              <w:t>2</w:t>
            </w:r>
            <w:r>
              <w:rPr>
                <w:rFonts w:hint="eastAsia" w:ascii="Arial" w:hAnsi="Arial" w:eastAsia="宋体" w:cs="Arial"/>
                <w:i w:val="0"/>
                <w:caps w:val="0"/>
                <w:color w:val="333333"/>
                <w:spacing w:val="0"/>
                <w:sz w:val="21"/>
                <w:szCs w:val="21"/>
                <w:shd w:val="clear" w:color="auto" w:fill="FFFFFF"/>
                <w:lang w:eastAsia="zh-CN"/>
              </w:rPr>
              <w:t>．</w:t>
            </w:r>
            <w:r>
              <w:rPr>
                <w:rFonts w:hint="eastAsia" w:eastAsia="仿宋_GB2312" w:cs="仿宋_GB2312"/>
                <w:kern w:val="0"/>
                <w:sz w:val="24"/>
                <w:lang w:val="en-US" w:eastAsia="zh-CN"/>
              </w:rPr>
              <w:t>试制设备费/设备改造费/设备租赁费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val="0"/>
                <w:bCs w:val="0"/>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lang w:eastAsia="zh-CN"/>
              </w:rPr>
            </w:pPr>
            <w:r>
              <w:rPr>
                <w:rFonts w:hint="eastAsia" w:eastAsia="仿宋_GB2312" w:cs="仿宋_GB2312"/>
                <w:b/>
                <w:bCs/>
                <w:kern w:val="0"/>
                <w:sz w:val="24"/>
                <w:lang w:eastAsia="zh-CN"/>
              </w:rPr>
              <w:t>（二）业务费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rPr>
              <w:t>材料费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2．</w:t>
            </w:r>
            <w:r>
              <w:rPr>
                <w:rFonts w:hint="eastAsia" w:eastAsia="仿宋_GB2312" w:cs="仿宋_GB2312"/>
                <w:kern w:val="0"/>
                <w:sz w:val="24"/>
              </w:rPr>
              <w:t>测试化验加工费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3．</w:t>
            </w:r>
            <w:r>
              <w:rPr>
                <w:rFonts w:hint="eastAsia" w:eastAsia="仿宋_GB2312" w:cs="仿宋_GB2312"/>
                <w:kern w:val="0"/>
                <w:sz w:val="24"/>
              </w:rPr>
              <w:t>燃料动力费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4．</w:t>
            </w:r>
            <w:r>
              <w:rPr>
                <w:rFonts w:hint="eastAsia" w:eastAsia="仿宋_GB2312" w:cs="仿宋_GB2312"/>
                <w:kern w:val="0"/>
                <w:sz w:val="24"/>
              </w:rPr>
              <w:t>会议</w:t>
            </w:r>
            <w:r>
              <w:rPr>
                <w:rFonts w:eastAsia="仿宋_GB2312"/>
                <w:kern w:val="0"/>
                <w:sz w:val="24"/>
              </w:rPr>
              <w:t>/</w:t>
            </w:r>
            <w:r>
              <w:rPr>
                <w:rFonts w:hint="eastAsia" w:eastAsia="仿宋_GB2312" w:cs="仿宋_GB2312"/>
                <w:kern w:val="0"/>
                <w:sz w:val="24"/>
              </w:rPr>
              <w:t>差旅</w:t>
            </w:r>
            <w:r>
              <w:rPr>
                <w:rFonts w:eastAsia="仿宋_GB2312"/>
                <w:kern w:val="0"/>
                <w:sz w:val="24"/>
              </w:rPr>
              <w:t>/</w:t>
            </w:r>
            <w:r>
              <w:rPr>
                <w:rFonts w:hint="eastAsia" w:eastAsia="仿宋_GB2312" w:cs="仿宋_GB2312"/>
                <w:kern w:val="0"/>
                <w:sz w:val="24"/>
              </w:rPr>
              <w:t>国际合作与交流费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5．</w:t>
            </w:r>
            <w:r>
              <w:rPr>
                <w:rFonts w:hint="eastAsia" w:eastAsia="仿宋_GB2312" w:cs="仿宋_GB2312"/>
                <w:kern w:val="0"/>
                <w:sz w:val="24"/>
              </w:rPr>
              <w:t>出版</w:t>
            </w:r>
            <w:r>
              <w:rPr>
                <w:rFonts w:eastAsia="仿宋_GB2312"/>
                <w:kern w:val="0"/>
                <w:sz w:val="24"/>
              </w:rPr>
              <w:t>/</w:t>
            </w:r>
            <w:r>
              <w:rPr>
                <w:rFonts w:hint="eastAsia" w:eastAsia="仿宋_GB2312" w:cs="仿宋_GB2312"/>
                <w:kern w:val="0"/>
                <w:sz w:val="24"/>
              </w:rPr>
              <w:t>文献</w:t>
            </w:r>
            <w:r>
              <w:rPr>
                <w:rFonts w:eastAsia="仿宋_GB2312"/>
                <w:kern w:val="0"/>
                <w:sz w:val="24"/>
              </w:rPr>
              <w:t>/</w:t>
            </w:r>
            <w:r>
              <w:rPr>
                <w:rFonts w:hint="eastAsia" w:eastAsia="仿宋_GB2312" w:cs="仿宋_GB2312"/>
                <w:kern w:val="0"/>
                <w:sz w:val="24"/>
              </w:rPr>
              <w:t>信息传播</w:t>
            </w:r>
            <w:r>
              <w:rPr>
                <w:rFonts w:eastAsia="仿宋_GB2312"/>
                <w:kern w:val="0"/>
                <w:sz w:val="24"/>
              </w:rPr>
              <w:t>/</w:t>
            </w:r>
            <w:r>
              <w:rPr>
                <w:rFonts w:hint="eastAsia" w:eastAsia="仿宋_GB2312" w:cs="仿宋_GB2312"/>
                <w:kern w:val="0"/>
                <w:sz w:val="24"/>
              </w:rPr>
              <w:t>知识产权事务费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ascii="Arial" w:hAnsi="Arial" w:eastAsia="宋体" w:cs="Arial"/>
                <w:i w:val="0"/>
                <w:caps w:val="0"/>
                <w:color w:val="333333"/>
                <w:spacing w:val="0"/>
                <w:sz w:val="21"/>
                <w:szCs w:val="21"/>
                <w:shd w:val="clear" w:color="auto" w:fill="FFFFFF"/>
                <w:lang w:val="en-US" w:eastAsia="zh-CN"/>
              </w:rPr>
              <w:t>6．</w:t>
            </w:r>
            <w:r>
              <w:rPr>
                <w:rFonts w:hint="eastAsia" w:eastAsia="仿宋_GB2312" w:cs="仿宋_GB2312"/>
                <w:kern w:val="0"/>
                <w:sz w:val="24"/>
              </w:rPr>
              <w:t>其他支出</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hint="eastAsia" w:eastAsia="仿宋_GB2312" w:cs="仿宋_GB2312"/>
                <w:kern w:val="0"/>
                <w:sz w:val="24"/>
              </w:rPr>
            </w:pPr>
            <w:r>
              <w:rPr>
                <w:rFonts w:hint="eastAsia" w:eastAsia="仿宋_GB2312" w:cs="仿宋_GB2312"/>
                <w:b/>
                <w:bCs/>
                <w:kern w:val="0"/>
                <w:sz w:val="24"/>
                <w:lang w:eastAsia="zh-CN"/>
              </w:rPr>
              <w:t>（三）</w:t>
            </w:r>
            <w:r>
              <w:rPr>
                <w:rFonts w:hint="eastAsia" w:eastAsia="仿宋_GB2312" w:cs="仿宋_GB2312"/>
                <w:b/>
                <w:bCs/>
                <w:kern w:val="0"/>
                <w:sz w:val="24"/>
              </w:rPr>
              <w:t>劳务费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1．</w:t>
            </w:r>
            <w:r>
              <w:rPr>
                <w:rFonts w:hint="eastAsia" w:eastAsia="仿宋_GB2312" w:cs="仿宋_GB2312"/>
                <w:kern w:val="0"/>
                <w:sz w:val="24"/>
              </w:rPr>
              <w:t>劳务费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Arial" w:hAnsi="Arial" w:eastAsia="宋体" w:cs="Arial"/>
                <w:i w:val="0"/>
                <w:caps w:val="0"/>
                <w:color w:val="333333"/>
                <w:spacing w:val="0"/>
                <w:sz w:val="21"/>
                <w:szCs w:val="21"/>
                <w:shd w:val="clear" w:color="auto" w:fill="FFFFFF"/>
                <w:lang w:val="en-US" w:eastAsia="zh-CN"/>
              </w:rPr>
              <w:t>2．</w:t>
            </w:r>
            <w:r>
              <w:rPr>
                <w:rFonts w:hint="eastAsia" w:eastAsia="仿宋_GB2312" w:cs="仿宋_GB2312"/>
                <w:kern w:val="0"/>
                <w:sz w:val="24"/>
              </w:rPr>
              <w:t>专家咨询费</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黑体" w:hAnsi="黑体" w:eastAsia="黑体" w:cs="黑体"/>
                <w:kern w:val="0"/>
                <w:sz w:val="24"/>
                <w:szCs w:val="24"/>
                <w:lang w:eastAsia="zh-CN"/>
              </w:rPr>
              <w:t>二、间接费用</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eastAsia="仿宋_GB2312" w:cs="仿宋_GB2312"/>
                <w:kern w:val="0"/>
                <w:sz w:val="24"/>
              </w:rPr>
              <w:t>其中：绩效支出</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2049" w:type="dxa"/>
            <w:tcBorders>
              <w:top w:val="single" w:color="auto" w:sz="4" w:space="0"/>
              <w:left w:val="single" w:color="auto" w:sz="4" w:space="0"/>
              <w:bottom w:val="single" w:color="auto" w:sz="4" w:space="0"/>
              <w:right w:val="single" w:color="auto" w:sz="4" w:space="0"/>
            </w:tcBorders>
            <w:noWrap w:val="0"/>
            <w:vAlign w:val="center"/>
          </w:tcPr>
          <w:p>
            <w:pPr>
              <w:widowControl/>
              <w:rPr>
                <w:rFonts w:eastAsia="仿宋_GB2312"/>
                <w:kern w:val="0"/>
                <w:sz w:val="24"/>
              </w:rPr>
            </w:pPr>
            <w:r>
              <w:rPr>
                <w:rFonts w:hint="eastAsia" w:ascii="黑体" w:hAnsi="黑体" w:eastAsia="黑体" w:cs="黑体"/>
                <w:kern w:val="0"/>
                <w:sz w:val="24"/>
              </w:rPr>
              <w:t>支出合计</w:t>
            </w:r>
          </w:p>
        </w:tc>
        <w:tc>
          <w:tcPr>
            <w:tcW w:w="1204"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96"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c>
          <w:tcPr>
            <w:tcW w:w="1139"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20"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107" w:type="dxa"/>
            <w:tcBorders>
              <w:top w:val="single" w:color="auto" w:sz="4" w:space="0"/>
              <w:left w:val="single" w:color="auto" w:sz="4" w:space="0"/>
              <w:bottom w:val="single" w:color="auto" w:sz="4" w:space="0"/>
              <w:right w:val="single" w:color="auto" w:sz="4" w:space="0"/>
            </w:tcBorders>
            <w:noWrap w:val="0"/>
            <w:vAlign w:val="center"/>
          </w:tcPr>
          <w:p>
            <w:pPr>
              <w:jc w:val="center"/>
              <w:rPr>
                <w:rFonts w:ascii="仿宋" w:hAnsi="仿宋" w:eastAsia="仿宋"/>
                <w:b/>
                <w:bCs/>
              </w:rPr>
            </w:pPr>
          </w:p>
        </w:tc>
        <w:tc>
          <w:tcPr>
            <w:tcW w:w="1203" w:type="dxa"/>
            <w:tcBorders>
              <w:top w:val="single" w:color="auto" w:sz="4" w:space="0"/>
              <w:left w:val="single" w:color="auto" w:sz="4" w:space="0"/>
              <w:bottom w:val="single" w:color="auto" w:sz="4" w:space="0"/>
              <w:right w:val="single" w:color="auto" w:sz="4" w:space="0"/>
            </w:tcBorders>
            <w:noWrap w:val="0"/>
            <w:vAlign w:val="top"/>
          </w:tcPr>
          <w:p>
            <w:pPr>
              <w:jc w:val="center"/>
              <w:rPr>
                <w:rFonts w:ascii="仿宋" w:hAnsi="仿宋" w:eastAsia="仿宋"/>
                <w:b/>
                <w:bCs/>
              </w:rPr>
            </w:pPr>
          </w:p>
        </w:tc>
      </w:tr>
    </w:tbl>
    <w:p>
      <w:pPr>
        <w:ind w:firstLine="6930" w:firstLineChars="3300"/>
        <w:rPr>
          <w:rFonts w:hint="eastAsia" w:ascii="仿宋_GB2312" w:eastAsia="仿宋_GB2312"/>
          <w:color w:val="000000"/>
          <w:sz w:val="21"/>
          <w:szCs w:val="21"/>
          <w:lang w:eastAsia="zh-CN"/>
        </w:rPr>
      </w:pPr>
    </w:p>
    <w:p>
      <w:pPr>
        <w:ind w:firstLine="320" w:firstLineChars="100"/>
        <w:rPr>
          <w:rFonts w:hint="eastAsia" w:ascii="仿宋_GB2312" w:eastAsia="仿宋_GB2312"/>
          <w:color w:val="000000"/>
          <w:sz w:val="32"/>
          <w:szCs w:val="32"/>
        </w:rPr>
      </w:pPr>
      <w:r>
        <w:rPr>
          <w:rFonts w:hint="eastAsia" w:ascii="仿宋_GB2312" w:eastAsia="仿宋_GB2312"/>
          <w:color w:val="000000"/>
          <w:sz w:val="32"/>
          <w:szCs w:val="32"/>
        </w:rPr>
        <w:t>附件：</w:t>
      </w:r>
    </w:p>
    <w:p>
      <w:pPr>
        <w:ind w:firstLine="480" w:firstLineChars="150"/>
        <w:rPr>
          <w:rFonts w:eastAsia="仿宋_GB2312" w:cs="Times New Roman"/>
          <w:szCs w:val="32"/>
        </w:rPr>
      </w:pPr>
      <w:r>
        <w:rPr>
          <w:rFonts w:eastAsia="仿宋_GB2312" w:cs="Times New Roman"/>
          <w:color w:val="000000"/>
          <w:szCs w:val="32"/>
        </w:rPr>
        <w:t>1.项目承担单位和合作单位的专项经费明细账（财务账套里</w:t>
      </w:r>
      <w:r>
        <w:rPr>
          <w:rFonts w:eastAsia="仿宋_GB2312" w:cs="Times New Roman"/>
          <w:szCs w:val="32"/>
        </w:rPr>
        <w:t>直接打印,加盖财务章）。并附上直接费用支出中每个科目金额最大两笔的记账凭证、原始凭证（会计凭证及发票复印件等财务附件证明材料；记账凭证和原始凭证一一对应）。</w:t>
      </w:r>
    </w:p>
    <w:p>
      <w:pPr>
        <w:ind w:firstLine="320" w:firstLineChars="100"/>
        <w:rPr>
          <w:rFonts w:eastAsia="仿宋_GB2312" w:cs="Times New Roman"/>
          <w:szCs w:val="32"/>
        </w:rPr>
      </w:pPr>
      <w:r>
        <w:rPr>
          <w:rFonts w:eastAsia="仿宋_GB2312" w:cs="Times New Roman"/>
          <w:szCs w:val="32"/>
        </w:rPr>
        <w:t>2.项目承担单位和合作单位的自筹经费明细账（财务账套里直接打印并加盖财务章），不用附任何凭证。</w:t>
      </w:r>
    </w:p>
    <w:p>
      <w:pPr>
        <w:ind w:firstLine="320" w:firstLineChars="100"/>
        <w:rPr>
          <w:rFonts w:eastAsia="仿宋_GB2312" w:cs="Times New Roman"/>
          <w:color w:val="000000"/>
          <w:szCs w:val="32"/>
        </w:rPr>
      </w:pPr>
      <w:r>
        <w:rPr>
          <w:rFonts w:eastAsia="仿宋_GB2312" w:cs="Times New Roman"/>
          <w:szCs w:val="32"/>
        </w:rPr>
        <w:t>3、项目承担单位和合作单位之间的协议及经费分解情况(项目承担单位加盖公章)</w:t>
      </w:r>
      <w:r>
        <w:rPr>
          <w:rFonts w:eastAsia="仿宋_GB2312" w:cs="Times New Roman"/>
          <w:color w:val="000000"/>
          <w:szCs w:val="32"/>
        </w:rPr>
        <w:t>。</w:t>
      </w:r>
    </w:p>
    <w:p>
      <w:pPr>
        <w:spacing w:line="578" w:lineRule="exact"/>
        <w:rPr>
          <w:rFonts w:eastAsia="仿宋_GB2312" w:cs="Times New Roman"/>
          <w:szCs w:val="32"/>
        </w:rPr>
      </w:pPr>
      <w:r>
        <w:rPr>
          <w:rFonts w:eastAsia="方正黑体_GBK" w:cs="Times New Roman"/>
          <w:szCs w:val="32"/>
        </w:rPr>
        <w:br w:type="page"/>
      </w:r>
      <w:r>
        <w:rPr>
          <w:rFonts w:eastAsia="方正黑体_GBK" w:cs="Times New Roman"/>
          <w:szCs w:val="32"/>
        </w:rPr>
        <w:t>附件6</w:t>
      </w:r>
    </w:p>
    <w:p>
      <w:pPr>
        <w:adjustRightInd w:val="0"/>
        <w:snapToGrid w:val="0"/>
        <w:spacing w:line="600" w:lineRule="exact"/>
        <w:jc w:val="center"/>
        <w:rPr>
          <w:rFonts w:eastAsia="方正小标宋简体" w:cs="Times New Roman"/>
          <w:sz w:val="44"/>
          <w:szCs w:val="44"/>
        </w:rPr>
      </w:pPr>
      <w:r>
        <w:rPr>
          <w:rFonts w:eastAsia="方正小标宋简体" w:cs="Times New Roman"/>
          <w:sz w:val="44"/>
          <w:szCs w:val="44"/>
        </w:rPr>
        <w:t>项目专项审计报告参考样式</w:t>
      </w:r>
    </w:p>
    <w:p>
      <w:pPr>
        <w:ind w:firstLine="2833" w:firstLineChars="1012"/>
        <w:rPr>
          <w:rFonts w:eastAsia="仿宋" w:cs="Times New Roman"/>
          <w:sz w:val="28"/>
          <w:szCs w:val="28"/>
        </w:rPr>
      </w:pPr>
      <w:r>
        <w:rPr>
          <w:rFonts w:eastAsia="仿宋" w:cs="Times New Roman"/>
          <w:sz w:val="28"/>
          <w:szCs w:val="28"/>
        </w:rPr>
        <w:t>【</w:t>
      </w:r>
      <w:r>
        <w:rPr>
          <w:rFonts w:eastAsia="仿宋_GB2312" w:cs="Times New Roman"/>
          <w:b/>
          <w:bCs/>
          <w:sz w:val="28"/>
          <w:szCs w:val="28"/>
        </w:rPr>
        <w:t>防伪编码：********************</w:t>
      </w:r>
      <w:r>
        <w:rPr>
          <w:rFonts w:eastAsia="仿宋" w:cs="Times New Roman"/>
          <w:sz w:val="28"/>
          <w:szCs w:val="28"/>
        </w:rPr>
        <w:t>】</w:t>
      </w:r>
    </w:p>
    <w:p>
      <w:pPr>
        <w:ind w:firstLine="2833" w:firstLineChars="1012"/>
        <w:rPr>
          <w:rFonts w:eastAsia="宋体" w:cs="Times New Roman"/>
          <w:sz w:val="28"/>
          <w:szCs w:val="28"/>
        </w:rPr>
      </w:pPr>
    </w:p>
    <w:p>
      <w:pPr>
        <w:spacing w:line="360" w:lineRule="auto"/>
        <w:jc w:val="center"/>
        <w:rPr>
          <w:rFonts w:eastAsia="仿宋_GB2312" w:cs="Times New Roman"/>
          <w:sz w:val="44"/>
          <w:szCs w:val="44"/>
        </w:rPr>
      </w:pPr>
      <w:r>
        <w:rPr>
          <w:rFonts w:eastAsia="仿宋_GB2312" w:cs="Times New Roman"/>
          <w:sz w:val="44"/>
          <w:szCs w:val="44"/>
        </w:rPr>
        <w:t>审计报告</w:t>
      </w:r>
    </w:p>
    <w:p>
      <w:pPr>
        <w:spacing w:line="360" w:lineRule="auto"/>
        <w:jc w:val="right"/>
        <w:rPr>
          <w:rFonts w:eastAsia="仿宋_GB2312" w:cs="Times New Roman"/>
          <w:sz w:val="28"/>
          <w:szCs w:val="28"/>
        </w:rPr>
      </w:pPr>
      <w:r>
        <w:rPr>
          <w:rFonts w:eastAsia="仿宋_GB2312" w:cs="Times New Roman"/>
          <w:sz w:val="28"/>
          <w:szCs w:val="28"/>
        </w:rPr>
        <w:t>****专审字[****]第*****号</w:t>
      </w:r>
    </w:p>
    <w:p>
      <w:pPr>
        <w:spacing w:line="600" w:lineRule="exact"/>
        <w:rPr>
          <w:rFonts w:eastAsia="仿宋_GB2312" w:cs="Times New Roman"/>
          <w:sz w:val="28"/>
          <w:szCs w:val="28"/>
        </w:rPr>
      </w:pPr>
      <w:r>
        <w:rPr>
          <w:rFonts w:eastAsia="仿宋_GB2312" w:cs="Times New Roman"/>
          <w:sz w:val="28"/>
          <w:szCs w:val="28"/>
        </w:rPr>
        <w:t>（企业名称）：</w:t>
      </w:r>
    </w:p>
    <w:p>
      <w:pPr>
        <w:spacing w:line="600" w:lineRule="exact"/>
        <w:ind w:firstLine="560" w:firstLineChars="200"/>
        <w:rPr>
          <w:rFonts w:eastAsia="仿宋_GB2312" w:cs="Times New Roman"/>
          <w:sz w:val="28"/>
          <w:szCs w:val="28"/>
        </w:rPr>
      </w:pPr>
      <w:r>
        <w:rPr>
          <w:rFonts w:eastAsia="仿宋_GB2312" w:cs="Times New Roman"/>
          <w:sz w:val="28"/>
          <w:szCs w:val="28"/>
        </w:rPr>
        <w:t>我们接受委托，对贵公司承担的成都市科技项目（以下简称“项目”）”“</w:t>
      </w:r>
      <w:r>
        <w:rPr>
          <w:rFonts w:eastAsia="仿宋_GB2312" w:cs="Times New Roman"/>
          <w:sz w:val="28"/>
          <w:szCs w:val="28"/>
          <w:u w:val="single"/>
        </w:rPr>
        <w:t xml:space="preserve">                         </w:t>
      </w:r>
      <w:r>
        <w:rPr>
          <w:rFonts w:eastAsia="仿宋_GB2312" w:cs="Times New Roman"/>
          <w:sz w:val="28"/>
          <w:szCs w:val="28"/>
        </w:rPr>
        <w:t>”（起止时间****年**月至****年**月）的收支使用情况以及成都市科技项目合同书（以下简称“合同”）中“经济指标”的完成情况等进行审计。贵公司的责任是提供真实、合法、完整的审计资料，我们的责任是对科技经费的收支使用情况及合同经济指标的执行情况发表审计意见。我们的审计是依据《中国注册会计师审计准则》与《成都市科技项目合同书》进行的。在审计过程中，我们结合贵公司的实际情况，实施了包括抽查会计记录等我们认为必要的审计程序，现将审计情况报告如下：</w:t>
      </w:r>
    </w:p>
    <w:p>
      <w:pPr>
        <w:spacing w:line="600" w:lineRule="exact"/>
        <w:ind w:left="570"/>
        <w:rPr>
          <w:rFonts w:eastAsia="黑体" w:cs="Times New Roman"/>
          <w:sz w:val="28"/>
          <w:szCs w:val="28"/>
        </w:rPr>
      </w:pPr>
      <w:r>
        <w:rPr>
          <w:rFonts w:eastAsia="黑体" w:cs="Times New Roman"/>
          <w:sz w:val="28"/>
          <w:szCs w:val="28"/>
        </w:rPr>
        <w:t>一、企业及项目基本情况</w:t>
      </w:r>
    </w:p>
    <w:p>
      <w:pPr>
        <w:spacing w:line="600" w:lineRule="exact"/>
        <w:ind w:firstLine="480"/>
        <w:rPr>
          <w:rFonts w:eastAsia="仿宋_GB2312" w:cs="Times New Roman"/>
          <w:sz w:val="28"/>
          <w:szCs w:val="28"/>
        </w:rPr>
      </w:pPr>
      <w:r>
        <w:rPr>
          <w:rFonts w:eastAsia="仿宋_GB2312" w:cs="Times New Roman"/>
          <w:sz w:val="28"/>
          <w:szCs w:val="28"/>
        </w:rPr>
        <w:t>**********公司系****年**月**日注册成立的有限责任公司（或有限公司），由****工商行政管理局颁发企业法人营业执照，注册号***********；注册资本：人民币*****万元；法定代表人：*****；公司住所：***************。公司经营范围：*****</w:t>
      </w:r>
    </w:p>
    <w:p>
      <w:pPr>
        <w:spacing w:line="600" w:lineRule="exact"/>
        <w:ind w:firstLine="480"/>
        <w:rPr>
          <w:rFonts w:eastAsia="仿宋_GB2312" w:cs="Times New Roman"/>
          <w:sz w:val="28"/>
          <w:szCs w:val="28"/>
        </w:rPr>
      </w:pPr>
      <w:r>
        <w:rPr>
          <w:rFonts w:eastAsia="仿宋_GB2312" w:cs="Times New Roman"/>
          <w:sz w:val="28"/>
          <w:szCs w:val="28"/>
        </w:rPr>
        <w:t>项目基本情况:（简述项目基本情况）</w:t>
      </w:r>
    </w:p>
    <w:p>
      <w:pPr>
        <w:spacing w:line="600" w:lineRule="exact"/>
        <w:ind w:left="570"/>
        <w:rPr>
          <w:rFonts w:eastAsia="黑体" w:cs="Times New Roman"/>
          <w:sz w:val="28"/>
          <w:szCs w:val="28"/>
        </w:rPr>
      </w:pPr>
      <w:r>
        <w:rPr>
          <w:rFonts w:eastAsia="黑体" w:cs="Times New Roman"/>
          <w:sz w:val="28"/>
          <w:szCs w:val="28"/>
        </w:rPr>
        <w:t>二、项目合同有关规定</w:t>
      </w:r>
    </w:p>
    <w:p>
      <w:pPr>
        <w:spacing w:line="600" w:lineRule="exact"/>
        <w:ind w:firstLine="570"/>
        <w:rPr>
          <w:rFonts w:eastAsia="仿宋_GB2312" w:cs="Times New Roman"/>
          <w:sz w:val="28"/>
          <w:szCs w:val="28"/>
        </w:rPr>
      </w:pPr>
      <w:r>
        <w:rPr>
          <w:rFonts w:eastAsia="仿宋_GB2312" w:cs="Times New Roman"/>
          <w:sz w:val="28"/>
          <w:szCs w:val="28"/>
        </w:rPr>
        <w:t>（一）贵公司于****年**月**日申报“****************”项目，并与成都市科学技术局于*****年**月**日签订了《成都市科技项目合同书》，立项编号：****************，取得成都市科技项目</w:t>
      </w:r>
      <w:r>
        <w:rPr>
          <w:rFonts w:hint="eastAsia" w:eastAsia="仿宋_GB2312" w:cs="Times New Roman"/>
          <w:sz w:val="28"/>
          <w:szCs w:val="28"/>
          <w:lang w:val="en-US" w:eastAsia="zh-CN"/>
        </w:rPr>
        <w:t>专项经费</w:t>
      </w:r>
      <w:r>
        <w:rPr>
          <w:rFonts w:eastAsia="仿宋_GB2312" w:cs="Times New Roman"/>
          <w:sz w:val="28"/>
          <w:szCs w:val="28"/>
        </w:rPr>
        <w:t>总额为**万元人民币的无偿资助，用于“***************”项目的投入。</w:t>
      </w:r>
    </w:p>
    <w:p>
      <w:pPr>
        <w:spacing w:line="600" w:lineRule="exact"/>
        <w:ind w:firstLine="570"/>
        <w:rPr>
          <w:rFonts w:eastAsia="仿宋_GB2312" w:cs="Times New Roman"/>
          <w:sz w:val="28"/>
          <w:szCs w:val="28"/>
        </w:rPr>
      </w:pPr>
      <w:r>
        <w:rPr>
          <w:rFonts w:eastAsia="仿宋_GB2312" w:cs="Times New Roman"/>
          <w:sz w:val="28"/>
          <w:szCs w:val="28"/>
        </w:rPr>
        <w:t>（二）项目投资总额为***万元，其中成都市科技项目</w:t>
      </w:r>
      <w:r>
        <w:rPr>
          <w:rFonts w:hint="eastAsia" w:eastAsia="仿宋_GB2312" w:cs="Times New Roman"/>
          <w:sz w:val="28"/>
          <w:szCs w:val="28"/>
          <w:lang w:val="en-US" w:eastAsia="zh-CN"/>
        </w:rPr>
        <w:t>专项</w:t>
      </w:r>
      <w:r>
        <w:rPr>
          <w:rFonts w:eastAsia="仿宋_GB2312" w:cs="Times New Roman"/>
          <w:sz w:val="28"/>
          <w:szCs w:val="28"/>
        </w:rPr>
        <w:t>经费资助**万元，自筹资金****万元。</w:t>
      </w:r>
    </w:p>
    <w:p>
      <w:pPr>
        <w:spacing w:line="600" w:lineRule="exact"/>
        <w:ind w:firstLine="570"/>
        <w:rPr>
          <w:rFonts w:eastAsia="仿宋_GB2312" w:cs="Times New Roman"/>
          <w:sz w:val="28"/>
          <w:szCs w:val="28"/>
        </w:rPr>
      </w:pPr>
      <w:r>
        <w:rPr>
          <w:rFonts w:eastAsia="仿宋_GB2312" w:cs="Times New Roman"/>
          <w:sz w:val="28"/>
          <w:szCs w:val="28"/>
        </w:rPr>
        <w:t>（三）项目执行期内经济指标：</w:t>
      </w:r>
    </w:p>
    <w:p>
      <w:pPr>
        <w:spacing w:line="600" w:lineRule="exact"/>
        <w:ind w:firstLine="570"/>
        <w:rPr>
          <w:rFonts w:eastAsia="仿宋_GB2312" w:cs="Times New Roman"/>
          <w:sz w:val="28"/>
          <w:szCs w:val="28"/>
        </w:rPr>
      </w:pPr>
      <w:r>
        <w:rPr>
          <w:rFonts w:eastAsia="仿宋_GB2312" w:cs="Times New Roman"/>
          <w:sz w:val="28"/>
          <w:szCs w:val="28"/>
        </w:rPr>
        <w:t>合同规定，****年应实现年销售收入          ****万元</w:t>
      </w:r>
    </w:p>
    <w:p>
      <w:pPr>
        <w:spacing w:line="600" w:lineRule="exact"/>
        <w:ind w:firstLine="570"/>
        <w:rPr>
          <w:rFonts w:eastAsia="仿宋_GB2312" w:cs="Times New Roman"/>
          <w:sz w:val="28"/>
          <w:szCs w:val="28"/>
        </w:rPr>
      </w:pPr>
      <w:r>
        <w:rPr>
          <w:rFonts w:eastAsia="仿宋_GB2312" w:cs="Times New Roman"/>
          <w:sz w:val="28"/>
          <w:szCs w:val="28"/>
        </w:rPr>
        <w:t xml:space="preserve">                      年缴税总额          ****万元</w:t>
      </w:r>
    </w:p>
    <w:p>
      <w:pPr>
        <w:spacing w:line="600" w:lineRule="exact"/>
        <w:ind w:firstLine="570"/>
        <w:rPr>
          <w:rFonts w:eastAsia="仿宋_GB2312" w:cs="Times New Roman"/>
          <w:sz w:val="28"/>
          <w:szCs w:val="28"/>
        </w:rPr>
      </w:pPr>
      <w:r>
        <w:rPr>
          <w:rFonts w:eastAsia="仿宋_GB2312" w:cs="Times New Roman"/>
          <w:sz w:val="28"/>
          <w:szCs w:val="28"/>
        </w:rPr>
        <w:t xml:space="preserve">                      年利润总额          ****万元</w:t>
      </w:r>
    </w:p>
    <w:p>
      <w:pPr>
        <w:spacing w:line="600" w:lineRule="exact"/>
        <w:ind w:left="570"/>
        <w:rPr>
          <w:rFonts w:eastAsia="黑体" w:cs="Times New Roman"/>
          <w:sz w:val="28"/>
          <w:szCs w:val="28"/>
        </w:rPr>
      </w:pPr>
      <w:r>
        <w:rPr>
          <w:rFonts w:eastAsia="黑体" w:cs="Times New Roman"/>
          <w:sz w:val="28"/>
          <w:szCs w:val="28"/>
        </w:rPr>
        <w:t>三、项目在执行期内各项经济指标完成情况</w:t>
      </w:r>
    </w:p>
    <w:p>
      <w:pPr>
        <w:spacing w:line="600" w:lineRule="exact"/>
        <w:ind w:firstLine="570"/>
        <w:rPr>
          <w:rFonts w:eastAsia="仿宋_GB2312" w:cs="Times New Roman"/>
          <w:sz w:val="28"/>
          <w:szCs w:val="28"/>
        </w:rPr>
      </w:pPr>
      <w:r>
        <w:rPr>
          <w:rFonts w:eastAsia="仿宋_GB2312" w:cs="Times New Roman"/>
          <w:sz w:val="28"/>
          <w:szCs w:val="28"/>
        </w:rPr>
        <w:t>经审计，合同执行情况如下：</w:t>
      </w:r>
    </w:p>
    <w:p>
      <w:pPr>
        <w:spacing w:line="600" w:lineRule="exact"/>
        <w:ind w:firstLine="560" w:firstLineChars="200"/>
        <w:rPr>
          <w:rFonts w:eastAsia="楷体_GB2312" w:cs="Times New Roman"/>
          <w:sz w:val="28"/>
          <w:szCs w:val="28"/>
        </w:rPr>
      </w:pPr>
      <w:r>
        <w:rPr>
          <w:rFonts w:eastAsia="楷体_GB2312" w:cs="Times New Roman"/>
          <w:sz w:val="28"/>
          <w:szCs w:val="28"/>
        </w:rPr>
        <w:t>（一）项目投资到位情况</w:t>
      </w:r>
    </w:p>
    <w:p>
      <w:pPr>
        <w:spacing w:line="600" w:lineRule="exact"/>
        <w:ind w:firstLine="570"/>
        <w:rPr>
          <w:rFonts w:eastAsia="仿宋_GB2312" w:cs="Times New Roman"/>
          <w:color w:val="000000"/>
          <w:sz w:val="28"/>
          <w:szCs w:val="28"/>
        </w:rPr>
      </w:pPr>
      <w:r>
        <w:rPr>
          <w:rFonts w:eastAsia="仿宋_GB2312" w:cs="Times New Roman"/>
          <w:sz w:val="28"/>
          <w:szCs w:val="28"/>
        </w:rPr>
        <w:t>我们根据银行存款账、进账单及银行对账单</w:t>
      </w:r>
      <w:r>
        <w:rPr>
          <w:rFonts w:eastAsia="仿宋_GB2312" w:cs="Times New Roman"/>
          <w:color w:val="000000"/>
          <w:sz w:val="28"/>
          <w:szCs w:val="28"/>
        </w:rPr>
        <w:t>确认：</w:t>
      </w:r>
      <w:r>
        <w:rPr>
          <w:rFonts w:hint="eastAsia" w:eastAsia="仿宋_GB2312" w:cs="Times New Roman"/>
          <w:color w:val="000000"/>
          <w:sz w:val="28"/>
          <w:szCs w:val="28"/>
          <w:lang w:val="en-US" w:eastAsia="zh-CN"/>
        </w:rPr>
        <w:t>科技</w:t>
      </w:r>
      <w:r>
        <w:rPr>
          <w:rFonts w:eastAsia="仿宋_GB2312" w:cs="Times New Roman"/>
          <w:color w:val="000000"/>
          <w:sz w:val="28"/>
          <w:szCs w:val="28"/>
        </w:rPr>
        <w:t>项目专项经费到位情况如下：市级</w:t>
      </w:r>
      <w:r>
        <w:rPr>
          <w:rFonts w:hint="eastAsia" w:eastAsia="仿宋_GB2312" w:cs="Times New Roman"/>
          <w:color w:val="000000"/>
          <w:sz w:val="28"/>
          <w:szCs w:val="28"/>
          <w:lang w:val="en-US" w:eastAsia="zh-CN"/>
        </w:rPr>
        <w:t>财政</w:t>
      </w:r>
      <w:r>
        <w:rPr>
          <w:rFonts w:eastAsia="仿宋_GB2312" w:cs="Times New Roman"/>
          <w:color w:val="000000"/>
          <w:sz w:val="28"/>
          <w:szCs w:val="28"/>
        </w:rPr>
        <w:t>专项经费到位xx万元，其中****年**月**日，xxx局拨付专项经费  ***  万元</w:t>
      </w:r>
    </w:p>
    <w:p>
      <w:pPr>
        <w:spacing w:line="600" w:lineRule="exact"/>
        <w:ind w:firstLine="570"/>
        <w:rPr>
          <w:rFonts w:eastAsia="仿宋_GB2312" w:cs="Times New Roman"/>
          <w:color w:val="000000"/>
          <w:sz w:val="28"/>
          <w:szCs w:val="28"/>
        </w:rPr>
      </w:pPr>
      <w:r>
        <w:rPr>
          <w:rFonts w:eastAsia="仿宋_GB2312" w:cs="Times New Roman"/>
          <w:color w:val="000000"/>
          <w:sz w:val="28"/>
          <w:szCs w:val="28"/>
        </w:rPr>
        <w:t>我们根据项目承担单位（含合作单位）提供的该项目自筹经费明细账确认：****年**月**日至****年**月**日（这个期限是立项起期到审计报告基准日）项目自筹经费到位  ***万元，其中：xx单位到位****万元。</w:t>
      </w:r>
    </w:p>
    <w:p>
      <w:pPr>
        <w:spacing w:line="600" w:lineRule="exact"/>
        <w:ind w:firstLine="560" w:firstLineChars="200"/>
        <w:rPr>
          <w:rFonts w:eastAsia="楷体_GB2312" w:cs="Times New Roman"/>
          <w:sz w:val="28"/>
          <w:szCs w:val="28"/>
        </w:rPr>
      </w:pPr>
      <w:r>
        <w:rPr>
          <w:rFonts w:eastAsia="楷体_GB2312" w:cs="Times New Roman"/>
          <w:sz w:val="28"/>
          <w:szCs w:val="28"/>
        </w:rPr>
        <w:t>（二）合作单位财政专项经费拨付情况</w:t>
      </w:r>
    </w:p>
    <w:p>
      <w:pPr>
        <w:spacing w:line="600" w:lineRule="exact"/>
        <w:ind w:firstLine="570"/>
        <w:rPr>
          <w:rFonts w:eastAsia="仿宋_GB2312" w:cs="Times New Roman"/>
          <w:color w:val="000000"/>
          <w:sz w:val="28"/>
          <w:szCs w:val="28"/>
        </w:rPr>
      </w:pPr>
      <w:r>
        <w:rPr>
          <w:rFonts w:eastAsia="楷体_GB2312" w:cs="Times New Roman"/>
          <w:color w:val="000000"/>
          <w:sz w:val="28"/>
          <w:szCs w:val="28"/>
        </w:rPr>
        <w:t xml:space="preserve">   </w:t>
      </w:r>
      <w:r>
        <w:rPr>
          <w:rFonts w:eastAsia="仿宋_GB2312" w:cs="Times New Roman"/>
          <w:color w:val="000000"/>
          <w:sz w:val="28"/>
          <w:szCs w:val="28"/>
        </w:rPr>
        <w:t>我们根据《成都市科技项目合同书》、《成都市科技项目申报书》、或者双方合作协议，确认项目承担单位和项目合作单位之间专项经费分配和拨付情况如下：</w:t>
      </w:r>
    </w:p>
    <w:p>
      <w:pPr>
        <w:spacing w:line="600" w:lineRule="exact"/>
        <w:ind w:firstLine="570"/>
        <w:rPr>
          <w:rFonts w:eastAsia="仿宋_GB2312" w:cs="Times New Roman"/>
          <w:color w:val="000000"/>
          <w:sz w:val="28"/>
          <w:szCs w:val="28"/>
        </w:rPr>
      </w:pPr>
      <w:r>
        <w:rPr>
          <w:rFonts w:eastAsia="仿宋_GB2312" w:cs="Times New Roman"/>
          <w:color w:val="000000"/>
          <w:sz w:val="28"/>
          <w:szCs w:val="28"/>
        </w:rPr>
        <w:t>1</w:t>
      </w:r>
      <w:r>
        <w:rPr>
          <w:rFonts w:eastAsia="仿宋_GB2312" w:cs="Times New Roman"/>
          <w:sz w:val="28"/>
          <w:szCs w:val="28"/>
        </w:rPr>
        <w:t>．</w:t>
      </w:r>
      <w:r>
        <w:rPr>
          <w:rFonts w:eastAsia="仿宋_GB2312" w:cs="Times New Roman"/>
          <w:color w:val="000000"/>
          <w:sz w:val="28"/>
          <w:szCs w:val="28"/>
        </w:rPr>
        <w:t>专项经费分配情况：</w:t>
      </w:r>
    </w:p>
    <w:p>
      <w:pPr>
        <w:spacing w:line="600" w:lineRule="exact"/>
        <w:ind w:firstLine="570"/>
        <w:rPr>
          <w:rFonts w:eastAsia="仿宋_GB2312" w:cs="Times New Roman"/>
          <w:color w:val="000000"/>
          <w:sz w:val="28"/>
          <w:szCs w:val="28"/>
        </w:rPr>
      </w:pPr>
      <w:r>
        <w:rPr>
          <w:rFonts w:eastAsia="仿宋_GB2312" w:cs="Times New Roman"/>
          <w:color w:val="000000"/>
          <w:sz w:val="28"/>
          <w:szCs w:val="28"/>
        </w:rPr>
        <w:t>项目承担单位：xxxx单位，经费比例   %，计    万元。</w:t>
      </w:r>
    </w:p>
    <w:p>
      <w:pPr>
        <w:spacing w:line="600" w:lineRule="exact"/>
        <w:ind w:firstLine="570"/>
        <w:rPr>
          <w:rFonts w:eastAsia="仿宋_GB2312" w:cs="Times New Roman"/>
          <w:color w:val="000000"/>
          <w:sz w:val="28"/>
          <w:szCs w:val="28"/>
        </w:rPr>
      </w:pPr>
      <w:r>
        <w:rPr>
          <w:rFonts w:eastAsia="仿宋_GB2312" w:cs="Times New Roman"/>
          <w:color w:val="000000"/>
          <w:sz w:val="28"/>
          <w:szCs w:val="28"/>
        </w:rPr>
        <w:t>合作单位：xxxx单位，经费比例   %，计    万元。</w:t>
      </w:r>
    </w:p>
    <w:p>
      <w:pPr>
        <w:spacing w:line="600" w:lineRule="exact"/>
        <w:ind w:firstLine="570"/>
        <w:rPr>
          <w:rFonts w:eastAsia="仿宋_GB2312" w:cs="Times New Roman"/>
          <w:color w:val="000000"/>
          <w:sz w:val="28"/>
          <w:szCs w:val="28"/>
        </w:rPr>
      </w:pPr>
      <w:r>
        <w:rPr>
          <w:rFonts w:eastAsia="仿宋_GB2312" w:cs="Times New Roman"/>
          <w:color w:val="000000"/>
          <w:sz w:val="28"/>
          <w:szCs w:val="28"/>
        </w:rPr>
        <w:t>2</w:t>
      </w:r>
      <w:r>
        <w:rPr>
          <w:rFonts w:eastAsia="仿宋_GB2312" w:cs="Times New Roman"/>
          <w:sz w:val="28"/>
          <w:szCs w:val="28"/>
        </w:rPr>
        <w:t>．</w:t>
      </w:r>
      <w:r>
        <w:rPr>
          <w:rFonts w:eastAsia="仿宋_GB2312" w:cs="Times New Roman"/>
          <w:color w:val="000000"/>
          <w:sz w:val="28"/>
          <w:szCs w:val="28"/>
        </w:rPr>
        <w:t>专项经费拨付情况：</w:t>
      </w:r>
    </w:p>
    <w:p>
      <w:pPr>
        <w:spacing w:line="600" w:lineRule="exact"/>
        <w:ind w:firstLine="570"/>
        <w:rPr>
          <w:rFonts w:eastAsia="仿宋_GB2312" w:cs="Times New Roman"/>
          <w:color w:val="000000"/>
          <w:sz w:val="28"/>
          <w:szCs w:val="28"/>
        </w:rPr>
      </w:pPr>
      <w:r>
        <w:rPr>
          <w:rFonts w:eastAsia="仿宋_GB2312" w:cs="Times New Roman"/>
          <w:color w:val="000000"/>
          <w:sz w:val="28"/>
          <w:szCs w:val="28"/>
        </w:rPr>
        <w:t>****年**月**日，拨付xxxx单位     万元。</w:t>
      </w:r>
    </w:p>
    <w:p>
      <w:pPr>
        <w:spacing w:line="600" w:lineRule="exact"/>
        <w:ind w:firstLine="570"/>
        <w:rPr>
          <w:rFonts w:eastAsia="仿宋_GB2312" w:cs="Times New Roman"/>
          <w:color w:val="000000"/>
          <w:sz w:val="28"/>
          <w:szCs w:val="28"/>
        </w:rPr>
      </w:pPr>
      <w:r>
        <w:rPr>
          <w:rFonts w:eastAsia="仿宋_GB2312" w:cs="Times New Roman"/>
          <w:color w:val="000000"/>
          <w:sz w:val="28"/>
          <w:szCs w:val="28"/>
        </w:rPr>
        <w:t>结论：本项目专项经费按预算及时足额拨付（若未及时足额拨付请披露原因）。</w:t>
      </w:r>
    </w:p>
    <w:p>
      <w:pPr>
        <w:spacing w:line="600" w:lineRule="exact"/>
        <w:ind w:firstLine="560" w:firstLineChars="200"/>
        <w:rPr>
          <w:rFonts w:eastAsia="楷体_GB2312" w:cs="Times New Roman"/>
          <w:sz w:val="28"/>
          <w:szCs w:val="28"/>
        </w:rPr>
      </w:pPr>
      <w:r>
        <w:rPr>
          <w:rFonts w:eastAsia="楷体_GB2312" w:cs="Times New Roman"/>
          <w:sz w:val="28"/>
          <w:szCs w:val="28"/>
        </w:rPr>
        <w:t>（三）项目资金支出情况</w:t>
      </w:r>
    </w:p>
    <w:p>
      <w:pPr>
        <w:spacing w:line="600" w:lineRule="exact"/>
        <w:ind w:left="570"/>
        <w:rPr>
          <w:rFonts w:eastAsia="仿宋_GB2312" w:cs="Times New Roman"/>
          <w:sz w:val="28"/>
          <w:szCs w:val="28"/>
        </w:rPr>
      </w:pPr>
      <w:r>
        <w:rPr>
          <w:rFonts w:eastAsia="仿宋_GB2312" w:cs="Times New Roman"/>
          <w:sz w:val="28"/>
          <w:szCs w:val="28"/>
        </w:rPr>
        <w:t>我们根据相关账簿及凭证，确认项目资金支出情况如下：</w:t>
      </w:r>
    </w:p>
    <w:p>
      <w:pPr>
        <w:tabs>
          <w:tab w:val="left" w:pos="6615"/>
        </w:tabs>
        <w:spacing w:line="360" w:lineRule="auto"/>
        <w:ind w:right="-771" w:rightChars="-241" w:firstLine="629"/>
        <w:rPr>
          <w:rFonts w:eastAsia="仿宋_GB2312" w:cs="Times New Roman"/>
          <w:color w:val="000000"/>
          <w:sz w:val="28"/>
          <w:szCs w:val="28"/>
        </w:rPr>
      </w:pPr>
      <w:r>
        <w:rPr>
          <w:rFonts w:eastAsia="仿宋_GB2312" w:cs="Times New Roman"/>
          <w:color w:val="000000"/>
          <w:sz w:val="28"/>
          <w:szCs w:val="28"/>
        </w:rPr>
        <w:t>1</w:t>
      </w:r>
      <w:r>
        <w:rPr>
          <w:rFonts w:eastAsia="仿宋_GB2312" w:cs="Times New Roman"/>
          <w:sz w:val="28"/>
          <w:szCs w:val="28"/>
        </w:rPr>
        <w:t>．本项目预算执行情况及认定支出</w:t>
      </w:r>
      <w:r>
        <w:rPr>
          <w:rFonts w:eastAsia="仿宋_GB2312" w:cs="Times New Roman"/>
          <w:color w:val="000000"/>
          <w:sz w:val="28"/>
          <w:szCs w:val="28"/>
        </w:rPr>
        <w:t>汇总表（含承担单位和合作单位）：</w:t>
      </w:r>
    </w:p>
    <w:p>
      <w:pPr>
        <w:spacing w:line="240" w:lineRule="atLeast"/>
        <w:ind w:left="5625" w:leftChars="314" w:right="420" w:hanging="4620" w:hangingChars="2200"/>
        <w:jc w:val="right"/>
        <w:rPr>
          <w:rFonts w:eastAsia="仿宋_GB2312" w:cs="Times New Roman"/>
          <w:color w:val="000000"/>
          <w:sz w:val="21"/>
        </w:rPr>
      </w:pPr>
      <w:r>
        <w:rPr>
          <w:rFonts w:eastAsia="仿宋_GB2312" w:cs="Times New Roman"/>
          <w:color w:val="000000"/>
          <w:sz w:val="21"/>
        </w:rPr>
        <w:t>单位：（万元）</w:t>
      </w:r>
    </w:p>
    <w:tbl>
      <w:tblPr>
        <w:tblStyle w:val="2"/>
        <w:tblW w:w="495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7"/>
        <w:gridCol w:w="782"/>
        <w:gridCol w:w="922"/>
        <w:gridCol w:w="926"/>
        <w:gridCol w:w="926"/>
        <w:gridCol w:w="874"/>
        <w:gridCol w:w="894"/>
        <w:gridCol w:w="960"/>
        <w:gridCol w:w="8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011" w:type="pct"/>
            <w:vMerge w:val="restart"/>
            <w:noWrap w:val="0"/>
            <w:vAlign w:val="center"/>
          </w:tcPr>
          <w:p>
            <w:pPr>
              <w:jc w:val="center"/>
              <w:rPr>
                <w:rFonts w:eastAsia="仿宋" w:cs="Times New Roman"/>
                <w:b/>
                <w:bCs/>
                <w:color w:val="000000"/>
                <w:sz w:val="21"/>
              </w:rPr>
            </w:pPr>
            <w:r>
              <w:rPr>
                <w:rFonts w:eastAsia="仿宋" w:cs="Times New Roman"/>
                <w:b/>
                <w:bCs/>
                <w:color w:val="000000"/>
                <w:sz w:val="21"/>
              </w:rPr>
              <w:t>科   目</w:t>
            </w:r>
          </w:p>
        </w:tc>
        <w:tc>
          <w:tcPr>
            <w:tcW w:w="948" w:type="pct"/>
            <w:gridSpan w:val="2"/>
            <w:noWrap w:val="0"/>
            <w:vAlign w:val="center"/>
          </w:tcPr>
          <w:p>
            <w:pPr>
              <w:pStyle w:val="4"/>
              <w:keepNext w:val="0"/>
              <w:keepLines w:val="0"/>
              <w:pageBreakBefore w:val="0"/>
              <w:widowControl w:val="0"/>
              <w:kinsoku/>
              <w:wordWrap/>
              <w:overflowPunct/>
              <w:topLinePunct w:val="0"/>
              <w:autoSpaceDE/>
              <w:autoSpaceDN/>
              <w:bidi w:val="0"/>
              <w:adjustRightInd/>
              <w:snapToGrid/>
              <w:spacing w:before="134" w:line="300" w:lineRule="exact"/>
              <w:ind w:right="178"/>
              <w:jc w:val="both"/>
              <w:textAlignment w:val="auto"/>
              <w:rPr>
                <w:rFonts w:hint="eastAsia" w:ascii="黑体" w:hAnsi="黑体" w:eastAsia="黑体" w:cs="黑体"/>
                <w:b w:val="0"/>
                <w:bCs/>
                <w:color w:val="000000"/>
                <w:sz w:val="24"/>
                <w:szCs w:val="24"/>
              </w:rPr>
            </w:pPr>
            <w:r>
              <w:rPr>
                <w:rFonts w:hint="eastAsia" w:ascii="黑体" w:hAnsi="黑体" w:eastAsia="黑体" w:cs="黑体"/>
                <w:b w:val="0"/>
                <w:bCs/>
                <w:spacing w:val="-6"/>
                <w:sz w:val="24"/>
                <w:szCs w:val="24"/>
              </w:rPr>
              <w:t>预算</w:t>
            </w:r>
            <w:r>
              <w:rPr>
                <w:rFonts w:hint="eastAsia" w:ascii="黑体" w:hAnsi="黑体" w:eastAsia="黑体" w:cs="黑体"/>
                <w:b w:val="0"/>
                <w:bCs/>
                <w:spacing w:val="-4"/>
                <w:sz w:val="24"/>
                <w:szCs w:val="24"/>
              </w:rPr>
              <w:t>批复数</w:t>
            </w:r>
          </w:p>
        </w:tc>
        <w:tc>
          <w:tcPr>
            <w:tcW w:w="1030" w:type="pct"/>
            <w:gridSpan w:val="2"/>
            <w:noWrap w:val="0"/>
            <w:vAlign w:val="center"/>
          </w:tcPr>
          <w:p>
            <w:pPr>
              <w:pStyle w:val="4"/>
              <w:keepNext w:val="0"/>
              <w:keepLines w:val="0"/>
              <w:pageBreakBefore w:val="0"/>
              <w:widowControl w:val="0"/>
              <w:kinsoku/>
              <w:wordWrap/>
              <w:overflowPunct/>
              <w:topLinePunct w:val="0"/>
              <w:autoSpaceDE/>
              <w:autoSpaceDN/>
              <w:bidi w:val="0"/>
              <w:adjustRightInd/>
              <w:snapToGrid/>
              <w:spacing w:before="134" w:line="300" w:lineRule="exact"/>
              <w:ind w:right="136"/>
              <w:jc w:val="both"/>
              <w:textAlignment w:val="auto"/>
              <w:rPr>
                <w:rFonts w:hint="eastAsia" w:ascii="黑体" w:hAnsi="黑体" w:eastAsia="黑体" w:cs="黑体"/>
                <w:b w:val="0"/>
                <w:bCs/>
                <w:color w:val="000000"/>
                <w:sz w:val="24"/>
                <w:szCs w:val="24"/>
                <w:lang w:val="en-US" w:eastAsia="zh-CN"/>
              </w:rPr>
            </w:pPr>
            <w:r>
              <w:rPr>
                <w:rFonts w:hint="eastAsia" w:ascii="黑体" w:hAnsi="黑体" w:eastAsia="黑体" w:cs="黑体"/>
                <w:b w:val="0"/>
                <w:bCs/>
                <w:spacing w:val="-4"/>
                <w:sz w:val="24"/>
                <w:szCs w:val="24"/>
              </w:rPr>
              <w:t>调剂后预算数</w:t>
            </w:r>
          </w:p>
        </w:tc>
        <w:tc>
          <w:tcPr>
            <w:tcW w:w="983"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黑体" w:hAnsi="黑体" w:eastAsia="黑体" w:cs="黑体"/>
                <w:b w:val="0"/>
                <w:bCs/>
                <w:color w:val="000000"/>
                <w:sz w:val="24"/>
                <w:szCs w:val="24"/>
              </w:rPr>
            </w:pPr>
            <w:r>
              <w:rPr>
                <w:rFonts w:hint="eastAsia" w:ascii="黑体" w:hAnsi="黑体" w:eastAsia="黑体" w:cs="黑体"/>
                <w:b w:val="0"/>
                <w:bCs/>
                <w:color w:val="000000"/>
                <w:sz w:val="24"/>
                <w:szCs w:val="24"/>
              </w:rPr>
              <w:t>实际支出数</w:t>
            </w:r>
          </w:p>
        </w:tc>
        <w:tc>
          <w:tcPr>
            <w:tcW w:w="1026"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eastAsia" w:ascii="黑体" w:hAnsi="黑体" w:eastAsia="黑体" w:cs="黑体"/>
                <w:b w:val="0"/>
                <w:bCs/>
                <w:color w:val="000000"/>
                <w:sz w:val="24"/>
                <w:szCs w:val="24"/>
              </w:rPr>
            </w:pPr>
            <w:r>
              <w:rPr>
                <w:rFonts w:hint="eastAsia" w:ascii="黑体" w:hAnsi="黑体" w:eastAsia="黑体" w:cs="黑体"/>
                <w:b w:val="0"/>
                <w:bCs/>
                <w:color w:val="000000"/>
                <w:sz w:val="24"/>
                <w:szCs w:val="24"/>
              </w:rPr>
              <w:t>审计认定数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jc w:val="center"/>
        </w:trPr>
        <w:tc>
          <w:tcPr>
            <w:tcW w:w="1011" w:type="pct"/>
            <w:vMerge w:val="continue"/>
            <w:noWrap w:val="0"/>
            <w:vAlign w:val="center"/>
          </w:tcPr>
          <w:p>
            <w:pPr>
              <w:rPr>
                <w:rFonts w:eastAsia="仿宋" w:cs="Times New Roman"/>
                <w:b/>
                <w:bCs/>
                <w:color w:val="000000"/>
                <w:sz w:val="21"/>
              </w:rPr>
            </w:pPr>
          </w:p>
        </w:tc>
        <w:tc>
          <w:tcPr>
            <w:tcW w:w="435"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合计</w:t>
            </w:r>
          </w:p>
        </w:tc>
        <w:tc>
          <w:tcPr>
            <w:tcW w:w="513"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hint="default" w:eastAsia="仿宋_GB2312" w:cs="Times New Roman"/>
                <w:b/>
                <w:bCs/>
                <w:color w:val="000000"/>
                <w:sz w:val="21"/>
                <w:lang w:val="en-US" w:eastAsia="zh-CN"/>
              </w:rPr>
            </w:pPr>
            <w:r>
              <w:rPr>
                <w:rFonts w:eastAsia="仿宋_GB2312" w:cs="Times New Roman"/>
                <w:color w:val="000000"/>
                <w:sz w:val="21"/>
              </w:rPr>
              <w:t>其中：市级</w:t>
            </w:r>
            <w:r>
              <w:rPr>
                <w:rFonts w:hint="eastAsia" w:eastAsia="仿宋_GB2312" w:cs="Times New Roman"/>
                <w:color w:val="000000"/>
                <w:sz w:val="21"/>
                <w:lang w:val="en-US" w:eastAsia="zh-CN"/>
              </w:rPr>
              <w:t>专项经费</w:t>
            </w:r>
          </w:p>
        </w:tc>
        <w:tc>
          <w:tcPr>
            <w:tcW w:w="515"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_GB2312" w:cs="Times New Roman"/>
                <w:color w:val="000000"/>
                <w:sz w:val="21"/>
              </w:rPr>
            </w:pPr>
            <w:r>
              <w:rPr>
                <w:rFonts w:eastAsia="仿宋_GB2312" w:cs="Times New Roman"/>
                <w:color w:val="000000"/>
                <w:sz w:val="21"/>
              </w:rPr>
              <w:t>合计</w:t>
            </w:r>
          </w:p>
        </w:tc>
        <w:tc>
          <w:tcPr>
            <w:tcW w:w="515"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_GB2312" w:cs="Times New Roman"/>
                <w:color w:val="000000"/>
                <w:sz w:val="21"/>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486"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合计</w:t>
            </w:r>
          </w:p>
        </w:tc>
        <w:tc>
          <w:tcPr>
            <w:tcW w:w="496"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534"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合计</w:t>
            </w:r>
          </w:p>
        </w:tc>
        <w:tc>
          <w:tcPr>
            <w:tcW w:w="492"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其中：市级</w:t>
            </w:r>
            <w:r>
              <w:rPr>
                <w:rFonts w:hint="eastAsia" w:eastAsia="仿宋_GB2312" w:cs="Times New Roman"/>
                <w:color w:val="000000"/>
                <w:sz w:val="21"/>
                <w:lang w:val="en-US" w:eastAsia="zh-CN"/>
              </w:rPr>
              <w:t>专项</w:t>
            </w:r>
            <w:r>
              <w:rPr>
                <w:rFonts w:eastAsia="仿宋_GB2312" w:cs="Times New Roman"/>
                <w:color w:val="000000"/>
                <w:sz w:val="21"/>
              </w:rPr>
              <w:t>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11" w:type="pct"/>
            <w:noWrap w:val="0"/>
            <w:vAlign w:val="center"/>
          </w:tcPr>
          <w:p>
            <w:pPr>
              <w:widowControl/>
              <w:spacing w:line="280" w:lineRule="exact"/>
              <w:rPr>
                <w:rFonts w:eastAsia="仿宋_GB2312" w:cs="Times New Roman"/>
                <w:kern w:val="0"/>
                <w:sz w:val="24"/>
                <w:szCs w:val="24"/>
              </w:rPr>
            </w:pPr>
            <w:r>
              <w:rPr>
                <w:rFonts w:eastAsia="黑体" w:cs="Times New Roman"/>
                <w:kern w:val="0"/>
                <w:sz w:val="24"/>
                <w:szCs w:val="24"/>
              </w:rPr>
              <w:t>一、直接费用</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11" w:type="pct"/>
            <w:noWrap w:val="0"/>
            <w:vAlign w:val="center"/>
          </w:tcPr>
          <w:p>
            <w:pPr>
              <w:widowControl/>
              <w:rPr>
                <w:rFonts w:eastAsia="仿宋_GB2312" w:cs="Times New Roman"/>
                <w:kern w:val="0"/>
                <w:sz w:val="24"/>
                <w:szCs w:val="24"/>
              </w:rPr>
            </w:pPr>
            <w:r>
              <w:rPr>
                <w:rFonts w:eastAsia="仿宋_GB2312" w:cs="Times New Roman"/>
                <w:b/>
                <w:bCs/>
                <w:kern w:val="0"/>
                <w:sz w:val="24"/>
              </w:rPr>
              <w:t>（一）设备费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1．</w:t>
            </w:r>
            <w:r>
              <w:rPr>
                <w:rFonts w:eastAsia="仿宋_GB2312" w:cs="Times New Roman"/>
                <w:kern w:val="0"/>
                <w:sz w:val="24"/>
              </w:rPr>
              <w:t>设备购置费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2．</w:t>
            </w:r>
            <w:r>
              <w:rPr>
                <w:rFonts w:eastAsia="仿宋_GB2312" w:cs="Times New Roman"/>
                <w:kern w:val="0"/>
                <w:sz w:val="24"/>
              </w:rPr>
              <w:t>试制设备费/设备改造费/设备租赁费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1" w:type="pct"/>
            <w:noWrap w:val="0"/>
            <w:vAlign w:val="center"/>
          </w:tcPr>
          <w:p>
            <w:pPr>
              <w:widowControl/>
              <w:rPr>
                <w:rFonts w:eastAsia="仿宋_GB2312" w:cs="Times New Roman"/>
                <w:kern w:val="0"/>
                <w:sz w:val="24"/>
                <w:szCs w:val="24"/>
              </w:rPr>
            </w:pPr>
            <w:r>
              <w:rPr>
                <w:rFonts w:eastAsia="仿宋_GB2312" w:cs="Times New Roman"/>
                <w:b/>
                <w:bCs/>
                <w:kern w:val="0"/>
                <w:sz w:val="24"/>
              </w:rPr>
              <w:t>（二）业务费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1．</w:t>
            </w:r>
            <w:r>
              <w:rPr>
                <w:rFonts w:eastAsia="仿宋_GB2312" w:cs="Times New Roman"/>
                <w:kern w:val="0"/>
                <w:sz w:val="24"/>
              </w:rPr>
              <w:t>材料费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2．</w:t>
            </w:r>
            <w:r>
              <w:rPr>
                <w:rFonts w:eastAsia="仿宋_GB2312" w:cs="Times New Roman"/>
                <w:kern w:val="0"/>
                <w:sz w:val="24"/>
              </w:rPr>
              <w:t>测试化验加工费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3．</w:t>
            </w:r>
            <w:r>
              <w:rPr>
                <w:rFonts w:eastAsia="仿宋_GB2312" w:cs="Times New Roman"/>
                <w:kern w:val="0"/>
                <w:sz w:val="24"/>
              </w:rPr>
              <w:t>燃料动力费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4．</w:t>
            </w:r>
            <w:r>
              <w:rPr>
                <w:rFonts w:eastAsia="仿宋_GB2312" w:cs="Times New Roman"/>
                <w:kern w:val="0"/>
                <w:sz w:val="24"/>
              </w:rPr>
              <w:t>会议/差旅/国际合作与交流费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5．</w:t>
            </w:r>
            <w:r>
              <w:rPr>
                <w:rFonts w:eastAsia="仿宋_GB2312" w:cs="Times New Roman"/>
                <w:kern w:val="0"/>
                <w:sz w:val="24"/>
              </w:rPr>
              <w:t>出版/文献/信息传播/知识产权事务费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color w:val="FF0000"/>
                <w:sz w:val="21"/>
              </w:rPr>
            </w:pPr>
          </w:p>
        </w:tc>
        <w:tc>
          <w:tcPr>
            <w:tcW w:w="492" w:type="pct"/>
            <w:noWrap w:val="0"/>
            <w:vAlign w:val="top"/>
          </w:tcPr>
          <w:p>
            <w:pPr>
              <w:jc w:val="center"/>
              <w:rPr>
                <w:rFonts w:eastAsia="仿宋" w:cs="Times New Roman"/>
                <w:b/>
                <w:bCs/>
                <w:color w:val="FF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6．</w:t>
            </w:r>
            <w:r>
              <w:rPr>
                <w:rFonts w:eastAsia="仿宋_GB2312" w:cs="Times New Roman"/>
                <w:kern w:val="0"/>
                <w:sz w:val="24"/>
              </w:rPr>
              <w:t>其他支出</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sz w:val="21"/>
              </w:rPr>
            </w:pPr>
          </w:p>
        </w:tc>
        <w:tc>
          <w:tcPr>
            <w:tcW w:w="492" w:type="pct"/>
            <w:noWrap w:val="0"/>
            <w:vAlign w:val="top"/>
          </w:tcPr>
          <w:p>
            <w:pPr>
              <w:jc w:val="center"/>
              <w:rPr>
                <w:rFonts w:eastAsia="仿宋" w:cs="Times New Roman"/>
                <w:b/>
                <w:bCs/>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1" w:type="pct"/>
            <w:noWrap w:val="0"/>
            <w:vAlign w:val="center"/>
          </w:tcPr>
          <w:p>
            <w:pPr>
              <w:widowControl/>
              <w:rPr>
                <w:rFonts w:eastAsia="仿宋_GB2312" w:cs="Times New Roman"/>
                <w:kern w:val="0"/>
                <w:sz w:val="24"/>
                <w:szCs w:val="24"/>
              </w:rPr>
            </w:pPr>
            <w:r>
              <w:rPr>
                <w:rFonts w:eastAsia="仿宋_GB2312" w:cs="Times New Roman"/>
                <w:b/>
                <w:bCs/>
                <w:kern w:val="0"/>
                <w:sz w:val="24"/>
              </w:rPr>
              <w:t>（三）劳务费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sz w:val="21"/>
              </w:rPr>
            </w:pPr>
          </w:p>
        </w:tc>
        <w:tc>
          <w:tcPr>
            <w:tcW w:w="492" w:type="pct"/>
            <w:noWrap w:val="0"/>
            <w:vAlign w:val="top"/>
          </w:tcPr>
          <w:p>
            <w:pPr>
              <w:jc w:val="center"/>
              <w:rPr>
                <w:rFonts w:eastAsia="仿宋" w:cs="Times New Roman"/>
                <w:b/>
                <w:bCs/>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1．</w:t>
            </w:r>
            <w:r>
              <w:rPr>
                <w:rFonts w:eastAsia="仿宋_GB2312" w:cs="Times New Roman"/>
                <w:kern w:val="0"/>
                <w:sz w:val="24"/>
              </w:rPr>
              <w:t>劳务费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sz w:val="21"/>
              </w:rPr>
            </w:pPr>
          </w:p>
        </w:tc>
        <w:tc>
          <w:tcPr>
            <w:tcW w:w="492" w:type="pct"/>
            <w:noWrap w:val="0"/>
            <w:vAlign w:val="top"/>
          </w:tcPr>
          <w:p>
            <w:pPr>
              <w:jc w:val="center"/>
              <w:rPr>
                <w:rFonts w:eastAsia="仿宋" w:cs="Times New Roman"/>
                <w:b/>
                <w:bCs/>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1" w:type="pct"/>
            <w:noWrap w:val="0"/>
            <w:vAlign w:val="center"/>
          </w:tcPr>
          <w:p>
            <w:pPr>
              <w:widowControl/>
              <w:rPr>
                <w:rFonts w:eastAsia="仿宋_GB2312" w:cs="Times New Roman"/>
                <w:kern w:val="0"/>
                <w:sz w:val="24"/>
                <w:szCs w:val="24"/>
              </w:rPr>
            </w:pPr>
            <w:r>
              <w:rPr>
                <w:rFonts w:eastAsia="宋体" w:cs="Times New Roman"/>
                <w:color w:val="333333"/>
                <w:sz w:val="21"/>
                <w:szCs w:val="21"/>
                <w:shd w:val="clear" w:color="auto" w:fill="FFFFFF"/>
              </w:rPr>
              <w:t>2．</w:t>
            </w:r>
            <w:r>
              <w:rPr>
                <w:rFonts w:eastAsia="仿宋_GB2312" w:cs="Times New Roman"/>
                <w:kern w:val="0"/>
                <w:sz w:val="24"/>
              </w:rPr>
              <w:t>专家咨询费</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sz w:val="21"/>
              </w:rPr>
            </w:pPr>
          </w:p>
        </w:tc>
        <w:tc>
          <w:tcPr>
            <w:tcW w:w="492" w:type="pct"/>
            <w:noWrap w:val="0"/>
            <w:vAlign w:val="top"/>
          </w:tcPr>
          <w:p>
            <w:pPr>
              <w:jc w:val="center"/>
              <w:rPr>
                <w:rFonts w:eastAsia="仿宋" w:cs="Times New Roman"/>
                <w:b/>
                <w:bCs/>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1" w:type="pct"/>
            <w:noWrap w:val="0"/>
            <w:vAlign w:val="center"/>
          </w:tcPr>
          <w:p>
            <w:pPr>
              <w:widowControl/>
              <w:rPr>
                <w:rFonts w:eastAsia="仿宋_GB2312" w:cs="Times New Roman"/>
                <w:kern w:val="0"/>
                <w:sz w:val="24"/>
                <w:szCs w:val="24"/>
              </w:rPr>
            </w:pPr>
            <w:r>
              <w:rPr>
                <w:rFonts w:eastAsia="黑体" w:cs="Times New Roman"/>
                <w:kern w:val="0"/>
                <w:sz w:val="24"/>
                <w:szCs w:val="24"/>
              </w:rPr>
              <w:t>二、间接费用</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sz w:val="21"/>
              </w:rPr>
            </w:pPr>
          </w:p>
        </w:tc>
        <w:tc>
          <w:tcPr>
            <w:tcW w:w="492" w:type="pct"/>
            <w:noWrap w:val="0"/>
            <w:vAlign w:val="top"/>
          </w:tcPr>
          <w:p>
            <w:pPr>
              <w:jc w:val="center"/>
              <w:rPr>
                <w:rFonts w:eastAsia="仿宋" w:cs="Times New Roman"/>
                <w:b/>
                <w:bCs/>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1" w:type="pct"/>
            <w:noWrap w:val="0"/>
            <w:vAlign w:val="center"/>
          </w:tcPr>
          <w:p>
            <w:pPr>
              <w:widowControl/>
              <w:rPr>
                <w:rFonts w:eastAsia="仿宋_GB2312" w:cs="Times New Roman"/>
                <w:kern w:val="0"/>
                <w:sz w:val="24"/>
                <w:szCs w:val="24"/>
              </w:rPr>
            </w:pPr>
            <w:r>
              <w:rPr>
                <w:rFonts w:eastAsia="仿宋_GB2312" w:cs="Times New Roman"/>
                <w:kern w:val="0"/>
                <w:sz w:val="24"/>
              </w:rPr>
              <w:t>其中：绩效支出</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sz w:val="21"/>
              </w:rPr>
            </w:pPr>
          </w:p>
        </w:tc>
        <w:tc>
          <w:tcPr>
            <w:tcW w:w="492" w:type="pct"/>
            <w:noWrap w:val="0"/>
            <w:vAlign w:val="top"/>
          </w:tcPr>
          <w:p>
            <w:pPr>
              <w:jc w:val="center"/>
              <w:rPr>
                <w:rFonts w:eastAsia="仿宋" w:cs="Times New Roman"/>
                <w:b/>
                <w:bCs/>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1" w:type="pct"/>
            <w:noWrap w:val="0"/>
            <w:vAlign w:val="center"/>
          </w:tcPr>
          <w:p>
            <w:pPr>
              <w:widowControl/>
              <w:rPr>
                <w:rFonts w:eastAsia="仿宋_GB2312" w:cs="Times New Roman"/>
                <w:kern w:val="0"/>
                <w:sz w:val="24"/>
                <w:szCs w:val="24"/>
              </w:rPr>
            </w:pPr>
            <w:r>
              <w:rPr>
                <w:rFonts w:eastAsia="黑体" w:cs="Times New Roman"/>
                <w:kern w:val="0"/>
                <w:sz w:val="24"/>
              </w:rPr>
              <w:t>支出合计</w:t>
            </w:r>
          </w:p>
        </w:tc>
        <w:tc>
          <w:tcPr>
            <w:tcW w:w="435" w:type="pct"/>
            <w:noWrap w:val="0"/>
            <w:vAlign w:val="center"/>
          </w:tcPr>
          <w:p>
            <w:pPr>
              <w:jc w:val="center"/>
              <w:rPr>
                <w:rFonts w:eastAsia="仿宋" w:cs="Times New Roman"/>
                <w:b/>
                <w:bCs/>
                <w:sz w:val="21"/>
              </w:rPr>
            </w:pPr>
          </w:p>
        </w:tc>
        <w:tc>
          <w:tcPr>
            <w:tcW w:w="513" w:type="pct"/>
            <w:noWrap w:val="0"/>
            <w:vAlign w:val="top"/>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515" w:type="pct"/>
            <w:noWrap w:val="0"/>
            <w:vAlign w:val="center"/>
          </w:tcPr>
          <w:p>
            <w:pPr>
              <w:jc w:val="center"/>
              <w:rPr>
                <w:rFonts w:eastAsia="仿宋" w:cs="Times New Roman"/>
                <w:b/>
                <w:bCs/>
                <w:sz w:val="21"/>
              </w:rPr>
            </w:pPr>
          </w:p>
        </w:tc>
        <w:tc>
          <w:tcPr>
            <w:tcW w:w="486" w:type="pct"/>
            <w:noWrap w:val="0"/>
            <w:vAlign w:val="center"/>
          </w:tcPr>
          <w:p>
            <w:pPr>
              <w:jc w:val="center"/>
              <w:rPr>
                <w:rFonts w:eastAsia="仿宋" w:cs="Times New Roman"/>
                <w:b/>
                <w:bCs/>
                <w:sz w:val="21"/>
              </w:rPr>
            </w:pPr>
          </w:p>
        </w:tc>
        <w:tc>
          <w:tcPr>
            <w:tcW w:w="496" w:type="pct"/>
            <w:noWrap w:val="0"/>
            <w:vAlign w:val="top"/>
          </w:tcPr>
          <w:p>
            <w:pPr>
              <w:jc w:val="center"/>
              <w:rPr>
                <w:rFonts w:eastAsia="仿宋" w:cs="Times New Roman"/>
                <w:b/>
                <w:bCs/>
                <w:sz w:val="21"/>
              </w:rPr>
            </w:pPr>
          </w:p>
        </w:tc>
        <w:tc>
          <w:tcPr>
            <w:tcW w:w="534" w:type="pct"/>
            <w:noWrap w:val="0"/>
            <w:vAlign w:val="top"/>
          </w:tcPr>
          <w:p>
            <w:pPr>
              <w:jc w:val="center"/>
              <w:rPr>
                <w:rFonts w:eastAsia="仿宋" w:cs="Times New Roman"/>
                <w:b/>
                <w:bCs/>
                <w:sz w:val="21"/>
              </w:rPr>
            </w:pPr>
          </w:p>
        </w:tc>
        <w:tc>
          <w:tcPr>
            <w:tcW w:w="492" w:type="pct"/>
            <w:noWrap w:val="0"/>
            <w:vAlign w:val="top"/>
          </w:tcPr>
          <w:p>
            <w:pPr>
              <w:jc w:val="center"/>
              <w:rPr>
                <w:rFonts w:eastAsia="仿宋" w:cs="Times New Roman"/>
                <w:b/>
                <w:bCs/>
                <w:sz w:val="21"/>
              </w:rPr>
            </w:pPr>
          </w:p>
        </w:tc>
      </w:tr>
    </w:tbl>
    <w:p>
      <w:pPr>
        <w:numPr>
          <w:ilvl w:val="0"/>
          <w:numId w:val="0"/>
        </w:numPr>
        <w:spacing w:before="435" w:beforeLines="100" w:line="440" w:lineRule="exact"/>
        <w:rPr>
          <w:rFonts w:eastAsia="仿宋_GB2312" w:cs="Times New Roman"/>
          <w:color w:val="000000"/>
          <w:sz w:val="28"/>
          <w:szCs w:val="20"/>
        </w:rPr>
      </w:pPr>
      <w:r>
        <w:rPr>
          <w:rFonts w:eastAsia="仿宋_GB2312" w:cs="Times New Roman"/>
          <w:color w:val="000000"/>
          <w:sz w:val="28"/>
          <w:szCs w:val="28"/>
        </w:rPr>
        <w:t>2</w:t>
      </w:r>
      <w:r>
        <w:rPr>
          <w:rFonts w:eastAsia="仿宋_GB2312" w:cs="Times New Roman"/>
          <w:sz w:val="28"/>
          <w:szCs w:val="28"/>
        </w:rPr>
        <w:t>．</w:t>
      </w:r>
      <w:r>
        <w:rPr>
          <w:rFonts w:eastAsia="仿宋_GB2312" w:cs="Times New Roman"/>
          <w:color w:val="000000"/>
          <w:sz w:val="28"/>
          <w:szCs w:val="20"/>
        </w:rPr>
        <w:t>xxxxx项目单位预算执行情况及认定支出明细表：（分单位认定）</w:t>
      </w:r>
    </w:p>
    <w:p>
      <w:pPr>
        <w:spacing w:line="240" w:lineRule="atLeast"/>
        <w:ind w:left="5625" w:leftChars="314" w:right="-88" w:hanging="4620" w:hangingChars="2200"/>
        <w:jc w:val="right"/>
        <w:rPr>
          <w:rFonts w:eastAsia="仿宋_GB2312" w:cs="Times New Roman"/>
          <w:color w:val="000000"/>
          <w:sz w:val="21"/>
        </w:rPr>
      </w:pPr>
      <w:r>
        <w:rPr>
          <w:rFonts w:eastAsia="宋体" w:cs="Times New Roman"/>
          <w:color w:val="000000"/>
          <w:sz w:val="21"/>
        </w:rPr>
        <w:t xml:space="preserve">                                                          </w:t>
      </w:r>
      <w:r>
        <w:rPr>
          <w:rFonts w:eastAsia="仿宋_GB2312" w:cs="Times New Roman"/>
          <w:color w:val="000000"/>
          <w:sz w:val="21"/>
        </w:rPr>
        <w:t>单位：（万元）</w:t>
      </w:r>
    </w:p>
    <w:tbl>
      <w:tblPr>
        <w:tblStyle w:val="2"/>
        <w:tblW w:w="50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6"/>
        <w:gridCol w:w="841"/>
        <w:gridCol w:w="947"/>
        <w:gridCol w:w="964"/>
        <w:gridCol w:w="945"/>
        <w:gridCol w:w="856"/>
        <w:gridCol w:w="1002"/>
        <w:gridCol w:w="836"/>
        <w:gridCol w:w="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jc w:val="center"/>
        </w:trPr>
        <w:tc>
          <w:tcPr>
            <w:tcW w:w="1017" w:type="pct"/>
            <w:vMerge w:val="restart"/>
            <w:noWrap w:val="0"/>
            <w:vAlign w:val="center"/>
          </w:tcPr>
          <w:p>
            <w:pPr>
              <w:jc w:val="center"/>
              <w:rPr>
                <w:rFonts w:eastAsia="仿宋" w:cs="Times New Roman"/>
                <w:b/>
                <w:bCs/>
                <w:color w:val="000000"/>
                <w:sz w:val="21"/>
              </w:rPr>
            </w:pPr>
            <w:r>
              <w:rPr>
                <w:rFonts w:eastAsia="仿宋" w:cs="Times New Roman"/>
                <w:b/>
                <w:bCs/>
                <w:color w:val="000000"/>
                <w:sz w:val="21"/>
              </w:rPr>
              <w:t>科   目</w:t>
            </w:r>
          </w:p>
        </w:tc>
        <w:tc>
          <w:tcPr>
            <w:tcW w:w="980" w:type="pct"/>
            <w:gridSpan w:val="2"/>
            <w:noWrap w:val="0"/>
            <w:vAlign w:val="center"/>
          </w:tcPr>
          <w:p>
            <w:pPr>
              <w:pStyle w:val="4"/>
              <w:keepNext w:val="0"/>
              <w:keepLines w:val="0"/>
              <w:pageBreakBefore w:val="0"/>
              <w:widowControl w:val="0"/>
              <w:kinsoku/>
              <w:wordWrap/>
              <w:overflowPunct/>
              <w:topLinePunct w:val="0"/>
              <w:autoSpaceDE/>
              <w:autoSpaceDN/>
              <w:bidi w:val="0"/>
              <w:adjustRightInd/>
              <w:snapToGrid/>
              <w:spacing w:before="134" w:line="300" w:lineRule="exact"/>
              <w:ind w:right="178" w:rightChars="0"/>
              <w:jc w:val="both"/>
              <w:textAlignment w:val="auto"/>
              <w:rPr>
                <w:rFonts w:eastAsia="仿宋" w:cs="Times New Roman"/>
                <w:b/>
                <w:bCs/>
                <w:color w:val="000000"/>
                <w:sz w:val="21"/>
              </w:rPr>
            </w:pPr>
            <w:r>
              <w:rPr>
                <w:rFonts w:hint="eastAsia" w:ascii="黑体" w:hAnsi="黑体" w:eastAsia="黑体" w:cs="黑体"/>
                <w:b w:val="0"/>
                <w:bCs/>
                <w:spacing w:val="-6"/>
                <w:sz w:val="24"/>
                <w:szCs w:val="24"/>
              </w:rPr>
              <w:t>预算</w:t>
            </w:r>
            <w:r>
              <w:rPr>
                <w:rFonts w:hint="eastAsia" w:ascii="黑体" w:hAnsi="黑体" w:eastAsia="黑体" w:cs="黑体"/>
                <w:b w:val="0"/>
                <w:bCs/>
                <w:spacing w:val="-4"/>
                <w:sz w:val="24"/>
                <w:szCs w:val="24"/>
              </w:rPr>
              <w:t>批复数</w:t>
            </w:r>
          </w:p>
        </w:tc>
        <w:tc>
          <w:tcPr>
            <w:tcW w:w="1046" w:type="pct"/>
            <w:gridSpan w:val="2"/>
            <w:noWrap w:val="0"/>
            <w:vAlign w:val="center"/>
          </w:tcPr>
          <w:p>
            <w:pPr>
              <w:pStyle w:val="4"/>
              <w:keepNext w:val="0"/>
              <w:keepLines w:val="0"/>
              <w:pageBreakBefore w:val="0"/>
              <w:widowControl w:val="0"/>
              <w:kinsoku/>
              <w:wordWrap/>
              <w:overflowPunct/>
              <w:topLinePunct w:val="0"/>
              <w:autoSpaceDE/>
              <w:autoSpaceDN/>
              <w:bidi w:val="0"/>
              <w:adjustRightInd/>
              <w:snapToGrid/>
              <w:spacing w:before="134" w:line="300" w:lineRule="exact"/>
              <w:ind w:right="136" w:rightChars="0"/>
              <w:jc w:val="both"/>
              <w:textAlignment w:val="auto"/>
              <w:rPr>
                <w:rFonts w:eastAsia="仿宋_GB2312" w:cs="Times New Roman"/>
                <w:color w:val="000000"/>
                <w:sz w:val="21"/>
              </w:rPr>
            </w:pPr>
            <w:r>
              <w:rPr>
                <w:rFonts w:hint="eastAsia" w:ascii="黑体" w:hAnsi="黑体" w:eastAsia="黑体" w:cs="黑体"/>
                <w:b w:val="0"/>
                <w:bCs/>
                <w:spacing w:val="-4"/>
                <w:sz w:val="24"/>
                <w:szCs w:val="24"/>
              </w:rPr>
              <w:t>调剂后预算数</w:t>
            </w:r>
          </w:p>
        </w:tc>
        <w:tc>
          <w:tcPr>
            <w:tcW w:w="1018"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hint="eastAsia" w:ascii="黑体" w:hAnsi="黑体" w:eastAsia="黑体" w:cs="黑体"/>
                <w:b w:val="0"/>
                <w:bCs/>
                <w:color w:val="000000"/>
                <w:sz w:val="24"/>
                <w:szCs w:val="24"/>
              </w:rPr>
              <w:t>实际支出数</w:t>
            </w:r>
          </w:p>
        </w:tc>
        <w:tc>
          <w:tcPr>
            <w:tcW w:w="936" w:type="pct"/>
            <w:gridSpan w:val="2"/>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hint="eastAsia" w:ascii="黑体" w:hAnsi="黑体" w:eastAsia="黑体" w:cs="黑体"/>
                <w:b w:val="0"/>
                <w:bCs/>
                <w:color w:val="000000"/>
                <w:sz w:val="24"/>
                <w:szCs w:val="24"/>
              </w:rPr>
              <w:t>审计认定数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17" w:type="pct"/>
            <w:vMerge w:val="continue"/>
            <w:noWrap w:val="0"/>
            <w:vAlign w:val="center"/>
          </w:tcPr>
          <w:p>
            <w:pPr>
              <w:rPr>
                <w:rFonts w:eastAsia="仿宋" w:cs="Times New Roman"/>
                <w:b/>
                <w:bCs/>
                <w:color w:val="000000"/>
                <w:sz w:val="21"/>
              </w:rPr>
            </w:pPr>
          </w:p>
        </w:tc>
        <w:tc>
          <w:tcPr>
            <w:tcW w:w="461"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合计</w:t>
            </w:r>
          </w:p>
        </w:tc>
        <w:tc>
          <w:tcPr>
            <w:tcW w:w="519"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_GB2312" w:cs="Times New Roman"/>
                <w:color w:val="000000"/>
                <w:sz w:val="21"/>
              </w:rPr>
            </w:pPr>
            <w:r>
              <w:rPr>
                <w:rFonts w:eastAsia="仿宋_GB2312" w:cs="Times New Roman"/>
                <w:color w:val="000000"/>
                <w:sz w:val="21"/>
              </w:rPr>
              <w:t>其中：</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市级</w:t>
            </w:r>
            <w:r>
              <w:rPr>
                <w:rFonts w:hint="eastAsia" w:eastAsia="仿宋_GB2312" w:cs="Times New Roman"/>
                <w:color w:val="000000"/>
                <w:sz w:val="21"/>
                <w:lang w:val="en-US" w:eastAsia="zh-CN"/>
              </w:rPr>
              <w:t>专项经费</w:t>
            </w:r>
          </w:p>
        </w:tc>
        <w:tc>
          <w:tcPr>
            <w:tcW w:w="528"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仿宋" w:cs="Times New Roman"/>
                <w:b/>
                <w:bCs/>
                <w:color w:val="000000"/>
                <w:kern w:val="2"/>
                <w:sz w:val="21"/>
                <w:szCs w:val="22"/>
                <w:lang w:val="en-US" w:eastAsia="zh-CN" w:bidi="ar-SA"/>
              </w:rPr>
            </w:pPr>
            <w:r>
              <w:rPr>
                <w:rFonts w:eastAsia="仿宋_GB2312" w:cs="Times New Roman"/>
                <w:color w:val="000000"/>
                <w:sz w:val="21"/>
              </w:rPr>
              <w:t>合计</w:t>
            </w:r>
          </w:p>
        </w:tc>
        <w:tc>
          <w:tcPr>
            <w:tcW w:w="518"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_GB2312" w:cs="Times New Roman"/>
                <w:color w:val="000000"/>
                <w:sz w:val="21"/>
              </w:rPr>
            </w:pPr>
            <w:r>
              <w:rPr>
                <w:rFonts w:eastAsia="仿宋_GB2312" w:cs="Times New Roman"/>
                <w:color w:val="000000"/>
                <w:sz w:val="21"/>
              </w:rPr>
              <w:t>其中：</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ascii="Times New Roman" w:hAnsi="Times New Roman" w:eastAsia="仿宋" w:cs="Times New Roman"/>
                <w:b/>
                <w:bCs/>
                <w:color w:val="000000"/>
                <w:kern w:val="2"/>
                <w:sz w:val="21"/>
                <w:szCs w:val="22"/>
                <w:lang w:val="en-US" w:eastAsia="zh-CN" w:bidi="ar-SA"/>
              </w:rPr>
            </w:pPr>
            <w:r>
              <w:rPr>
                <w:rFonts w:eastAsia="仿宋_GB2312" w:cs="Times New Roman"/>
                <w:color w:val="000000"/>
                <w:sz w:val="21"/>
              </w:rPr>
              <w:t>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469"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合计</w:t>
            </w:r>
          </w:p>
        </w:tc>
        <w:tc>
          <w:tcPr>
            <w:tcW w:w="549"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eastAsia="仿宋_GB2312" w:cs="Times New Roman"/>
                <w:color w:val="000000"/>
                <w:sz w:val="21"/>
              </w:rPr>
            </w:pPr>
            <w:r>
              <w:rPr>
                <w:rFonts w:eastAsia="仿宋_GB2312" w:cs="Times New Roman"/>
                <w:color w:val="000000"/>
                <w:sz w:val="21"/>
              </w:rPr>
              <w:t>其中：</w:t>
            </w:r>
          </w:p>
          <w:p>
            <w:pPr>
              <w:keepNext w:val="0"/>
              <w:keepLines w:val="0"/>
              <w:pageBreakBefore w:val="0"/>
              <w:widowControl w:val="0"/>
              <w:kinsoku/>
              <w:wordWrap/>
              <w:overflowPunct/>
              <w:topLinePunct w:val="0"/>
              <w:autoSpaceDE/>
              <w:autoSpaceDN/>
              <w:bidi w:val="0"/>
              <w:adjustRightInd/>
              <w:snapToGrid/>
              <w:spacing w:line="300" w:lineRule="exact"/>
              <w:jc w:val="both"/>
              <w:textAlignment w:val="auto"/>
              <w:rPr>
                <w:rFonts w:eastAsia="仿宋" w:cs="Times New Roman"/>
                <w:b/>
                <w:bCs/>
                <w:color w:val="000000"/>
                <w:sz w:val="21"/>
              </w:rPr>
            </w:pPr>
            <w:r>
              <w:rPr>
                <w:rFonts w:eastAsia="仿宋_GB2312" w:cs="Times New Roman"/>
                <w:color w:val="000000"/>
                <w:sz w:val="21"/>
              </w:rPr>
              <w:t>市级</w:t>
            </w:r>
            <w:r>
              <w:rPr>
                <w:rFonts w:hint="eastAsia" w:eastAsia="仿宋_GB2312" w:cs="Times New Roman"/>
                <w:color w:val="000000"/>
                <w:sz w:val="21"/>
                <w:lang w:val="en-US" w:eastAsia="zh-CN"/>
              </w:rPr>
              <w:t>专项</w:t>
            </w:r>
            <w:r>
              <w:rPr>
                <w:rFonts w:eastAsia="仿宋_GB2312" w:cs="Times New Roman"/>
                <w:color w:val="000000"/>
                <w:sz w:val="21"/>
              </w:rPr>
              <w:t>经费</w:t>
            </w:r>
          </w:p>
        </w:tc>
        <w:tc>
          <w:tcPr>
            <w:tcW w:w="458"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合计</w:t>
            </w:r>
          </w:p>
        </w:tc>
        <w:tc>
          <w:tcPr>
            <w:tcW w:w="478" w:type="pct"/>
            <w:noWrap w:val="0"/>
            <w:vAlign w:val="center"/>
          </w:tcPr>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_GB2312" w:cs="Times New Roman"/>
                <w:color w:val="000000"/>
                <w:sz w:val="21"/>
              </w:rPr>
            </w:pPr>
            <w:r>
              <w:rPr>
                <w:rFonts w:eastAsia="仿宋_GB2312" w:cs="Times New Roman"/>
                <w:color w:val="000000"/>
                <w:sz w:val="21"/>
              </w:rPr>
              <w:t>其中：</w:t>
            </w:r>
          </w:p>
          <w:p>
            <w:pPr>
              <w:keepNext w:val="0"/>
              <w:keepLines w:val="0"/>
              <w:pageBreakBefore w:val="0"/>
              <w:widowControl w:val="0"/>
              <w:kinsoku/>
              <w:wordWrap/>
              <w:overflowPunct/>
              <w:topLinePunct w:val="0"/>
              <w:autoSpaceDE/>
              <w:autoSpaceDN/>
              <w:bidi w:val="0"/>
              <w:adjustRightInd/>
              <w:snapToGrid/>
              <w:spacing w:line="300" w:lineRule="exact"/>
              <w:jc w:val="center"/>
              <w:textAlignment w:val="auto"/>
              <w:rPr>
                <w:rFonts w:eastAsia="仿宋" w:cs="Times New Roman"/>
                <w:b/>
                <w:bCs/>
                <w:color w:val="000000"/>
                <w:sz w:val="21"/>
              </w:rPr>
            </w:pPr>
            <w:r>
              <w:rPr>
                <w:rFonts w:eastAsia="仿宋_GB2312" w:cs="Times New Roman"/>
                <w:color w:val="000000"/>
                <w:sz w:val="21"/>
              </w:rPr>
              <w:t>市级</w:t>
            </w:r>
            <w:r>
              <w:rPr>
                <w:rFonts w:hint="eastAsia" w:eastAsia="仿宋_GB2312" w:cs="Times New Roman"/>
                <w:color w:val="000000"/>
                <w:sz w:val="21"/>
                <w:lang w:val="en-US" w:eastAsia="zh-CN"/>
              </w:rPr>
              <w:t>专项</w:t>
            </w:r>
            <w:r>
              <w:rPr>
                <w:rFonts w:eastAsia="仿宋_GB2312" w:cs="Times New Roman"/>
                <w:color w:val="000000"/>
                <w:sz w:val="21"/>
              </w:rPr>
              <w:t>经费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17" w:type="pct"/>
            <w:noWrap w:val="0"/>
            <w:vAlign w:val="center"/>
          </w:tcPr>
          <w:p>
            <w:pPr>
              <w:widowControl/>
              <w:spacing w:line="280" w:lineRule="exact"/>
              <w:rPr>
                <w:rFonts w:eastAsia="仿宋_GB2312" w:cs="Times New Roman"/>
                <w:color w:val="000000"/>
                <w:kern w:val="0"/>
                <w:sz w:val="24"/>
                <w:szCs w:val="24"/>
              </w:rPr>
            </w:pPr>
            <w:r>
              <w:rPr>
                <w:rFonts w:eastAsia="黑体" w:cs="Times New Roman"/>
                <w:kern w:val="0"/>
                <w:sz w:val="24"/>
                <w:szCs w:val="24"/>
              </w:rPr>
              <w:t>一、直接费用</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 w:hRule="atLeast"/>
          <w:jc w:val="center"/>
        </w:trPr>
        <w:tc>
          <w:tcPr>
            <w:tcW w:w="1017" w:type="pct"/>
            <w:noWrap w:val="0"/>
            <w:vAlign w:val="center"/>
          </w:tcPr>
          <w:p>
            <w:pPr>
              <w:widowControl/>
              <w:rPr>
                <w:rFonts w:eastAsia="仿宋_GB2312" w:cs="Times New Roman"/>
                <w:color w:val="000000"/>
                <w:kern w:val="0"/>
                <w:sz w:val="24"/>
                <w:szCs w:val="24"/>
              </w:rPr>
            </w:pPr>
            <w:r>
              <w:rPr>
                <w:rFonts w:eastAsia="仿宋_GB2312" w:cs="Times New Roman"/>
                <w:b/>
                <w:bCs/>
                <w:kern w:val="0"/>
                <w:sz w:val="24"/>
              </w:rPr>
              <w:t>（一）设备费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1．</w:t>
            </w:r>
            <w:r>
              <w:rPr>
                <w:rFonts w:eastAsia="仿宋_GB2312" w:cs="Times New Roman"/>
                <w:kern w:val="0"/>
                <w:sz w:val="24"/>
              </w:rPr>
              <w:t>设备购置费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2．</w:t>
            </w:r>
            <w:r>
              <w:rPr>
                <w:rFonts w:eastAsia="仿宋_GB2312" w:cs="Times New Roman"/>
                <w:kern w:val="0"/>
                <w:sz w:val="24"/>
              </w:rPr>
              <w:t>试制设备费/设备改造费/设备租赁费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7" w:type="pct"/>
            <w:noWrap w:val="0"/>
            <w:vAlign w:val="center"/>
          </w:tcPr>
          <w:p>
            <w:pPr>
              <w:widowControl/>
              <w:rPr>
                <w:rFonts w:eastAsia="仿宋_GB2312" w:cs="Times New Roman"/>
                <w:color w:val="000000"/>
                <w:kern w:val="0"/>
                <w:sz w:val="24"/>
                <w:szCs w:val="24"/>
              </w:rPr>
            </w:pPr>
            <w:r>
              <w:rPr>
                <w:rFonts w:eastAsia="仿宋_GB2312" w:cs="Times New Roman"/>
                <w:b/>
                <w:bCs/>
                <w:kern w:val="0"/>
                <w:sz w:val="24"/>
              </w:rPr>
              <w:t>（二）业务费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1．</w:t>
            </w:r>
            <w:r>
              <w:rPr>
                <w:rFonts w:eastAsia="仿宋_GB2312" w:cs="Times New Roman"/>
                <w:kern w:val="0"/>
                <w:sz w:val="24"/>
              </w:rPr>
              <w:t>材料费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2．</w:t>
            </w:r>
            <w:r>
              <w:rPr>
                <w:rFonts w:eastAsia="仿宋_GB2312" w:cs="Times New Roman"/>
                <w:kern w:val="0"/>
                <w:sz w:val="24"/>
              </w:rPr>
              <w:t>测试化验加工费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3．</w:t>
            </w:r>
            <w:r>
              <w:rPr>
                <w:rFonts w:eastAsia="仿宋_GB2312" w:cs="Times New Roman"/>
                <w:kern w:val="0"/>
                <w:sz w:val="24"/>
              </w:rPr>
              <w:t>燃料动力费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4．</w:t>
            </w:r>
            <w:r>
              <w:rPr>
                <w:rFonts w:eastAsia="仿宋_GB2312" w:cs="Times New Roman"/>
                <w:kern w:val="0"/>
                <w:sz w:val="24"/>
              </w:rPr>
              <w:t>会议/差旅/国际合作与交流费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5．</w:t>
            </w:r>
            <w:r>
              <w:rPr>
                <w:rFonts w:eastAsia="仿宋_GB2312" w:cs="Times New Roman"/>
                <w:kern w:val="0"/>
                <w:sz w:val="24"/>
              </w:rPr>
              <w:t>出版/文献/信息传播/知识产权事务费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6．</w:t>
            </w:r>
            <w:r>
              <w:rPr>
                <w:rFonts w:eastAsia="仿宋_GB2312" w:cs="Times New Roman"/>
                <w:kern w:val="0"/>
                <w:sz w:val="24"/>
              </w:rPr>
              <w:t>其他支出</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7" w:type="pct"/>
            <w:noWrap w:val="0"/>
            <w:vAlign w:val="center"/>
          </w:tcPr>
          <w:p>
            <w:pPr>
              <w:widowControl/>
              <w:rPr>
                <w:rFonts w:eastAsia="仿宋_GB2312" w:cs="Times New Roman"/>
                <w:color w:val="000000"/>
                <w:kern w:val="0"/>
                <w:sz w:val="24"/>
                <w:szCs w:val="24"/>
              </w:rPr>
            </w:pPr>
            <w:r>
              <w:rPr>
                <w:rFonts w:eastAsia="仿宋_GB2312" w:cs="Times New Roman"/>
                <w:b/>
                <w:bCs/>
                <w:kern w:val="0"/>
                <w:sz w:val="24"/>
              </w:rPr>
              <w:t>（三）劳务费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1．</w:t>
            </w:r>
            <w:r>
              <w:rPr>
                <w:rFonts w:eastAsia="仿宋_GB2312" w:cs="Times New Roman"/>
                <w:kern w:val="0"/>
                <w:sz w:val="24"/>
              </w:rPr>
              <w:t>劳务费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7" w:type="pct"/>
            <w:noWrap w:val="0"/>
            <w:vAlign w:val="center"/>
          </w:tcPr>
          <w:p>
            <w:pPr>
              <w:widowControl/>
              <w:rPr>
                <w:rFonts w:eastAsia="仿宋_GB2312" w:cs="Times New Roman"/>
                <w:color w:val="000000"/>
                <w:kern w:val="0"/>
                <w:sz w:val="24"/>
                <w:szCs w:val="24"/>
              </w:rPr>
            </w:pPr>
            <w:r>
              <w:rPr>
                <w:rFonts w:eastAsia="宋体" w:cs="Times New Roman"/>
                <w:color w:val="333333"/>
                <w:sz w:val="21"/>
                <w:szCs w:val="21"/>
                <w:shd w:val="clear" w:color="auto" w:fill="FFFFFF"/>
              </w:rPr>
              <w:t>2．</w:t>
            </w:r>
            <w:r>
              <w:rPr>
                <w:rFonts w:eastAsia="仿宋_GB2312" w:cs="Times New Roman"/>
                <w:kern w:val="0"/>
                <w:sz w:val="24"/>
              </w:rPr>
              <w:t>专家咨询费</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7" w:type="pct"/>
            <w:noWrap w:val="0"/>
            <w:vAlign w:val="center"/>
          </w:tcPr>
          <w:p>
            <w:pPr>
              <w:widowControl/>
              <w:rPr>
                <w:rFonts w:eastAsia="仿宋_GB2312" w:cs="Times New Roman"/>
                <w:color w:val="000000"/>
                <w:kern w:val="0"/>
                <w:sz w:val="24"/>
                <w:szCs w:val="24"/>
              </w:rPr>
            </w:pPr>
            <w:r>
              <w:rPr>
                <w:rFonts w:eastAsia="黑体" w:cs="Times New Roman"/>
                <w:kern w:val="0"/>
                <w:sz w:val="24"/>
                <w:szCs w:val="24"/>
              </w:rPr>
              <w:t>二、间接费用</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7" w:type="pct"/>
            <w:noWrap w:val="0"/>
            <w:vAlign w:val="center"/>
          </w:tcPr>
          <w:p>
            <w:pPr>
              <w:widowControl/>
              <w:rPr>
                <w:rFonts w:eastAsia="仿宋_GB2312" w:cs="Times New Roman"/>
                <w:color w:val="000000"/>
                <w:kern w:val="0"/>
                <w:sz w:val="24"/>
                <w:szCs w:val="24"/>
              </w:rPr>
            </w:pPr>
            <w:r>
              <w:rPr>
                <w:rFonts w:eastAsia="仿宋_GB2312" w:cs="Times New Roman"/>
                <w:kern w:val="0"/>
                <w:sz w:val="24"/>
              </w:rPr>
              <w:t>其中：绩效支出</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1017" w:type="pct"/>
            <w:noWrap w:val="0"/>
            <w:vAlign w:val="center"/>
          </w:tcPr>
          <w:p>
            <w:pPr>
              <w:widowControl/>
              <w:rPr>
                <w:rFonts w:eastAsia="仿宋_GB2312" w:cs="Times New Roman"/>
                <w:color w:val="000000"/>
                <w:kern w:val="0"/>
                <w:sz w:val="24"/>
                <w:szCs w:val="24"/>
              </w:rPr>
            </w:pPr>
            <w:r>
              <w:rPr>
                <w:rFonts w:eastAsia="黑体" w:cs="Times New Roman"/>
                <w:kern w:val="0"/>
                <w:sz w:val="24"/>
              </w:rPr>
              <w:t>支出合计</w:t>
            </w:r>
          </w:p>
        </w:tc>
        <w:tc>
          <w:tcPr>
            <w:tcW w:w="461" w:type="pct"/>
            <w:noWrap w:val="0"/>
            <w:vAlign w:val="center"/>
          </w:tcPr>
          <w:p>
            <w:pPr>
              <w:jc w:val="center"/>
              <w:rPr>
                <w:rFonts w:eastAsia="仿宋" w:cs="Times New Roman"/>
                <w:b/>
                <w:bCs/>
                <w:color w:val="000000"/>
                <w:sz w:val="21"/>
              </w:rPr>
            </w:pPr>
          </w:p>
        </w:tc>
        <w:tc>
          <w:tcPr>
            <w:tcW w:w="519" w:type="pct"/>
            <w:noWrap w:val="0"/>
            <w:vAlign w:val="top"/>
          </w:tcPr>
          <w:p>
            <w:pPr>
              <w:jc w:val="center"/>
              <w:rPr>
                <w:rFonts w:eastAsia="仿宋" w:cs="Times New Roman"/>
                <w:b/>
                <w:bCs/>
                <w:color w:val="000000"/>
                <w:sz w:val="21"/>
              </w:rPr>
            </w:pPr>
          </w:p>
        </w:tc>
        <w:tc>
          <w:tcPr>
            <w:tcW w:w="528" w:type="pct"/>
            <w:noWrap w:val="0"/>
            <w:vAlign w:val="center"/>
          </w:tcPr>
          <w:p>
            <w:pPr>
              <w:jc w:val="center"/>
              <w:rPr>
                <w:rFonts w:eastAsia="仿宋" w:cs="Times New Roman"/>
                <w:b/>
                <w:bCs/>
                <w:color w:val="000000"/>
                <w:sz w:val="21"/>
              </w:rPr>
            </w:pPr>
          </w:p>
        </w:tc>
        <w:tc>
          <w:tcPr>
            <w:tcW w:w="518" w:type="pct"/>
            <w:noWrap w:val="0"/>
            <w:vAlign w:val="center"/>
          </w:tcPr>
          <w:p>
            <w:pPr>
              <w:jc w:val="center"/>
              <w:rPr>
                <w:rFonts w:eastAsia="仿宋" w:cs="Times New Roman"/>
                <w:b/>
                <w:bCs/>
                <w:color w:val="000000"/>
                <w:sz w:val="21"/>
              </w:rPr>
            </w:pPr>
          </w:p>
        </w:tc>
        <w:tc>
          <w:tcPr>
            <w:tcW w:w="469" w:type="pct"/>
            <w:noWrap w:val="0"/>
            <w:vAlign w:val="center"/>
          </w:tcPr>
          <w:p>
            <w:pPr>
              <w:jc w:val="center"/>
              <w:rPr>
                <w:rFonts w:eastAsia="仿宋" w:cs="Times New Roman"/>
                <w:b/>
                <w:bCs/>
                <w:color w:val="000000"/>
                <w:sz w:val="21"/>
              </w:rPr>
            </w:pPr>
          </w:p>
        </w:tc>
        <w:tc>
          <w:tcPr>
            <w:tcW w:w="549" w:type="pct"/>
            <w:noWrap w:val="0"/>
            <w:vAlign w:val="top"/>
          </w:tcPr>
          <w:p>
            <w:pPr>
              <w:jc w:val="center"/>
              <w:rPr>
                <w:rFonts w:eastAsia="仿宋" w:cs="Times New Roman"/>
                <w:b/>
                <w:bCs/>
                <w:color w:val="000000"/>
                <w:sz w:val="21"/>
              </w:rPr>
            </w:pPr>
          </w:p>
        </w:tc>
        <w:tc>
          <w:tcPr>
            <w:tcW w:w="458" w:type="pct"/>
            <w:noWrap w:val="0"/>
            <w:vAlign w:val="top"/>
          </w:tcPr>
          <w:p>
            <w:pPr>
              <w:jc w:val="center"/>
              <w:rPr>
                <w:rFonts w:eastAsia="仿宋" w:cs="Times New Roman"/>
                <w:b/>
                <w:bCs/>
                <w:color w:val="000000"/>
                <w:sz w:val="21"/>
              </w:rPr>
            </w:pPr>
          </w:p>
        </w:tc>
        <w:tc>
          <w:tcPr>
            <w:tcW w:w="478" w:type="pct"/>
            <w:noWrap w:val="0"/>
            <w:vAlign w:val="top"/>
          </w:tcPr>
          <w:p>
            <w:pPr>
              <w:jc w:val="center"/>
              <w:rPr>
                <w:rFonts w:eastAsia="仿宋" w:cs="Times New Roman"/>
                <w:b/>
                <w:bCs/>
                <w:color w:val="000000"/>
                <w:sz w:val="21"/>
              </w:rPr>
            </w:pPr>
          </w:p>
        </w:tc>
      </w:tr>
    </w:tbl>
    <w:p>
      <w:pPr>
        <w:numPr>
          <w:ilvl w:val="0"/>
          <w:numId w:val="1"/>
        </w:numPr>
        <w:spacing w:before="217" w:beforeLines="50" w:line="600" w:lineRule="exact"/>
        <w:ind w:left="320" w:leftChars="100" w:firstLine="0" w:firstLineChars="0"/>
        <w:rPr>
          <w:rFonts w:eastAsia="仿宋_GB2312" w:cs="Times New Roman"/>
          <w:color w:val="000000"/>
          <w:sz w:val="28"/>
          <w:szCs w:val="20"/>
        </w:rPr>
      </w:pPr>
      <w:r>
        <w:rPr>
          <w:rFonts w:eastAsia="楷体_GB2312" w:cs="Times New Roman"/>
          <w:sz w:val="28"/>
          <w:szCs w:val="28"/>
        </w:rPr>
        <w:t>项目经费结余情况：</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Chars="0" w:firstLine="560" w:firstLineChars="200"/>
        <w:textAlignment w:val="auto"/>
        <w:rPr>
          <w:rFonts w:hint="default" w:eastAsia="仿宋_GB2312" w:cs="Times New Roman"/>
          <w:color w:val="000000"/>
          <w:sz w:val="28"/>
          <w:szCs w:val="20"/>
          <w:lang w:val="en-US" w:eastAsia="zh-CN"/>
        </w:rPr>
      </w:pPr>
      <w:r>
        <w:rPr>
          <w:rFonts w:eastAsia="仿宋_GB2312" w:cs="Times New Roman"/>
          <w:color w:val="000000"/>
          <w:sz w:val="28"/>
          <w:szCs w:val="20"/>
        </w:rPr>
        <w:t>经审计，本项目市级</w:t>
      </w:r>
      <w:r>
        <w:rPr>
          <w:rFonts w:hint="eastAsia" w:eastAsia="仿宋_GB2312" w:cs="Times New Roman"/>
          <w:color w:val="000000"/>
          <w:sz w:val="28"/>
          <w:szCs w:val="20"/>
          <w:lang w:val="en-US" w:eastAsia="zh-CN"/>
        </w:rPr>
        <w:t>专项</w:t>
      </w:r>
      <w:r>
        <w:rPr>
          <w:rFonts w:eastAsia="仿宋_GB2312" w:cs="Times New Roman"/>
          <w:color w:val="000000"/>
          <w:sz w:val="28"/>
          <w:szCs w:val="20"/>
        </w:rPr>
        <w:t>经费结余总计 ****万元</w:t>
      </w:r>
      <w:r>
        <w:rPr>
          <w:rFonts w:hint="eastAsia" w:eastAsia="仿宋_GB2312" w:cs="Times New Roman"/>
          <w:color w:val="000000"/>
          <w:sz w:val="28"/>
          <w:szCs w:val="20"/>
          <w:lang w:eastAsia="zh-CN"/>
        </w:rPr>
        <w:t>（</w:t>
      </w:r>
      <w:r>
        <w:rPr>
          <w:rFonts w:hint="eastAsia" w:eastAsia="仿宋_GB2312" w:cs="Times New Roman"/>
          <w:color w:val="000000"/>
          <w:sz w:val="28"/>
          <w:szCs w:val="20"/>
          <w:lang w:val="en-US" w:eastAsia="zh-CN"/>
        </w:rPr>
        <w:t>牵头单位</w:t>
      </w:r>
      <w:r>
        <w:rPr>
          <w:rFonts w:eastAsia="仿宋_GB2312" w:cs="Times New Roman"/>
          <w:color w:val="000000"/>
          <w:sz w:val="28"/>
          <w:szCs w:val="20"/>
        </w:rPr>
        <w:t>xxxxx结余****万元</w:t>
      </w:r>
      <w:r>
        <w:rPr>
          <w:rFonts w:hint="eastAsia" w:eastAsia="仿宋_GB2312" w:cs="Times New Roman"/>
          <w:color w:val="000000"/>
          <w:sz w:val="28"/>
          <w:szCs w:val="20"/>
          <w:lang w:eastAsia="zh-CN"/>
        </w:rPr>
        <w:t>，</w:t>
      </w:r>
      <w:r>
        <w:rPr>
          <w:rFonts w:eastAsia="仿宋_GB2312" w:cs="Times New Roman"/>
          <w:color w:val="000000"/>
          <w:sz w:val="28"/>
          <w:szCs w:val="20"/>
        </w:rPr>
        <w:t>合作单位xxxxx结余****万元</w:t>
      </w:r>
      <w:r>
        <w:rPr>
          <w:rFonts w:hint="eastAsia" w:eastAsia="仿宋_GB2312" w:cs="Times New Roman"/>
          <w:color w:val="000000"/>
          <w:sz w:val="28"/>
          <w:szCs w:val="20"/>
          <w:lang w:eastAsia="zh-CN"/>
        </w:rPr>
        <w:t>），</w:t>
      </w:r>
      <w:r>
        <w:rPr>
          <w:rFonts w:hint="eastAsia" w:eastAsia="仿宋_GB2312" w:cs="Times New Roman"/>
          <w:color w:val="000000"/>
          <w:sz w:val="28"/>
          <w:szCs w:val="20"/>
          <w:lang w:val="en-US" w:eastAsia="zh-CN"/>
        </w:rPr>
        <w:t>其中应付未付</w:t>
      </w:r>
      <w:r>
        <w:rPr>
          <w:rFonts w:eastAsia="仿宋_GB2312" w:cs="Times New Roman"/>
          <w:color w:val="000000"/>
          <w:sz w:val="28"/>
          <w:szCs w:val="20"/>
        </w:rPr>
        <w:t>****</w:t>
      </w:r>
      <w:r>
        <w:rPr>
          <w:rFonts w:hint="eastAsia" w:eastAsia="仿宋_GB2312" w:cs="Times New Roman"/>
          <w:color w:val="000000"/>
          <w:sz w:val="28"/>
          <w:szCs w:val="20"/>
          <w:lang w:val="en-US" w:eastAsia="zh-CN"/>
        </w:rPr>
        <w:t>万元，后续支出</w:t>
      </w:r>
      <w:r>
        <w:rPr>
          <w:rFonts w:eastAsia="仿宋_GB2312" w:cs="Times New Roman"/>
          <w:color w:val="000000"/>
          <w:sz w:val="28"/>
          <w:szCs w:val="20"/>
        </w:rPr>
        <w:t>****</w:t>
      </w:r>
      <w:r>
        <w:rPr>
          <w:rFonts w:hint="eastAsia" w:eastAsia="仿宋_GB2312" w:cs="Times New Roman"/>
          <w:color w:val="000000"/>
          <w:sz w:val="28"/>
          <w:szCs w:val="20"/>
          <w:lang w:val="en-US" w:eastAsia="zh-CN"/>
        </w:rPr>
        <w:t>万元。</w:t>
      </w:r>
    </w:p>
    <w:p>
      <w:pPr>
        <w:keepNext w:val="0"/>
        <w:keepLines w:val="0"/>
        <w:pageBreakBefore w:val="0"/>
        <w:widowControl w:val="0"/>
        <w:numPr>
          <w:ilvl w:val="0"/>
          <w:numId w:val="2"/>
        </w:numPr>
        <w:kinsoku/>
        <w:wordWrap/>
        <w:overflowPunct/>
        <w:topLinePunct w:val="0"/>
        <w:autoSpaceDE/>
        <w:autoSpaceDN/>
        <w:bidi w:val="0"/>
        <w:adjustRightInd/>
        <w:snapToGrid/>
        <w:spacing w:line="600" w:lineRule="exact"/>
        <w:ind w:leftChars="0" w:firstLine="560" w:firstLineChars="200"/>
        <w:textAlignment w:val="auto"/>
        <w:rPr>
          <w:rFonts w:hint="default" w:eastAsia="仿宋_GB2312" w:cs="Times New Roman"/>
          <w:color w:val="000000"/>
          <w:sz w:val="28"/>
          <w:szCs w:val="20"/>
          <w:lang w:val="en-US" w:eastAsia="zh-CN"/>
        </w:rPr>
      </w:pPr>
      <w:r>
        <w:rPr>
          <w:rFonts w:hint="eastAsia" w:eastAsia="仿宋_GB2312" w:cs="Times New Roman"/>
          <w:color w:val="000000"/>
          <w:sz w:val="28"/>
          <w:szCs w:val="20"/>
          <w:lang w:val="en-US" w:eastAsia="zh-CN"/>
        </w:rPr>
        <w:t>详细说明经费结余原因。</w:t>
      </w:r>
    </w:p>
    <w:p>
      <w:pPr>
        <w:spacing w:line="600" w:lineRule="exact"/>
        <w:ind w:firstLine="560" w:firstLineChars="200"/>
        <w:rPr>
          <w:rFonts w:eastAsia="楷体_GB2312" w:cs="Times New Roman"/>
          <w:sz w:val="28"/>
          <w:szCs w:val="28"/>
        </w:rPr>
      </w:pPr>
      <w:r>
        <w:rPr>
          <w:rFonts w:eastAsia="楷体_GB2312" w:cs="Times New Roman"/>
          <w:sz w:val="28"/>
          <w:szCs w:val="28"/>
        </w:rPr>
        <w:t>（五）经济指标完成情况</w:t>
      </w:r>
    </w:p>
    <w:p>
      <w:pPr>
        <w:spacing w:line="600" w:lineRule="exact"/>
        <w:ind w:firstLine="560" w:firstLineChars="200"/>
        <w:rPr>
          <w:rFonts w:eastAsia="仿宋_GB2312" w:cs="Times New Roman"/>
          <w:sz w:val="28"/>
          <w:szCs w:val="28"/>
        </w:rPr>
      </w:pPr>
      <w:r>
        <w:rPr>
          <w:rFonts w:eastAsia="仿宋_GB2312" w:cs="Times New Roman"/>
          <w:sz w:val="28"/>
          <w:szCs w:val="28"/>
        </w:rPr>
        <w:t>截止****年**月**日，贵公司各项经济指标完成情况如下：</w:t>
      </w:r>
    </w:p>
    <w:p>
      <w:pPr>
        <w:spacing w:line="600" w:lineRule="exact"/>
        <w:ind w:firstLine="560" w:firstLineChars="200"/>
        <w:rPr>
          <w:rFonts w:eastAsia="仿宋_GB2312" w:cs="Times New Roman"/>
          <w:sz w:val="28"/>
          <w:szCs w:val="28"/>
        </w:rPr>
      </w:pPr>
      <w:r>
        <w:rPr>
          <w:rFonts w:eastAsia="仿宋_GB2312" w:cs="Times New Roman"/>
          <w:sz w:val="28"/>
          <w:szCs w:val="28"/>
        </w:rPr>
        <w:t>１．项目实现收入：</w:t>
      </w:r>
    </w:p>
    <w:p>
      <w:pPr>
        <w:spacing w:line="600" w:lineRule="exact"/>
        <w:ind w:firstLine="560" w:firstLineChars="200"/>
        <w:rPr>
          <w:rFonts w:eastAsia="仿宋_GB2312" w:cs="Times New Roman"/>
          <w:sz w:val="28"/>
          <w:szCs w:val="28"/>
        </w:rPr>
      </w:pPr>
      <w:r>
        <w:rPr>
          <w:rFonts w:eastAsia="仿宋_GB2312" w:cs="Times New Roman"/>
          <w:sz w:val="28"/>
          <w:szCs w:val="28"/>
        </w:rPr>
        <w:t>经审计贵公司提供的成都市科技项目“************”的收入明细清单等资料，项目实现收入为贵公司“*************项目”的销售收入，项目实现收入总额为**************元，其中：</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02"/>
        <w:gridCol w:w="2312"/>
        <w:gridCol w:w="2160"/>
        <w:gridCol w:w="2238"/>
        <w:gridCol w:w="1032"/>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502" w:type="dxa"/>
            <w:noWrap w:val="0"/>
            <w:vAlign w:val="top"/>
          </w:tcPr>
          <w:p>
            <w:pPr>
              <w:spacing w:line="360" w:lineRule="auto"/>
              <w:jc w:val="center"/>
              <w:rPr>
                <w:rFonts w:eastAsia="仿宋_GB2312" w:cs="Times New Roman"/>
                <w:sz w:val="24"/>
                <w:szCs w:val="24"/>
              </w:rPr>
            </w:pPr>
            <w:r>
              <w:rPr>
                <w:rFonts w:eastAsia="仿宋_GB2312" w:cs="Times New Roman"/>
                <w:sz w:val="24"/>
                <w:szCs w:val="24"/>
              </w:rPr>
              <w:t>项目收入</w:t>
            </w:r>
          </w:p>
        </w:tc>
        <w:tc>
          <w:tcPr>
            <w:tcW w:w="2312" w:type="dxa"/>
            <w:noWrap w:val="0"/>
            <w:vAlign w:val="top"/>
          </w:tcPr>
          <w:p>
            <w:pPr>
              <w:spacing w:line="360" w:lineRule="auto"/>
              <w:jc w:val="center"/>
              <w:rPr>
                <w:rFonts w:eastAsia="仿宋_GB2312" w:cs="Times New Roman"/>
                <w:sz w:val="24"/>
                <w:szCs w:val="24"/>
              </w:rPr>
            </w:pPr>
            <w:r>
              <w:rPr>
                <w:rFonts w:eastAsia="仿宋_GB2312" w:cs="Times New Roman"/>
                <w:sz w:val="24"/>
                <w:szCs w:val="24"/>
              </w:rPr>
              <w:t>**年*月—**年*月</w:t>
            </w:r>
          </w:p>
        </w:tc>
        <w:tc>
          <w:tcPr>
            <w:tcW w:w="2160" w:type="dxa"/>
            <w:noWrap w:val="0"/>
            <w:vAlign w:val="top"/>
          </w:tcPr>
          <w:p>
            <w:pPr>
              <w:spacing w:line="360" w:lineRule="auto"/>
              <w:jc w:val="center"/>
              <w:rPr>
                <w:rFonts w:eastAsia="仿宋_GB2312" w:cs="Times New Roman"/>
                <w:sz w:val="24"/>
                <w:szCs w:val="24"/>
              </w:rPr>
            </w:pPr>
            <w:r>
              <w:rPr>
                <w:rFonts w:eastAsia="仿宋_GB2312" w:cs="Times New Roman"/>
                <w:sz w:val="24"/>
                <w:szCs w:val="24"/>
              </w:rPr>
              <w:t>**年*月—**年*月</w:t>
            </w:r>
          </w:p>
        </w:tc>
        <w:tc>
          <w:tcPr>
            <w:tcW w:w="2238" w:type="dxa"/>
            <w:noWrap w:val="0"/>
            <w:vAlign w:val="center"/>
          </w:tcPr>
          <w:p>
            <w:pPr>
              <w:spacing w:line="360" w:lineRule="auto"/>
              <w:jc w:val="center"/>
              <w:rPr>
                <w:rFonts w:eastAsia="仿宋_GB2312" w:cs="Times New Roman"/>
                <w:sz w:val="24"/>
                <w:szCs w:val="24"/>
              </w:rPr>
            </w:pPr>
            <w:r>
              <w:rPr>
                <w:rFonts w:eastAsia="仿宋_GB2312" w:cs="Times New Roman"/>
                <w:sz w:val="24"/>
                <w:szCs w:val="24"/>
              </w:rPr>
              <w:t>**年*月—**年*月</w:t>
            </w:r>
          </w:p>
        </w:tc>
        <w:tc>
          <w:tcPr>
            <w:tcW w:w="1032" w:type="dxa"/>
            <w:noWrap w:val="0"/>
            <w:vAlign w:val="top"/>
          </w:tcPr>
          <w:p>
            <w:pPr>
              <w:spacing w:line="360" w:lineRule="auto"/>
              <w:jc w:val="center"/>
              <w:rPr>
                <w:rFonts w:eastAsia="仿宋_GB2312" w:cs="Times New Roman"/>
                <w:sz w:val="24"/>
                <w:szCs w:val="24"/>
              </w:rPr>
            </w:pPr>
            <w:r>
              <w:rPr>
                <w:rFonts w:eastAsia="仿宋_GB2312" w:cs="Times New Roman"/>
                <w:sz w:val="24"/>
                <w:szCs w:val="24"/>
              </w:rPr>
              <w:t>累计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502" w:type="dxa"/>
            <w:noWrap w:val="0"/>
            <w:vAlign w:val="top"/>
          </w:tcPr>
          <w:p>
            <w:pPr>
              <w:spacing w:line="320" w:lineRule="exact"/>
              <w:rPr>
                <w:rFonts w:eastAsia="仿宋_GB2312" w:cs="Times New Roman"/>
                <w:sz w:val="24"/>
                <w:szCs w:val="24"/>
              </w:rPr>
            </w:pPr>
            <w:r>
              <w:rPr>
                <w:rFonts w:eastAsia="仿宋_GB2312" w:cs="Times New Roman"/>
                <w:sz w:val="24"/>
                <w:szCs w:val="24"/>
              </w:rPr>
              <w:t>项目销售收入</w:t>
            </w:r>
          </w:p>
        </w:tc>
        <w:tc>
          <w:tcPr>
            <w:tcW w:w="2312"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2238" w:type="dxa"/>
            <w:noWrap w:val="0"/>
            <w:vAlign w:val="center"/>
          </w:tcPr>
          <w:p>
            <w:pPr>
              <w:spacing w:line="360" w:lineRule="auto"/>
              <w:jc w:val="center"/>
              <w:rPr>
                <w:rFonts w:eastAsia="仿宋_GB2312" w:cs="Times New Roman"/>
                <w:sz w:val="24"/>
                <w:szCs w:val="24"/>
              </w:rPr>
            </w:pPr>
          </w:p>
        </w:tc>
        <w:tc>
          <w:tcPr>
            <w:tcW w:w="1032" w:type="dxa"/>
            <w:noWrap w:val="0"/>
            <w:vAlign w:val="center"/>
          </w:tcPr>
          <w:p>
            <w:pPr>
              <w:spacing w:line="360" w:lineRule="auto"/>
              <w:jc w:val="center"/>
              <w:rPr>
                <w:rFonts w:eastAsia="仿宋_GB2312" w:cs="Times New Roman"/>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502" w:type="dxa"/>
            <w:noWrap w:val="0"/>
            <w:vAlign w:val="top"/>
          </w:tcPr>
          <w:p>
            <w:pPr>
              <w:spacing w:line="320" w:lineRule="exact"/>
              <w:rPr>
                <w:rFonts w:eastAsia="仿宋_GB2312" w:cs="Times New Roman"/>
                <w:sz w:val="24"/>
                <w:szCs w:val="24"/>
              </w:rPr>
            </w:pPr>
            <w:r>
              <w:rPr>
                <w:rFonts w:eastAsia="仿宋_GB2312" w:cs="Times New Roman"/>
                <w:sz w:val="24"/>
                <w:szCs w:val="24"/>
              </w:rPr>
              <w:t>项目技术服务收入</w:t>
            </w:r>
          </w:p>
        </w:tc>
        <w:tc>
          <w:tcPr>
            <w:tcW w:w="2312"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2238" w:type="dxa"/>
            <w:noWrap w:val="0"/>
            <w:vAlign w:val="center"/>
          </w:tcPr>
          <w:p>
            <w:pPr>
              <w:spacing w:line="360" w:lineRule="auto"/>
              <w:jc w:val="center"/>
              <w:rPr>
                <w:rFonts w:eastAsia="仿宋_GB2312" w:cs="Times New Roman"/>
                <w:sz w:val="24"/>
                <w:szCs w:val="24"/>
              </w:rPr>
            </w:pPr>
          </w:p>
        </w:tc>
        <w:tc>
          <w:tcPr>
            <w:tcW w:w="1032" w:type="dxa"/>
            <w:noWrap w:val="0"/>
            <w:vAlign w:val="center"/>
          </w:tcPr>
          <w:p>
            <w:pPr>
              <w:spacing w:line="360" w:lineRule="auto"/>
              <w:jc w:val="center"/>
              <w:rPr>
                <w:rFonts w:eastAsia="仿宋_GB2312" w:cs="Times New Roman"/>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502" w:type="dxa"/>
            <w:noWrap w:val="0"/>
            <w:vAlign w:val="top"/>
          </w:tcPr>
          <w:p>
            <w:pPr>
              <w:spacing w:line="360" w:lineRule="auto"/>
              <w:jc w:val="center"/>
              <w:rPr>
                <w:rFonts w:eastAsia="仿宋_GB2312" w:cs="Times New Roman"/>
                <w:sz w:val="24"/>
                <w:szCs w:val="24"/>
              </w:rPr>
            </w:pPr>
            <w:r>
              <w:rPr>
                <w:rFonts w:eastAsia="仿宋_GB2312" w:cs="Times New Roman"/>
                <w:sz w:val="24"/>
                <w:szCs w:val="24"/>
              </w:rPr>
              <w:t>合计</w:t>
            </w:r>
          </w:p>
        </w:tc>
        <w:tc>
          <w:tcPr>
            <w:tcW w:w="2312" w:type="dxa"/>
            <w:noWrap w:val="0"/>
            <w:vAlign w:val="center"/>
          </w:tcPr>
          <w:p>
            <w:pPr>
              <w:spacing w:line="360" w:lineRule="auto"/>
              <w:ind w:right="237"/>
              <w:jc w:val="center"/>
              <w:rPr>
                <w:rFonts w:eastAsia="仿宋_GB2312" w:cs="Times New Roman"/>
                <w:sz w:val="24"/>
                <w:szCs w:val="24"/>
              </w:rPr>
            </w:pPr>
          </w:p>
        </w:tc>
        <w:tc>
          <w:tcPr>
            <w:tcW w:w="2160" w:type="dxa"/>
            <w:noWrap w:val="0"/>
            <w:vAlign w:val="center"/>
          </w:tcPr>
          <w:p>
            <w:pPr>
              <w:spacing w:line="360" w:lineRule="auto"/>
              <w:ind w:right="208"/>
              <w:jc w:val="center"/>
              <w:rPr>
                <w:rFonts w:eastAsia="仿宋_GB2312" w:cs="Times New Roman"/>
                <w:sz w:val="24"/>
                <w:szCs w:val="24"/>
              </w:rPr>
            </w:pPr>
          </w:p>
        </w:tc>
        <w:tc>
          <w:tcPr>
            <w:tcW w:w="2238" w:type="dxa"/>
            <w:noWrap w:val="0"/>
            <w:vAlign w:val="center"/>
          </w:tcPr>
          <w:p>
            <w:pPr>
              <w:spacing w:line="360" w:lineRule="auto"/>
              <w:ind w:right="72"/>
              <w:jc w:val="center"/>
              <w:rPr>
                <w:rFonts w:eastAsia="仿宋_GB2312" w:cs="Times New Roman"/>
                <w:sz w:val="24"/>
                <w:szCs w:val="24"/>
              </w:rPr>
            </w:pPr>
          </w:p>
        </w:tc>
        <w:tc>
          <w:tcPr>
            <w:tcW w:w="1032" w:type="dxa"/>
            <w:noWrap w:val="0"/>
            <w:vAlign w:val="center"/>
          </w:tcPr>
          <w:p>
            <w:pPr>
              <w:spacing w:line="360" w:lineRule="auto"/>
              <w:ind w:right="72"/>
              <w:jc w:val="center"/>
              <w:rPr>
                <w:rFonts w:eastAsia="仿宋_GB2312" w:cs="Times New Roman"/>
                <w:sz w:val="24"/>
                <w:szCs w:val="24"/>
              </w:rPr>
            </w:pPr>
          </w:p>
        </w:tc>
      </w:tr>
    </w:tbl>
    <w:p>
      <w:pPr>
        <w:spacing w:line="600" w:lineRule="exact"/>
        <w:ind w:left="560"/>
        <w:rPr>
          <w:rFonts w:eastAsia="仿宋_GB2312" w:cs="Times New Roman"/>
          <w:sz w:val="28"/>
          <w:szCs w:val="28"/>
        </w:rPr>
      </w:pPr>
      <w:r>
        <w:rPr>
          <w:rFonts w:hint="eastAsia" w:eastAsia="仿宋_GB2312" w:cs="Times New Roman"/>
          <w:sz w:val="28"/>
          <w:szCs w:val="28"/>
          <w:lang w:val="en-US" w:eastAsia="zh-CN"/>
        </w:rPr>
        <w:t>2</w:t>
      </w:r>
      <w:r>
        <w:rPr>
          <w:rFonts w:eastAsia="仿宋_GB2312" w:cs="Times New Roman"/>
          <w:sz w:val="28"/>
          <w:szCs w:val="28"/>
        </w:rPr>
        <w:t>．项目税金</w:t>
      </w:r>
    </w:p>
    <w:p>
      <w:pPr>
        <w:spacing w:line="600" w:lineRule="exact"/>
        <w:ind w:firstLine="570"/>
        <w:rPr>
          <w:rFonts w:eastAsia="仿宋_GB2312" w:cs="Times New Roman"/>
          <w:sz w:val="28"/>
          <w:szCs w:val="28"/>
        </w:rPr>
      </w:pPr>
      <w:r>
        <w:rPr>
          <w:rFonts w:eastAsia="仿宋_GB2312" w:cs="Times New Roman"/>
          <w:sz w:val="28"/>
          <w:szCs w:val="28"/>
        </w:rPr>
        <w:t>根据项目应计缴的税金—增值税、营业税及其附加、企业所得税等，确认贵公司在项目执行期间共应计缴税金的总额为********元，税项及对应税额明细如下：</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440"/>
        <w:gridCol w:w="2160"/>
        <w:gridCol w:w="2160"/>
        <w:gridCol w:w="2160"/>
        <w:gridCol w:w="124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440" w:type="dxa"/>
            <w:noWrap w:val="0"/>
            <w:vAlign w:val="top"/>
          </w:tcPr>
          <w:p>
            <w:pPr>
              <w:spacing w:line="360" w:lineRule="auto"/>
              <w:jc w:val="center"/>
              <w:rPr>
                <w:rFonts w:eastAsia="仿宋_GB2312" w:cs="Times New Roman"/>
                <w:sz w:val="24"/>
                <w:szCs w:val="24"/>
              </w:rPr>
            </w:pPr>
            <w:r>
              <w:rPr>
                <w:rFonts w:eastAsia="仿宋_GB2312" w:cs="Times New Roman"/>
                <w:sz w:val="24"/>
                <w:szCs w:val="24"/>
              </w:rPr>
              <w:t>税   种</w:t>
            </w:r>
          </w:p>
        </w:tc>
        <w:tc>
          <w:tcPr>
            <w:tcW w:w="2160" w:type="dxa"/>
            <w:noWrap w:val="0"/>
            <w:vAlign w:val="center"/>
          </w:tcPr>
          <w:p>
            <w:pPr>
              <w:jc w:val="center"/>
              <w:rPr>
                <w:rFonts w:eastAsia="仿宋_GB2312" w:cs="Times New Roman"/>
                <w:sz w:val="24"/>
                <w:szCs w:val="24"/>
              </w:rPr>
            </w:pPr>
            <w:r>
              <w:rPr>
                <w:rFonts w:eastAsia="仿宋_GB2312" w:cs="Times New Roman"/>
                <w:sz w:val="24"/>
                <w:szCs w:val="24"/>
              </w:rPr>
              <w:t>**年*月—**年*月</w:t>
            </w:r>
          </w:p>
        </w:tc>
        <w:tc>
          <w:tcPr>
            <w:tcW w:w="2160" w:type="dxa"/>
            <w:noWrap w:val="0"/>
            <w:vAlign w:val="center"/>
          </w:tcPr>
          <w:p>
            <w:pPr>
              <w:jc w:val="center"/>
              <w:rPr>
                <w:rFonts w:eastAsia="仿宋_GB2312" w:cs="Times New Roman"/>
                <w:sz w:val="24"/>
                <w:szCs w:val="24"/>
              </w:rPr>
            </w:pPr>
            <w:r>
              <w:rPr>
                <w:rFonts w:eastAsia="仿宋_GB2312" w:cs="Times New Roman"/>
                <w:sz w:val="24"/>
                <w:szCs w:val="24"/>
              </w:rPr>
              <w:t>**年*月—**年*月</w:t>
            </w:r>
          </w:p>
        </w:tc>
        <w:tc>
          <w:tcPr>
            <w:tcW w:w="2160" w:type="dxa"/>
            <w:noWrap w:val="0"/>
            <w:vAlign w:val="center"/>
          </w:tcPr>
          <w:p>
            <w:pPr>
              <w:jc w:val="center"/>
              <w:rPr>
                <w:rFonts w:eastAsia="仿宋_GB2312" w:cs="Times New Roman"/>
                <w:sz w:val="24"/>
                <w:szCs w:val="24"/>
              </w:rPr>
            </w:pPr>
            <w:r>
              <w:rPr>
                <w:rFonts w:eastAsia="仿宋_GB2312" w:cs="Times New Roman"/>
                <w:sz w:val="24"/>
                <w:szCs w:val="24"/>
              </w:rPr>
              <w:t>**年*月—**年*月</w:t>
            </w:r>
          </w:p>
        </w:tc>
        <w:tc>
          <w:tcPr>
            <w:tcW w:w="1244" w:type="dxa"/>
            <w:noWrap w:val="0"/>
            <w:vAlign w:val="top"/>
          </w:tcPr>
          <w:p>
            <w:pPr>
              <w:spacing w:line="360" w:lineRule="auto"/>
              <w:jc w:val="center"/>
              <w:rPr>
                <w:rFonts w:eastAsia="仿宋_GB2312" w:cs="Times New Roman"/>
                <w:sz w:val="24"/>
                <w:szCs w:val="24"/>
              </w:rPr>
            </w:pPr>
            <w:r>
              <w:rPr>
                <w:rFonts w:eastAsia="仿宋_GB2312" w:cs="Times New Roman"/>
                <w:sz w:val="24"/>
                <w:szCs w:val="24"/>
              </w:rPr>
              <w:t>累计</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440" w:type="dxa"/>
            <w:noWrap w:val="0"/>
            <w:vAlign w:val="top"/>
          </w:tcPr>
          <w:p>
            <w:pPr>
              <w:spacing w:line="360" w:lineRule="auto"/>
              <w:jc w:val="center"/>
              <w:rPr>
                <w:rFonts w:eastAsia="仿宋_GB2312" w:cs="Times New Roman"/>
                <w:sz w:val="24"/>
                <w:szCs w:val="24"/>
              </w:rPr>
            </w:pPr>
            <w:r>
              <w:rPr>
                <w:rFonts w:eastAsia="仿宋_GB2312" w:cs="Times New Roman"/>
                <w:sz w:val="24"/>
                <w:szCs w:val="24"/>
              </w:rPr>
              <w:t>增值税</w:t>
            </w: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1244" w:type="dxa"/>
            <w:noWrap w:val="0"/>
            <w:vAlign w:val="center"/>
          </w:tcPr>
          <w:p>
            <w:pPr>
              <w:spacing w:line="360" w:lineRule="auto"/>
              <w:jc w:val="center"/>
              <w:rPr>
                <w:rFonts w:eastAsia="仿宋_GB2312" w:cs="Times New Roman"/>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440" w:type="dxa"/>
            <w:noWrap w:val="0"/>
            <w:vAlign w:val="top"/>
          </w:tcPr>
          <w:p>
            <w:pPr>
              <w:spacing w:line="360" w:lineRule="auto"/>
              <w:jc w:val="center"/>
              <w:rPr>
                <w:rFonts w:eastAsia="仿宋_GB2312" w:cs="Times New Roman"/>
                <w:sz w:val="24"/>
                <w:szCs w:val="24"/>
              </w:rPr>
            </w:pPr>
            <w:r>
              <w:rPr>
                <w:rFonts w:eastAsia="仿宋_GB2312" w:cs="Times New Roman"/>
                <w:sz w:val="24"/>
                <w:szCs w:val="24"/>
              </w:rPr>
              <w:t>营业税</w:t>
            </w: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1244" w:type="dxa"/>
            <w:noWrap w:val="0"/>
            <w:vAlign w:val="center"/>
          </w:tcPr>
          <w:p>
            <w:pPr>
              <w:spacing w:line="360" w:lineRule="auto"/>
              <w:jc w:val="center"/>
              <w:rPr>
                <w:rFonts w:eastAsia="仿宋_GB2312" w:cs="Times New Roman"/>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440" w:type="dxa"/>
            <w:noWrap w:val="0"/>
            <w:vAlign w:val="top"/>
          </w:tcPr>
          <w:p>
            <w:pPr>
              <w:spacing w:line="360" w:lineRule="auto"/>
              <w:jc w:val="center"/>
              <w:rPr>
                <w:rFonts w:eastAsia="仿宋_GB2312" w:cs="Times New Roman"/>
                <w:sz w:val="24"/>
                <w:szCs w:val="24"/>
              </w:rPr>
            </w:pPr>
            <w:r>
              <w:rPr>
                <w:rFonts w:eastAsia="仿宋_GB2312" w:cs="Times New Roman"/>
                <w:sz w:val="24"/>
                <w:szCs w:val="24"/>
              </w:rPr>
              <w:t>城建税</w:t>
            </w: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1244" w:type="dxa"/>
            <w:noWrap w:val="0"/>
            <w:vAlign w:val="center"/>
          </w:tcPr>
          <w:p>
            <w:pPr>
              <w:spacing w:line="360" w:lineRule="auto"/>
              <w:jc w:val="center"/>
              <w:rPr>
                <w:rFonts w:eastAsia="仿宋_GB2312" w:cs="Times New Roman"/>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440" w:type="dxa"/>
            <w:noWrap w:val="0"/>
            <w:vAlign w:val="top"/>
          </w:tcPr>
          <w:p>
            <w:pPr>
              <w:spacing w:line="360" w:lineRule="auto"/>
              <w:jc w:val="center"/>
              <w:rPr>
                <w:rFonts w:eastAsia="仿宋_GB2312" w:cs="Times New Roman"/>
                <w:sz w:val="24"/>
                <w:szCs w:val="24"/>
              </w:rPr>
            </w:pPr>
            <w:r>
              <w:rPr>
                <w:rFonts w:eastAsia="仿宋_GB2312" w:cs="Times New Roman"/>
                <w:sz w:val="24"/>
                <w:szCs w:val="24"/>
              </w:rPr>
              <w:t>教育费附加</w:t>
            </w: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1244" w:type="dxa"/>
            <w:noWrap w:val="0"/>
            <w:vAlign w:val="center"/>
          </w:tcPr>
          <w:p>
            <w:pPr>
              <w:spacing w:line="360" w:lineRule="auto"/>
              <w:jc w:val="center"/>
              <w:rPr>
                <w:rFonts w:eastAsia="仿宋_GB2312" w:cs="Times New Roman"/>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440" w:type="dxa"/>
            <w:noWrap w:val="0"/>
            <w:vAlign w:val="top"/>
          </w:tcPr>
          <w:p>
            <w:pPr>
              <w:spacing w:line="360" w:lineRule="auto"/>
              <w:jc w:val="center"/>
              <w:rPr>
                <w:rFonts w:eastAsia="仿宋_GB2312" w:cs="Times New Roman"/>
                <w:sz w:val="24"/>
                <w:szCs w:val="24"/>
              </w:rPr>
            </w:pPr>
            <w:r>
              <w:rPr>
                <w:rFonts w:eastAsia="仿宋_GB2312" w:cs="Times New Roman"/>
                <w:sz w:val="24"/>
                <w:szCs w:val="24"/>
              </w:rPr>
              <w:t>企业所得税</w:t>
            </w: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1244" w:type="dxa"/>
            <w:noWrap w:val="0"/>
            <w:vAlign w:val="center"/>
          </w:tcPr>
          <w:p>
            <w:pPr>
              <w:spacing w:line="360" w:lineRule="auto"/>
              <w:jc w:val="center"/>
              <w:rPr>
                <w:rFonts w:eastAsia="仿宋_GB2312" w:cs="Times New Roman"/>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440" w:type="dxa"/>
            <w:noWrap w:val="0"/>
            <w:vAlign w:val="top"/>
          </w:tcPr>
          <w:p>
            <w:pPr>
              <w:spacing w:line="360" w:lineRule="auto"/>
              <w:jc w:val="center"/>
              <w:rPr>
                <w:rFonts w:eastAsia="仿宋_GB2312" w:cs="Times New Roman"/>
                <w:sz w:val="24"/>
                <w:szCs w:val="24"/>
              </w:rPr>
            </w:pPr>
            <w:r>
              <w:rPr>
                <w:rFonts w:eastAsia="仿宋_GB2312" w:cs="Times New Roman"/>
                <w:sz w:val="24"/>
                <w:szCs w:val="24"/>
              </w:rPr>
              <w:t>合  计</w:t>
            </w: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2160" w:type="dxa"/>
            <w:noWrap w:val="0"/>
            <w:vAlign w:val="center"/>
          </w:tcPr>
          <w:p>
            <w:pPr>
              <w:spacing w:line="360" w:lineRule="auto"/>
              <w:jc w:val="center"/>
              <w:rPr>
                <w:rFonts w:eastAsia="仿宋_GB2312" w:cs="Times New Roman"/>
                <w:sz w:val="24"/>
                <w:szCs w:val="24"/>
              </w:rPr>
            </w:pPr>
          </w:p>
        </w:tc>
        <w:tc>
          <w:tcPr>
            <w:tcW w:w="1244" w:type="dxa"/>
            <w:noWrap w:val="0"/>
            <w:vAlign w:val="center"/>
          </w:tcPr>
          <w:p>
            <w:pPr>
              <w:spacing w:line="360" w:lineRule="auto"/>
              <w:jc w:val="center"/>
              <w:rPr>
                <w:rFonts w:eastAsia="仿宋_GB2312" w:cs="Times New Roman"/>
                <w:sz w:val="24"/>
                <w:szCs w:val="24"/>
              </w:rPr>
            </w:pPr>
          </w:p>
        </w:tc>
      </w:tr>
    </w:tbl>
    <w:p>
      <w:pPr>
        <w:spacing w:line="600" w:lineRule="exact"/>
        <w:ind w:firstLine="560" w:firstLineChars="200"/>
        <w:rPr>
          <w:rFonts w:hint="eastAsia" w:eastAsia="仿宋_GB2312" w:cs="Times New Roman"/>
          <w:sz w:val="28"/>
          <w:szCs w:val="28"/>
        </w:rPr>
      </w:pPr>
    </w:p>
    <w:p>
      <w:pPr>
        <w:spacing w:line="360" w:lineRule="auto"/>
        <w:ind w:left="570"/>
        <w:rPr>
          <w:rFonts w:eastAsia="仿宋_GB2312" w:cs="Times New Roman"/>
          <w:sz w:val="28"/>
          <w:szCs w:val="28"/>
        </w:rPr>
      </w:pPr>
      <w:r>
        <w:rPr>
          <w:rFonts w:hint="eastAsia" w:eastAsia="仿宋_GB2312" w:cs="Times New Roman"/>
          <w:sz w:val="28"/>
          <w:szCs w:val="28"/>
          <w:lang w:val="en-US" w:eastAsia="zh-CN"/>
        </w:rPr>
        <w:t>3</w:t>
      </w:r>
      <w:r>
        <w:rPr>
          <w:rFonts w:eastAsia="仿宋_GB2312" w:cs="Times New Roman"/>
          <w:sz w:val="28"/>
          <w:szCs w:val="28"/>
        </w:rPr>
        <w:t>．项目实现利润：</w:t>
      </w:r>
    </w:p>
    <w:p>
      <w:pPr>
        <w:spacing w:line="360" w:lineRule="auto"/>
        <w:ind w:left="570"/>
        <w:rPr>
          <w:rFonts w:eastAsia="仿宋_GB2312" w:cs="Times New Roman"/>
          <w:sz w:val="28"/>
          <w:szCs w:val="28"/>
        </w:rPr>
      </w:pPr>
      <w:r>
        <w:rPr>
          <w:rFonts w:eastAsia="仿宋_GB2312" w:cs="Times New Roman"/>
          <w:sz w:val="28"/>
          <w:szCs w:val="28"/>
        </w:rPr>
        <w:t>项目执行期间共累计实现利润总额***********元，其中：</w:t>
      </w:r>
    </w:p>
    <w:tbl>
      <w:tblPr>
        <w:tblStyle w:val="2"/>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38"/>
        <w:gridCol w:w="2205"/>
        <w:gridCol w:w="2205"/>
        <w:gridCol w:w="2205"/>
        <w:gridCol w:w="1110"/>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38" w:type="dxa"/>
            <w:noWrap w:val="0"/>
            <w:vAlign w:val="top"/>
          </w:tcPr>
          <w:p>
            <w:pPr>
              <w:spacing w:line="360" w:lineRule="auto"/>
              <w:jc w:val="center"/>
              <w:rPr>
                <w:rFonts w:eastAsia="仿宋_GB2312" w:cs="Times New Roman"/>
                <w:sz w:val="24"/>
                <w:szCs w:val="24"/>
              </w:rPr>
            </w:pPr>
            <w:r>
              <w:rPr>
                <w:rFonts w:eastAsia="仿宋_GB2312" w:cs="Times New Roman"/>
                <w:sz w:val="24"/>
                <w:szCs w:val="24"/>
              </w:rPr>
              <w:t>项  目</w:t>
            </w:r>
          </w:p>
        </w:tc>
        <w:tc>
          <w:tcPr>
            <w:tcW w:w="2205" w:type="dxa"/>
            <w:noWrap w:val="0"/>
            <w:vAlign w:val="center"/>
          </w:tcPr>
          <w:p>
            <w:pPr>
              <w:jc w:val="center"/>
              <w:rPr>
                <w:rFonts w:eastAsia="仿宋_GB2312" w:cs="Times New Roman"/>
                <w:sz w:val="24"/>
                <w:szCs w:val="24"/>
              </w:rPr>
            </w:pPr>
            <w:r>
              <w:rPr>
                <w:rFonts w:eastAsia="仿宋_GB2312" w:cs="Times New Roman"/>
                <w:sz w:val="24"/>
                <w:szCs w:val="24"/>
              </w:rPr>
              <w:t>**年*月—**年*月</w:t>
            </w:r>
          </w:p>
        </w:tc>
        <w:tc>
          <w:tcPr>
            <w:tcW w:w="2205" w:type="dxa"/>
            <w:noWrap w:val="0"/>
            <w:vAlign w:val="center"/>
          </w:tcPr>
          <w:p>
            <w:pPr>
              <w:jc w:val="center"/>
              <w:rPr>
                <w:rFonts w:eastAsia="仿宋_GB2312" w:cs="Times New Roman"/>
                <w:sz w:val="24"/>
                <w:szCs w:val="24"/>
              </w:rPr>
            </w:pPr>
            <w:r>
              <w:rPr>
                <w:rFonts w:eastAsia="仿宋_GB2312" w:cs="Times New Roman"/>
                <w:sz w:val="24"/>
                <w:szCs w:val="24"/>
              </w:rPr>
              <w:t>**年*月—**年*月</w:t>
            </w:r>
          </w:p>
        </w:tc>
        <w:tc>
          <w:tcPr>
            <w:tcW w:w="2205" w:type="dxa"/>
            <w:noWrap w:val="0"/>
            <w:vAlign w:val="center"/>
          </w:tcPr>
          <w:p>
            <w:pPr>
              <w:jc w:val="center"/>
              <w:rPr>
                <w:rFonts w:eastAsia="仿宋_GB2312" w:cs="Times New Roman"/>
                <w:sz w:val="24"/>
                <w:szCs w:val="24"/>
              </w:rPr>
            </w:pPr>
            <w:r>
              <w:rPr>
                <w:rFonts w:eastAsia="仿宋_GB2312" w:cs="Times New Roman"/>
                <w:sz w:val="24"/>
                <w:szCs w:val="24"/>
              </w:rPr>
              <w:t>**年*月—**年*月</w:t>
            </w:r>
          </w:p>
        </w:tc>
        <w:tc>
          <w:tcPr>
            <w:tcW w:w="1110" w:type="dxa"/>
            <w:noWrap w:val="0"/>
            <w:vAlign w:val="top"/>
          </w:tcPr>
          <w:p>
            <w:pPr>
              <w:autoSpaceDE w:val="0"/>
              <w:autoSpaceDN w:val="0"/>
              <w:adjustRightInd w:val="0"/>
              <w:spacing w:line="360" w:lineRule="auto"/>
              <w:jc w:val="center"/>
              <w:rPr>
                <w:rFonts w:eastAsia="仿宋_GB2312" w:cs="Times New Roman"/>
                <w:sz w:val="24"/>
                <w:szCs w:val="24"/>
              </w:rPr>
            </w:pPr>
            <w:r>
              <w:rPr>
                <w:rFonts w:eastAsia="仿宋_GB2312" w:cs="Times New Roman"/>
                <w:sz w:val="24"/>
                <w:szCs w:val="24"/>
              </w:rPr>
              <w:t xml:space="preserve">累计  </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38" w:type="dxa"/>
            <w:noWrap w:val="0"/>
            <w:vAlign w:val="top"/>
          </w:tcPr>
          <w:p>
            <w:pPr>
              <w:spacing w:line="360" w:lineRule="auto"/>
              <w:jc w:val="center"/>
              <w:rPr>
                <w:rFonts w:eastAsia="仿宋_GB2312" w:cs="Times New Roman"/>
                <w:sz w:val="24"/>
                <w:szCs w:val="24"/>
              </w:rPr>
            </w:pPr>
            <w:r>
              <w:rPr>
                <w:rFonts w:eastAsia="仿宋_GB2312" w:cs="Times New Roman"/>
                <w:sz w:val="24"/>
                <w:szCs w:val="24"/>
              </w:rPr>
              <w:t>利润总额</w:t>
            </w:r>
          </w:p>
        </w:tc>
        <w:tc>
          <w:tcPr>
            <w:tcW w:w="2205" w:type="dxa"/>
            <w:noWrap w:val="0"/>
            <w:vAlign w:val="center"/>
          </w:tcPr>
          <w:p>
            <w:pPr>
              <w:spacing w:line="360" w:lineRule="auto"/>
              <w:jc w:val="center"/>
              <w:rPr>
                <w:rFonts w:eastAsia="仿宋_GB2312" w:cs="Times New Roman"/>
                <w:sz w:val="24"/>
                <w:szCs w:val="24"/>
              </w:rPr>
            </w:pPr>
          </w:p>
        </w:tc>
        <w:tc>
          <w:tcPr>
            <w:tcW w:w="2205" w:type="dxa"/>
            <w:noWrap w:val="0"/>
            <w:vAlign w:val="center"/>
          </w:tcPr>
          <w:p>
            <w:pPr>
              <w:spacing w:line="360" w:lineRule="auto"/>
              <w:jc w:val="center"/>
              <w:rPr>
                <w:rFonts w:eastAsia="仿宋_GB2312" w:cs="Times New Roman"/>
                <w:sz w:val="24"/>
                <w:szCs w:val="24"/>
              </w:rPr>
            </w:pPr>
          </w:p>
        </w:tc>
        <w:tc>
          <w:tcPr>
            <w:tcW w:w="2205" w:type="dxa"/>
            <w:noWrap w:val="0"/>
            <w:vAlign w:val="center"/>
          </w:tcPr>
          <w:p>
            <w:pPr>
              <w:spacing w:line="360" w:lineRule="auto"/>
              <w:jc w:val="center"/>
              <w:rPr>
                <w:rFonts w:eastAsia="仿宋_GB2312" w:cs="Times New Roman"/>
                <w:sz w:val="24"/>
                <w:szCs w:val="24"/>
              </w:rPr>
            </w:pPr>
          </w:p>
        </w:tc>
        <w:tc>
          <w:tcPr>
            <w:tcW w:w="1110" w:type="dxa"/>
            <w:noWrap w:val="0"/>
            <w:vAlign w:val="center"/>
          </w:tcPr>
          <w:p>
            <w:pPr>
              <w:spacing w:line="360" w:lineRule="auto"/>
              <w:jc w:val="center"/>
              <w:rPr>
                <w:rFonts w:eastAsia="仿宋_GB2312" w:cs="Times New Roman"/>
                <w:sz w:val="24"/>
                <w:szCs w:val="24"/>
              </w:rPr>
            </w:pP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338" w:type="dxa"/>
            <w:noWrap w:val="0"/>
            <w:vAlign w:val="top"/>
          </w:tcPr>
          <w:p>
            <w:pPr>
              <w:spacing w:line="360" w:lineRule="auto"/>
              <w:jc w:val="center"/>
              <w:rPr>
                <w:rFonts w:eastAsia="仿宋_GB2312" w:cs="Times New Roman"/>
                <w:sz w:val="24"/>
                <w:szCs w:val="24"/>
              </w:rPr>
            </w:pPr>
            <w:r>
              <w:rPr>
                <w:rFonts w:eastAsia="仿宋_GB2312" w:cs="Times New Roman"/>
                <w:sz w:val="24"/>
                <w:szCs w:val="24"/>
              </w:rPr>
              <w:t>净利润</w:t>
            </w:r>
          </w:p>
        </w:tc>
        <w:tc>
          <w:tcPr>
            <w:tcW w:w="2205" w:type="dxa"/>
            <w:noWrap w:val="0"/>
            <w:vAlign w:val="center"/>
          </w:tcPr>
          <w:p>
            <w:pPr>
              <w:spacing w:line="360" w:lineRule="auto"/>
              <w:jc w:val="center"/>
              <w:rPr>
                <w:rFonts w:eastAsia="仿宋_GB2312" w:cs="Times New Roman"/>
                <w:sz w:val="24"/>
                <w:szCs w:val="24"/>
              </w:rPr>
            </w:pPr>
          </w:p>
        </w:tc>
        <w:tc>
          <w:tcPr>
            <w:tcW w:w="2205" w:type="dxa"/>
            <w:noWrap w:val="0"/>
            <w:vAlign w:val="center"/>
          </w:tcPr>
          <w:p>
            <w:pPr>
              <w:spacing w:line="360" w:lineRule="auto"/>
              <w:jc w:val="center"/>
              <w:rPr>
                <w:rFonts w:eastAsia="仿宋_GB2312" w:cs="Times New Roman"/>
                <w:sz w:val="24"/>
                <w:szCs w:val="24"/>
              </w:rPr>
            </w:pPr>
          </w:p>
        </w:tc>
        <w:tc>
          <w:tcPr>
            <w:tcW w:w="2205" w:type="dxa"/>
            <w:noWrap w:val="0"/>
            <w:vAlign w:val="center"/>
          </w:tcPr>
          <w:p>
            <w:pPr>
              <w:spacing w:line="360" w:lineRule="auto"/>
              <w:jc w:val="center"/>
              <w:rPr>
                <w:rFonts w:eastAsia="仿宋_GB2312" w:cs="Times New Roman"/>
                <w:sz w:val="24"/>
                <w:szCs w:val="24"/>
              </w:rPr>
            </w:pPr>
          </w:p>
        </w:tc>
        <w:tc>
          <w:tcPr>
            <w:tcW w:w="1110" w:type="dxa"/>
            <w:noWrap w:val="0"/>
            <w:vAlign w:val="center"/>
          </w:tcPr>
          <w:p>
            <w:pPr>
              <w:spacing w:line="360" w:lineRule="auto"/>
              <w:jc w:val="center"/>
              <w:rPr>
                <w:rFonts w:eastAsia="仿宋_GB2312" w:cs="Times New Roman"/>
                <w:sz w:val="24"/>
                <w:szCs w:val="24"/>
              </w:rPr>
            </w:pPr>
          </w:p>
        </w:tc>
      </w:tr>
    </w:tbl>
    <w:p>
      <w:pPr>
        <w:spacing w:line="360" w:lineRule="auto"/>
        <w:rPr>
          <w:rFonts w:eastAsia="仿宋_GB2312" w:cs="Times New Roman"/>
          <w:sz w:val="28"/>
          <w:szCs w:val="28"/>
        </w:rPr>
      </w:pPr>
      <w:r>
        <w:rPr>
          <w:rFonts w:eastAsia="仿宋_GB2312" w:cs="Times New Roman"/>
          <w:sz w:val="28"/>
          <w:szCs w:val="28"/>
        </w:rPr>
        <w:t>（以上经济指标完成数均按会计核算年度进行划分）</w:t>
      </w:r>
    </w:p>
    <w:p>
      <w:pPr>
        <w:spacing w:line="600" w:lineRule="exact"/>
        <w:ind w:firstLine="560" w:firstLineChars="200"/>
        <w:rPr>
          <w:rFonts w:eastAsia="仿宋_GB2312" w:cs="Times New Roman"/>
          <w:sz w:val="28"/>
          <w:szCs w:val="28"/>
        </w:rPr>
      </w:pPr>
      <w:r>
        <w:rPr>
          <w:rFonts w:eastAsia="仿宋_GB2312" w:cs="Times New Roman"/>
          <w:sz w:val="28"/>
          <w:szCs w:val="28"/>
        </w:rPr>
        <w:t>（六）其他说明</w:t>
      </w:r>
    </w:p>
    <w:p>
      <w:pPr>
        <w:spacing w:line="600" w:lineRule="exact"/>
        <w:ind w:firstLine="560" w:firstLineChars="200"/>
        <w:rPr>
          <w:rFonts w:eastAsia="仿宋_GB2312" w:cs="Times New Roman"/>
          <w:sz w:val="28"/>
          <w:szCs w:val="28"/>
        </w:rPr>
      </w:pPr>
      <w:r>
        <w:rPr>
          <w:rFonts w:eastAsia="仿宋_GB2312" w:cs="Times New Roman"/>
          <w:sz w:val="28"/>
          <w:szCs w:val="28"/>
        </w:rPr>
        <w:t>1．专项经费和自筹经费是否单独核算;</w:t>
      </w:r>
    </w:p>
    <w:p>
      <w:pPr>
        <w:spacing w:line="600" w:lineRule="exact"/>
        <w:ind w:firstLine="560" w:firstLineChars="200"/>
        <w:rPr>
          <w:rFonts w:eastAsia="仿宋_GB2312" w:cs="Times New Roman"/>
          <w:sz w:val="28"/>
          <w:szCs w:val="28"/>
        </w:rPr>
      </w:pPr>
      <w:r>
        <w:rPr>
          <w:rFonts w:eastAsia="仿宋_GB2312" w:cs="Times New Roman"/>
          <w:sz w:val="28"/>
          <w:szCs w:val="28"/>
        </w:rPr>
        <w:t>(说明项目承担单位对项目资金的会计核算情况，包括使用的财务系统、资金单独核算情况（市级财政资金和其他来源资金分别披露）、会计科目设置情况等。</w:t>
      </w:r>
    </w:p>
    <w:p>
      <w:pPr>
        <w:spacing w:line="600" w:lineRule="exact"/>
        <w:ind w:firstLine="560" w:firstLineChars="200"/>
        <w:rPr>
          <w:rFonts w:eastAsia="仿宋_GB2312" w:cs="Times New Roman"/>
          <w:sz w:val="28"/>
          <w:szCs w:val="28"/>
        </w:rPr>
      </w:pPr>
      <w:r>
        <w:rPr>
          <w:rFonts w:eastAsia="仿宋_GB2312" w:cs="Times New Roman"/>
          <w:sz w:val="28"/>
          <w:szCs w:val="28"/>
        </w:rPr>
        <w:t>项目下设课题的，需说明课题承担单位对课题资金的会计核算情况。</w:t>
      </w:r>
    </w:p>
    <w:p>
      <w:pPr>
        <w:spacing w:line="600" w:lineRule="exact"/>
        <w:ind w:firstLine="560" w:firstLineChars="200"/>
        <w:rPr>
          <w:rFonts w:eastAsia="仿宋_GB2312" w:cs="Times New Roman"/>
          <w:sz w:val="28"/>
          <w:szCs w:val="28"/>
        </w:rPr>
      </w:pPr>
      <w:r>
        <w:rPr>
          <w:rFonts w:eastAsia="仿宋_GB2312" w:cs="Times New Roman"/>
          <w:sz w:val="28"/>
          <w:szCs w:val="28"/>
        </w:rPr>
        <w:t>例如：</w:t>
      </w:r>
    </w:p>
    <w:p>
      <w:pPr>
        <w:spacing w:line="600" w:lineRule="exact"/>
        <w:ind w:firstLine="560" w:firstLineChars="200"/>
        <w:rPr>
          <w:rFonts w:eastAsia="仿宋_GB2312" w:cs="Times New Roman"/>
          <w:sz w:val="28"/>
          <w:szCs w:val="28"/>
        </w:rPr>
      </w:pPr>
      <w:r>
        <w:rPr>
          <w:rFonts w:eastAsia="仿宋_GB2312" w:cs="Times New Roman"/>
          <w:sz w:val="28"/>
          <w:szCs w:val="28"/>
        </w:rPr>
        <w:t>ABC 公司执行《××会计准则》及有关规定，使用××财务核算系统。与专项经费有关的会计核算全部纳入 ABC 公司财务统一管理，在会计核算系统中设××科目</w:t>
      </w:r>
      <w:r>
        <w:rPr>
          <w:rFonts w:hint="eastAsia" w:eastAsia="仿宋_GB2312" w:cs="Times New Roman"/>
          <w:sz w:val="28"/>
          <w:szCs w:val="28"/>
          <w:lang w:val="en-US" w:eastAsia="zh-CN"/>
        </w:rPr>
        <w:t>下设</w:t>
      </w:r>
      <w:r>
        <w:rPr>
          <w:rFonts w:eastAsia="仿宋_GB2312" w:cs="Times New Roman"/>
          <w:sz w:val="28"/>
          <w:szCs w:val="28"/>
        </w:rPr>
        <w:t>辅助</w:t>
      </w:r>
      <w:r>
        <w:rPr>
          <w:rFonts w:hint="eastAsia" w:eastAsia="仿宋_GB2312" w:cs="Times New Roman"/>
          <w:sz w:val="28"/>
          <w:szCs w:val="28"/>
          <w:lang w:val="en-US" w:eastAsia="zh-CN"/>
        </w:rPr>
        <w:t>核算</w:t>
      </w:r>
      <w:r>
        <w:rPr>
          <w:rFonts w:eastAsia="仿宋_GB2312" w:cs="Times New Roman"/>
          <w:sz w:val="28"/>
          <w:szCs w:val="28"/>
        </w:rPr>
        <w:t>，区分市级财政资金和其他来源资金对专项经费进行单独核算。涉及的会计核算科目有研发支出、专项应付款等。)</w:t>
      </w:r>
    </w:p>
    <w:p>
      <w:pPr>
        <w:spacing w:line="600" w:lineRule="exact"/>
        <w:ind w:firstLine="560" w:firstLineChars="200"/>
        <w:rPr>
          <w:rFonts w:eastAsia="仿宋_GB2312" w:cs="Times New Roman"/>
          <w:sz w:val="28"/>
          <w:szCs w:val="28"/>
        </w:rPr>
      </w:pPr>
      <w:r>
        <w:rPr>
          <w:rFonts w:eastAsia="仿宋_GB2312" w:cs="Times New Roman"/>
          <w:sz w:val="28"/>
          <w:szCs w:val="28"/>
        </w:rPr>
        <w:t>2．项目专项经费支出预算批复数与审计认定支出之间的差异情况及原因说明：</w:t>
      </w:r>
    </w:p>
    <w:p>
      <w:pPr>
        <w:spacing w:line="600" w:lineRule="exact"/>
        <w:ind w:firstLine="560" w:firstLineChars="200"/>
        <w:rPr>
          <w:rFonts w:eastAsia="仿宋_GB2312" w:cs="Times New Roman"/>
          <w:sz w:val="28"/>
          <w:szCs w:val="28"/>
        </w:rPr>
      </w:pPr>
      <w:r>
        <w:rPr>
          <w:rFonts w:eastAsia="仿宋_GB2312" w:cs="Times New Roman"/>
          <w:sz w:val="28"/>
          <w:szCs w:val="28"/>
        </w:rPr>
        <w:t>3．专项经费仪器设备购置、使用及管理情况：</w:t>
      </w:r>
    </w:p>
    <w:p>
      <w:pPr>
        <w:spacing w:line="600" w:lineRule="exact"/>
        <w:ind w:firstLine="560" w:firstLineChars="200"/>
        <w:rPr>
          <w:rFonts w:eastAsia="仿宋_GB2312" w:cs="Times New Roman"/>
          <w:sz w:val="28"/>
          <w:szCs w:val="28"/>
        </w:rPr>
      </w:pPr>
      <w:r>
        <w:rPr>
          <w:rFonts w:eastAsia="仿宋_GB2312" w:cs="Times New Roman"/>
          <w:sz w:val="28"/>
          <w:szCs w:val="28"/>
        </w:rPr>
        <w:t>4．会计核算的准确性、真实性和核算依据的完整性情况:</w:t>
      </w:r>
    </w:p>
    <w:p>
      <w:pPr>
        <w:spacing w:line="600" w:lineRule="exact"/>
        <w:ind w:firstLine="560" w:firstLineChars="200"/>
        <w:rPr>
          <w:rFonts w:eastAsia="仿宋_GB2312" w:cs="Times New Roman"/>
          <w:sz w:val="28"/>
          <w:szCs w:val="28"/>
        </w:rPr>
      </w:pPr>
      <w:r>
        <w:rPr>
          <w:rFonts w:eastAsia="仿宋_GB2312" w:cs="Times New Roman"/>
          <w:sz w:val="28"/>
          <w:szCs w:val="28"/>
        </w:rPr>
        <w:t>5．其他需要批露事项:</w:t>
      </w:r>
    </w:p>
    <w:p>
      <w:pPr>
        <w:spacing w:line="600" w:lineRule="exact"/>
        <w:ind w:firstLine="560" w:firstLineChars="200"/>
        <w:rPr>
          <w:rFonts w:eastAsia="仿宋_GB2312" w:cs="Times New Roman"/>
          <w:sz w:val="28"/>
          <w:szCs w:val="28"/>
        </w:rPr>
      </w:pPr>
      <w:r>
        <w:rPr>
          <w:rFonts w:eastAsia="仿宋_GB2312" w:cs="Times New Roman"/>
          <w:sz w:val="28"/>
          <w:szCs w:val="28"/>
        </w:rPr>
        <w:t>（专项经费支出是否符合科研经费管理办法、有无违规支出。）</w:t>
      </w:r>
    </w:p>
    <w:p>
      <w:pPr>
        <w:spacing w:line="600" w:lineRule="exact"/>
        <w:ind w:firstLine="560" w:firstLineChars="200"/>
        <w:rPr>
          <w:rFonts w:eastAsia="仿宋_GB2312" w:cs="Times New Roman"/>
          <w:sz w:val="28"/>
          <w:szCs w:val="28"/>
        </w:rPr>
      </w:pPr>
      <w:r>
        <w:rPr>
          <w:rFonts w:eastAsia="仿宋_GB2312" w:cs="Times New Roman"/>
          <w:sz w:val="28"/>
          <w:szCs w:val="28"/>
        </w:rPr>
        <w:t>本报告仅供“成都市科技项目”验收使用。</w:t>
      </w:r>
    </w:p>
    <w:p>
      <w:pPr>
        <w:spacing w:line="600" w:lineRule="exact"/>
        <w:ind w:firstLine="560" w:firstLineChars="200"/>
        <w:rPr>
          <w:rFonts w:eastAsia="仿宋_GB2312" w:cs="Times New Roman"/>
          <w:sz w:val="28"/>
          <w:szCs w:val="28"/>
        </w:rPr>
      </w:pPr>
    </w:p>
    <w:p>
      <w:pPr>
        <w:tabs>
          <w:tab w:val="left" w:pos="4410"/>
        </w:tabs>
        <w:spacing w:line="360" w:lineRule="auto"/>
        <w:rPr>
          <w:rFonts w:eastAsia="仿宋_GB2312" w:cs="Times New Roman"/>
          <w:sz w:val="28"/>
          <w:szCs w:val="28"/>
        </w:rPr>
      </w:pPr>
      <w:r>
        <w:rPr>
          <w:rFonts w:eastAsia="仿宋_GB2312" w:cs="Times New Roman"/>
          <w:sz w:val="28"/>
          <w:szCs w:val="28"/>
        </w:rPr>
        <w:t>会计师事务所全称（盖章）：    中国注册会计师（签名、盖章）:</w:t>
      </w:r>
    </w:p>
    <w:p>
      <w:pPr>
        <w:spacing w:line="360" w:lineRule="auto"/>
        <w:rPr>
          <w:rFonts w:eastAsia="仿宋_GB2312" w:cs="Times New Roman"/>
          <w:sz w:val="28"/>
          <w:szCs w:val="28"/>
        </w:rPr>
      </w:pPr>
    </w:p>
    <w:p>
      <w:pPr>
        <w:spacing w:line="360" w:lineRule="auto"/>
        <w:rPr>
          <w:rFonts w:eastAsia="仿宋_GB2312" w:cs="Times New Roman"/>
          <w:sz w:val="28"/>
          <w:szCs w:val="28"/>
        </w:rPr>
      </w:pPr>
      <w:r>
        <w:rPr>
          <w:rFonts w:eastAsia="仿宋_GB2312" w:cs="Times New Roman"/>
          <w:sz w:val="28"/>
          <w:szCs w:val="28"/>
        </w:rPr>
        <w:t>地址：</w:t>
      </w:r>
    </w:p>
    <w:p>
      <w:pPr>
        <w:spacing w:line="360" w:lineRule="auto"/>
        <w:rPr>
          <w:rFonts w:eastAsia="仿宋_GB2312" w:cs="Times New Roman"/>
          <w:sz w:val="28"/>
          <w:szCs w:val="28"/>
        </w:rPr>
      </w:pPr>
    </w:p>
    <w:p>
      <w:pPr>
        <w:spacing w:line="480" w:lineRule="auto"/>
        <w:rPr>
          <w:rFonts w:eastAsia="仿宋_GB2312" w:cs="Times New Roman"/>
          <w:b/>
          <w:bCs/>
          <w:sz w:val="28"/>
          <w:szCs w:val="28"/>
        </w:rPr>
      </w:pPr>
      <w:r>
        <w:rPr>
          <w:rFonts w:eastAsia="仿宋_GB2312" w:cs="Times New Roman"/>
          <w:sz w:val="28"/>
          <w:szCs w:val="28"/>
        </w:rPr>
        <w:t>日期：                        中国注册会计师（签名、盖章）:</w:t>
      </w:r>
    </w:p>
    <w:p>
      <w:pPr>
        <w:tabs>
          <w:tab w:val="left" w:pos="360"/>
        </w:tabs>
        <w:spacing w:line="440" w:lineRule="exact"/>
        <w:rPr>
          <w:rFonts w:eastAsia="黑体" w:cs="Times New Roman"/>
          <w:sz w:val="28"/>
          <w:szCs w:val="20"/>
        </w:rPr>
      </w:pPr>
      <w:r>
        <w:rPr>
          <w:rFonts w:eastAsia="黑体" w:cs="Times New Roman"/>
          <w:sz w:val="28"/>
          <w:szCs w:val="20"/>
        </w:rPr>
        <w:br w:type="page"/>
      </w:r>
      <w:r>
        <w:rPr>
          <w:rFonts w:eastAsia="黑体" w:cs="Times New Roman"/>
          <w:sz w:val="28"/>
          <w:szCs w:val="20"/>
        </w:rPr>
        <w:t>附表一（格式）</w:t>
      </w:r>
    </w:p>
    <w:p>
      <w:pPr>
        <w:tabs>
          <w:tab w:val="left" w:pos="360"/>
        </w:tabs>
        <w:spacing w:line="440" w:lineRule="exact"/>
        <w:jc w:val="center"/>
        <w:rPr>
          <w:rFonts w:eastAsia="仿宋_GB2312" w:cs="Times New Roman"/>
          <w:b/>
          <w:bCs/>
          <w:sz w:val="28"/>
          <w:szCs w:val="28"/>
        </w:rPr>
      </w:pPr>
      <w:r>
        <w:rPr>
          <w:rFonts w:eastAsia="仿宋_GB2312" w:cs="Times New Roman"/>
          <w:b/>
          <w:bCs/>
          <w:sz w:val="28"/>
          <w:szCs w:val="28"/>
        </w:rPr>
        <w:t>项目购置仪器设备和生产设备明细表</w:t>
      </w:r>
    </w:p>
    <w:p>
      <w:pPr>
        <w:tabs>
          <w:tab w:val="left" w:pos="360"/>
        </w:tabs>
        <w:spacing w:line="440" w:lineRule="exact"/>
        <w:jc w:val="right"/>
        <w:rPr>
          <w:rFonts w:eastAsia="仿宋_GB2312" w:cs="Times New Roman"/>
          <w:b/>
          <w:bCs/>
          <w:sz w:val="28"/>
          <w:szCs w:val="28"/>
        </w:rPr>
      </w:pPr>
      <w:r>
        <w:rPr>
          <w:rFonts w:eastAsia="仿宋_GB2312" w:cs="Times New Roman"/>
          <w:b/>
          <w:bCs/>
          <w:sz w:val="28"/>
          <w:szCs w:val="28"/>
        </w:rPr>
        <w:t>单位：元</w:t>
      </w:r>
    </w:p>
    <w:tbl>
      <w:tblPr>
        <w:tblStyle w:val="2"/>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1"/>
        <w:gridCol w:w="638"/>
        <w:gridCol w:w="1659"/>
        <w:gridCol w:w="1765"/>
        <w:gridCol w:w="722"/>
        <w:gridCol w:w="722"/>
        <w:gridCol w:w="723"/>
        <w:gridCol w:w="824"/>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序号</w:t>
            </w:r>
          </w:p>
        </w:tc>
        <w:tc>
          <w:tcPr>
            <w:tcW w:w="638"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日期</w:t>
            </w:r>
          </w:p>
        </w:tc>
        <w:tc>
          <w:tcPr>
            <w:tcW w:w="1659"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售货单位</w:t>
            </w:r>
          </w:p>
        </w:tc>
        <w:tc>
          <w:tcPr>
            <w:tcW w:w="1765"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品名、型号、规格</w:t>
            </w:r>
          </w:p>
        </w:tc>
        <w:tc>
          <w:tcPr>
            <w:tcW w:w="722"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单位</w:t>
            </w:r>
          </w:p>
        </w:tc>
        <w:tc>
          <w:tcPr>
            <w:tcW w:w="722"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数量</w:t>
            </w:r>
          </w:p>
        </w:tc>
        <w:tc>
          <w:tcPr>
            <w:tcW w:w="723"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单价</w:t>
            </w:r>
          </w:p>
        </w:tc>
        <w:tc>
          <w:tcPr>
            <w:tcW w:w="824"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金额</w:t>
            </w:r>
          </w:p>
        </w:tc>
        <w:tc>
          <w:tcPr>
            <w:tcW w:w="1430"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经费来源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1</w:t>
            </w:r>
          </w:p>
        </w:tc>
        <w:tc>
          <w:tcPr>
            <w:tcW w:w="638" w:type="dxa"/>
            <w:noWrap w:val="0"/>
            <w:vAlign w:val="center"/>
          </w:tcPr>
          <w:p>
            <w:pPr>
              <w:tabs>
                <w:tab w:val="left" w:pos="360"/>
              </w:tabs>
              <w:spacing w:line="440" w:lineRule="exact"/>
              <w:jc w:val="center"/>
              <w:rPr>
                <w:rFonts w:eastAsia="仿宋_GB2312" w:cs="Times New Roman"/>
                <w:b/>
                <w:bCs/>
                <w:sz w:val="24"/>
                <w:szCs w:val="24"/>
              </w:rPr>
            </w:pPr>
          </w:p>
        </w:tc>
        <w:tc>
          <w:tcPr>
            <w:tcW w:w="1659" w:type="dxa"/>
            <w:noWrap w:val="0"/>
            <w:vAlign w:val="center"/>
          </w:tcPr>
          <w:p>
            <w:pPr>
              <w:tabs>
                <w:tab w:val="left" w:pos="360"/>
              </w:tabs>
              <w:spacing w:line="440" w:lineRule="exact"/>
              <w:jc w:val="center"/>
              <w:rPr>
                <w:rFonts w:eastAsia="仿宋_GB2312" w:cs="Times New Roman"/>
                <w:b/>
                <w:bCs/>
                <w:sz w:val="24"/>
                <w:szCs w:val="24"/>
              </w:rPr>
            </w:pPr>
          </w:p>
        </w:tc>
        <w:tc>
          <w:tcPr>
            <w:tcW w:w="1765"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3" w:type="dxa"/>
            <w:noWrap w:val="0"/>
            <w:vAlign w:val="center"/>
          </w:tcPr>
          <w:p>
            <w:pPr>
              <w:tabs>
                <w:tab w:val="left" w:pos="360"/>
              </w:tabs>
              <w:spacing w:line="440" w:lineRule="exact"/>
              <w:jc w:val="center"/>
              <w:rPr>
                <w:rFonts w:eastAsia="仿宋_GB2312" w:cs="Times New Roman"/>
                <w:b/>
                <w:bCs/>
                <w:sz w:val="24"/>
                <w:szCs w:val="24"/>
              </w:rPr>
            </w:pP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2</w:t>
            </w:r>
          </w:p>
        </w:tc>
        <w:tc>
          <w:tcPr>
            <w:tcW w:w="638" w:type="dxa"/>
            <w:noWrap w:val="0"/>
            <w:vAlign w:val="center"/>
          </w:tcPr>
          <w:p>
            <w:pPr>
              <w:tabs>
                <w:tab w:val="left" w:pos="360"/>
              </w:tabs>
              <w:spacing w:line="440" w:lineRule="exact"/>
              <w:jc w:val="center"/>
              <w:rPr>
                <w:rFonts w:eastAsia="仿宋_GB2312" w:cs="Times New Roman"/>
                <w:b/>
                <w:bCs/>
                <w:sz w:val="24"/>
                <w:szCs w:val="24"/>
              </w:rPr>
            </w:pPr>
          </w:p>
        </w:tc>
        <w:tc>
          <w:tcPr>
            <w:tcW w:w="1659" w:type="dxa"/>
            <w:noWrap w:val="0"/>
            <w:vAlign w:val="center"/>
          </w:tcPr>
          <w:p>
            <w:pPr>
              <w:tabs>
                <w:tab w:val="left" w:pos="360"/>
              </w:tabs>
              <w:spacing w:line="440" w:lineRule="exact"/>
              <w:jc w:val="center"/>
              <w:rPr>
                <w:rFonts w:eastAsia="仿宋_GB2312" w:cs="Times New Roman"/>
                <w:b/>
                <w:bCs/>
                <w:sz w:val="24"/>
                <w:szCs w:val="24"/>
              </w:rPr>
            </w:pPr>
          </w:p>
        </w:tc>
        <w:tc>
          <w:tcPr>
            <w:tcW w:w="1765"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3" w:type="dxa"/>
            <w:noWrap w:val="0"/>
            <w:vAlign w:val="center"/>
          </w:tcPr>
          <w:p>
            <w:pPr>
              <w:tabs>
                <w:tab w:val="left" w:pos="360"/>
              </w:tabs>
              <w:spacing w:line="440" w:lineRule="exact"/>
              <w:jc w:val="center"/>
              <w:rPr>
                <w:rFonts w:eastAsia="仿宋_GB2312" w:cs="Times New Roman"/>
                <w:b/>
                <w:bCs/>
                <w:sz w:val="24"/>
                <w:szCs w:val="24"/>
              </w:rPr>
            </w:pP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1"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3</w:t>
            </w:r>
          </w:p>
        </w:tc>
        <w:tc>
          <w:tcPr>
            <w:tcW w:w="638" w:type="dxa"/>
            <w:noWrap w:val="0"/>
            <w:vAlign w:val="center"/>
          </w:tcPr>
          <w:p>
            <w:pPr>
              <w:tabs>
                <w:tab w:val="left" w:pos="360"/>
              </w:tabs>
              <w:spacing w:line="440" w:lineRule="exact"/>
              <w:jc w:val="center"/>
              <w:rPr>
                <w:rFonts w:eastAsia="仿宋_GB2312" w:cs="Times New Roman"/>
                <w:b/>
                <w:bCs/>
                <w:sz w:val="24"/>
                <w:szCs w:val="24"/>
              </w:rPr>
            </w:pPr>
          </w:p>
        </w:tc>
        <w:tc>
          <w:tcPr>
            <w:tcW w:w="1659" w:type="dxa"/>
            <w:noWrap w:val="0"/>
            <w:vAlign w:val="center"/>
          </w:tcPr>
          <w:p>
            <w:pPr>
              <w:tabs>
                <w:tab w:val="left" w:pos="360"/>
              </w:tabs>
              <w:spacing w:line="440" w:lineRule="exact"/>
              <w:jc w:val="center"/>
              <w:rPr>
                <w:rFonts w:eastAsia="仿宋_GB2312" w:cs="Times New Roman"/>
                <w:b/>
                <w:bCs/>
                <w:sz w:val="24"/>
                <w:szCs w:val="24"/>
              </w:rPr>
            </w:pPr>
          </w:p>
        </w:tc>
        <w:tc>
          <w:tcPr>
            <w:tcW w:w="1765"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3" w:type="dxa"/>
            <w:noWrap w:val="0"/>
            <w:vAlign w:val="center"/>
          </w:tcPr>
          <w:p>
            <w:pPr>
              <w:tabs>
                <w:tab w:val="left" w:pos="360"/>
              </w:tabs>
              <w:spacing w:line="440" w:lineRule="exact"/>
              <w:jc w:val="center"/>
              <w:rPr>
                <w:rFonts w:eastAsia="仿宋_GB2312" w:cs="Times New Roman"/>
                <w:b/>
                <w:bCs/>
                <w:sz w:val="24"/>
                <w:szCs w:val="24"/>
              </w:rPr>
            </w:pP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noWrap w:val="0"/>
            <w:vAlign w:val="center"/>
          </w:tcPr>
          <w:p>
            <w:pPr>
              <w:tabs>
                <w:tab w:val="left" w:pos="360"/>
              </w:tabs>
              <w:spacing w:line="440" w:lineRule="exact"/>
              <w:jc w:val="center"/>
              <w:rPr>
                <w:rFonts w:eastAsia="仿宋_GB2312" w:cs="Times New Roman"/>
                <w:b/>
                <w:bCs/>
                <w:sz w:val="24"/>
                <w:szCs w:val="24"/>
              </w:rPr>
            </w:pPr>
          </w:p>
        </w:tc>
        <w:tc>
          <w:tcPr>
            <w:tcW w:w="638" w:type="dxa"/>
            <w:noWrap w:val="0"/>
            <w:vAlign w:val="center"/>
          </w:tcPr>
          <w:p>
            <w:pPr>
              <w:tabs>
                <w:tab w:val="left" w:pos="360"/>
              </w:tabs>
              <w:spacing w:line="440" w:lineRule="exact"/>
              <w:jc w:val="center"/>
              <w:rPr>
                <w:rFonts w:eastAsia="仿宋_GB2312" w:cs="Times New Roman"/>
                <w:b/>
                <w:bCs/>
                <w:sz w:val="24"/>
                <w:szCs w:val="24"/>
              </w:rPr>
            </w:pPr>
          </w:p>
        </w:tc>
        <w:tc>
          <w:tcPr>
            <w:tcW w:w="1659" w:type="dxa"/>
            <w:noWrap w:val="0"/>
            <w:vAlign w:val="center"/>
          </w:tcPr>
          <w:p>
            <w:pPr>
              <w:tabs>
                <w:tab w:val="left" w:pos="360"/>
              </w:tabs>
              <w:spacing w:line="440" w:lineRule="exact"/>
              <w:jc w:val="center"/>
              <w:rPr>
                <w:rFonts w:eastAsia="仿宋_GB2312" w:cs="Times New Roman"/>
                <w:b/>
                <w:bCs/>
                <w:sz w:val="24"/>
                <w:szCs w:val="24"/>
              </w:rPr>
            </w:pPr>
          </w:p>
        </w:tc>
        <w:tc>
          <w:tcPr>
            <w:tcW w:w="1765"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3" w:type="dxa"/>
            <w:noWrap w:val="0"/>
            <w:vAlign w:val="center"/>
          </w:tcPr>
          <w:p>
            <w:pPr>
              <w:tabs>
                <w:tab w:val="left" w:pos="360"/>
              </w:tabs>
              <w:spacing w:line="440" w:lineRule="exact"/>
              <w:jc w:val="center"/>
              <w:rPr>
                <w:rFonts w:eastAsia="仿宋_GB2312" w:cs="Times New Roman"/>
                <w:b/>
                <w:bCs/>
                <w:sz w:val="24"/>
                <w:szCs w:val="24"/>
              </w:rPr>
            </w:pP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noWrap w:val="0"/>
            <w:vAlign w:val="center"/>
          </w:tcPr>
          <w:p>
            <w:pPr>
              <w:tabs>
                <w:tab w:val="left" w:pos="360"/>
              </w:tabs>
              <w:spacing w:line="440" w:lineRule="exact"/>
              <w:jc w:val="center"/>
              <w:rPr>
                <w:rFonts w:eastAsia="仿宋_GB2312" w:cs="Times New Roman"/>
                <w:b/>
                <w:bCs/>
                <w:sz w:val="24"/>
                <w:szCs w:val="24"/>
              </w:rPr>
            </w:pPr>
          </w:p>
        </w:tc>
        <w:tc>
          <w:tcPr>
            <w:tcW w:w="638" w:type="dxa"/>
            <w:noWrap w:val="0"/>
            <w:vAlign w:val="center"/>
          </w:tcPr>
          <w:p>
            <w:pPr>
              <w:tabs>
                <w:tab w:val="left" w:pos="360"/>
              </w:tabs>
              <w:spacing w:line="440" w:lineRule="exact"/>
              <w:jc w:val="center"/>
              <w:rPr>
                <w:rFonts w:eastAsia="仿宋_GB2312" w:cs="Times New Roman"/>
                <w:b/>
                <w:bCs/>
                <w:sz w:val="24"/>
                <w:szCs w:val="24"/>
              </w:rPr>
            </w:pPr>
          </w:p>
        </w:tc>
        <w:tc>
          <w:tcPr>
            <w:tcW w:w="1659" w:type="dxa"/>
            <w:noWrap w:val="0"/>
            <w:vAlign w:val="center"/>
          </w:tcPr>
          <w:p>
            <w:pPr>
              <w:tabs>
                <w:tab w:val="left" w:pos="360"/>
              </w:tabs>
              <w:spacing w:line="440" w:lineRule="exact"/>
              <w:jc w:val="center"/>
              <w:rPr>
                <w:rFonts w:eastAsia="仿宋_GB2312" w:cs="Times New Roman"/>
                <w:b/>
                <w:bCs/>
                <w:sz w:val="24"/>
                <w:szCs w:val="24"/>
              </w:rPr>
            </w:pPr>
          </w:p>
        </w:tc>
        <w:tc>
          <w:tcPr>
            <w:tcW w:w="1765"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3" w:type="dxa"/>
            <w:noWrap w:val="0"/>
            <w:vAlign w:val="center"/>
          </w:tcPr>
          <w:p>
            <w:pPr>
              <w:tabs>
                <w:tab w:val="left" w:pos="360"/>
              </w:tabs>
              <w:spacing w:line="440" w:lineRule="exact"/>
              <w:jc w:val="center"/>
              <w:rPr>
                <w:rFonts w:eastAsia="仿宋_GB2312" w:cs="Times New Roman"/>
                <w:b/>
                <w:bCs/>
                <w:sz w:val="24"/>
                <w:szCs w:val="24"/>
              </w:rPr>
            </w:pP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noWrap w:val="0"/>
            <w:vAlign w:val="center"/>
          </w:tcPr>
          <w:p>
            <w:pPr>
              <w:tabs>
                <w:tab w:val="left" w:pos="360"/>
              </w:tabs>
              <w:spacing w:line="440" w:lineRule="exact"/>
              <w:jc w:val="center"/>
              <w:rPr>
                <w:rFonts w:eastAsia="仿宋_GB2312" w:cs="Times New Roman"/>
                <w:b/>
                <w:bCs/>
                <w:sz w:val="24"/>
                <w:szCs w:val="24"/>
              </w:rPr>
            </w:pPr>
          </w:p>
        </w:tc>
        <w:tc>
          <w:tcPr>
            <w:tcW w:w="638" w:type="dxa"/>
            <w:noWrap w:val="0"/>
            <w:vAlign w:val="center"/>
          </w:tcPr>
          <w:p>
            <w:pPr>
              <w:tabs>
                <w:tab w:val="left" w:pos="360"/>
              </w:tabs>
              <w:spacing w:line="440" w:lineRule="exact"/>
              <w:jc w:val="center"/>
              <w:rPr>
                <w:rFonts w:eastAsia="仿宋_GB2312" w:cs="Times New Roman"/>
                <w:b/>
                <w:bCs/>
                <w:sz w:val="24"/>
                <w:szCs w:val="24"/>
              </w:rPr>
            </w:pPr>
          </w:p>
        </w:tc>
        <w:tc>
          <w:tcPr>
            <w:tcW w:w="1659" w:type="dxa"/>
            <w:noWrap w:val="0"/>
            <w:vAlign w:val="center"/>
          </w:tcPr>
          <w:p>
            <w:pPr>
              <w:tabs>
                <w:tab w:val="left" w:pos="360"/>
              </w:tabs>
              <w:spacing w:line="440" w:lineRule="exact"/>
              <w:jc w:val="center"/>
              <w:rPr>
                <w:rFonts w:eastAsia="仿宋_GB2312" w:cs="Times New Roman"/>
                <w:b/>
                <w:bCs/>
                <w:sz w:val="24"/>
                <w:szCs w:val="24"/>
              </w:rPr>
            </w:pPr>
          </w:p>
        </w:tc>
        <w:tc>
          <w:tcPr>
            <w:tcW w:w="1765"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3" w:type="dxa"/>
            <w:noWrap w:val="0"/>
            <w:vAlign w:val="center"/>
          </w:tcPr>
          <w:p>
            <w:pPr>
              <w:tabs>
                <w:tab w:val="left" w:pos="360"/>
              </w:tabs>
              <w:spacing w:line="440" w:lineRule="exact"/>
              <w:jc w:val="center"/>
              <w:rPr>
                <w:rFonts w:eastAsia="仿宋_GB2312" w:cs="Times New Roman"/>
                <w:b/>
                <w:bCs/>
                <w:sz w:val="24"/>
                <w:szCs w:val="24"/>
              </w:rPr>
            </w:pP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41" w:type="dxa"/>
            <w:noWrap w:val="0"/>
            <w:vAlign w:val="center"/>
          </w:tcPr>
          <w:p>
            <w:pPr>
              <w:tabs>
                <w:tab w:val="left" w:pos="360"/>
              </w:tabs>
              <w:spacing w:line="440" w:lineRule="exact"/>
              <w:jc w:val="center"/>
              <w:rPr>
                <w:rFonts w:eastAsia="仿宋_GB2312" w:cs="Times New Roman"/>
                <w:b/>
                <w:bCs/>
                <w:sz w:val="24"/>
                <w:szCs w:val="24"/>
              </w:rPr>
            </w:pPr>
          </w:p>
        </w:tc>
        <w:tc>
          <w:tcPr>
            <w:tcW w:w="638" w:type="dxa"/>
            <w:noWrap w:val="0"/>
            <w:vAlign w:val="center"/>
          </w:tcPr>
          <w:p>
            <w:pPr>
              <w:tabs>
                <w:tab w:val="left" w:pos="360"/>
              </w:tabs>
              <w:spacing w:line="440" w:lineRule="exact"/>
              <w:jc w:val="center"/>
              <w:rPr>
                <w:rFonts w:eastAsia="仿宋_GB2312" w:cs="Times New Roman"/>
                <w:b/>
                <w:bCs/>
                <w:sz w:val="24"/>
                <w:szCs w:val="24"/>
              </w:rPr>
            </w:pPr>
          </w:p>
        </w:tc>
        <w:tc>
          <w:tcPr>
            <w:tcW w:w="1659" w:type="dxa"/>
            <w:noWrap w:val="0"/>
            <w:vAlign w:val="center"/>
          </w:tcPr>
          <w:p>
            <w:pPr>
              <w:tabs>
                <w:tab w:val="left" w:pos="360"/>
              </w:tabs>
              <w:spacing w:line="440" w:lineRule="exact"/>
              <w:jc w:val="center"/>
              <w:rPr>
                <w:rFonts w:eastAsia="仿宋_GB2312" w:cs="Times New Roman"/>
                <w:b/>
                <w:bCs/>
                <w:sz w:val="24"/>
                <w:szCs w:val="24"/>
              </w:rPr>
            </w:pPr>
          </w:p>
        </w:tc>
        <w:tc>
          <w:tcPr>
            <w:tcW w:w="1765"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3" w:type="dxa"/>
            <w:noWrap w:val="0"/>
            <w:vAlign w:val="center"/>
          </w:tcPr>
          <w:p>
            <w:pPr>
              <w:tabs>
                <w:tab w:val="left" w:pos="360"/>
              </w:tabs>
              <w:spacing w:line="440" w:lineRule="exact"/>
              <w:jc w:val="center"/>
              <w:rPr>
                <w:rFonts w:eastAsia="仿宋_GB2312" w:cs="Times New Roman"/>
                <w:b/>
                <w:bCs/>
                <w:sz w:val="24"/>
                <w:szCs w:val="24"/>
              </w:rPr>
            </w:pP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1" w:type="dxa"/>
            <w:noWrap w:val="0"/>
            <w:vAlign w:val="center"/>
          </w:tcPr>
          <w:p>
            <w:pPr>
              <w:tabs>
                <w:tab w:val="left" w:pos="360"/>
              </w:tabs>
              <w:spacing w:line="440" w:lineRule="exact"/>
              <w:jc w:val="center"/>
              <w:rPr>
                <w:rFonts w:eastAsia="仿宋_GB2312" w:cs="Times New Roman"/>
                <w:b/>
                <w:bCs/>
                <w:sz w:val="24"/>
                <w:szCs w:val="24"/>
              </w:rPr>
            </w:pPr>
          </w:p>
        </w:tc>
        <w:tc>
          <w:tcPr>
            <w:tcW w:w="638" w:type="dxa"/>
            <w:noWrap w:val="0"/>
            <w:vAlign w:val="center"/>
          </w:tcPr>
          <w:p>
            <w:pPr>
              <w:tabs>
                <w:tab w:val="left" w:pos="360"/>
              </w:tabs>
              <w:spacing w:line="440" w:lineRule="exact"/>
              <w:jc w:val="center"/>
              <w:rPr>
                <w:rFonts w:eastAsia="仿宋_GB2312" w:cs="Times New Roman"/>
                <w:b/>
                <w:bCs/>
                <w:sz w:val="24"/>
                <w:szCs w:val="24"/>
              </w:rPr>
            </w:pPr>
          </w:p>
        </w:tc>
        <w:tc>
          <w:tcPr>
            <w:tcW w:w="1659" w:type="dxa"/>
            <w:noWrap w:val="0"/>
            <w:vAlign w:val="center"/>
          </w:tcPr>
          <w:p>
            <w:pPr>
              <w:tabs>
                <w:tab w:val="left" w:pos="360"/>
              </w:tabs>
              <w:spacing w:line="440" w:lineRule="exact"/>
              <w:jc w:val="center"/>
              <w:rPr>
                <w:rFonts w:eastAsia="仿宋_GB2312" w:cs="Times New Roman"/>
                <w:b/>
                <w:bCs/>
                <w:sz w:val="24"/>
                <w:szCs w:val="24"/>
              </w:rPr>
            </w:pPr>
          </w:p>
        </w:tc>
        <w:tc>
          <w:tcPr>
            <w:tcW w:w="1765"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2" w:type="dxa"/>
            <w:noWrap w:val="0"/>
            <w:vAlign w:val="center"/>
          </w:tcPr>
          <w:p>
            <w:pPr>
              <w:tabs>
                <w:tab w:val="left" w:pos="360"/>
              </w:tabs>
              <w:spacing w:line="440" w:lineRule="exact"/>
              <w:jc w:val="center"/>
              <w:rPr>
                <w:rFonts w:eastAsia="仿宋_GB2312" w:cs="Times New Roman"/>
                <w:b/>
                <w:bCs/>
                <w:sz w:val="24"/>
                <w:szCs w:val="24"/>
              </w:rPr>
            </w:pPr>
          </w:p>
        </w:tc>
        <w:tc>
          <w:tcPr>
            <w:tcW w:w="723" w:type="dxa"/>
            <w:noWrap w:val="0"/>
            <w:vAlign w:val="center"/>
          </w:tcPr>
          <w:p>
            <w:pPr>
              <w:tabs>
                <w:tab w:val="left" w:pos="360"/>
              </w:tabs>
              <w:spacing w:line="440" w:lineRule="exact"/>
              <w:jc w:val="center"/>
              <w:rPr>
                <w:rFonts w:eastAsia="仿宋_GB2312" w:cs="Times New Roman"/>
                <w:b/>
                <w:bCs/>
                <w:sz w:val="24"/>
                <w:szCs w:val="24"/>
              </w:rPr>
            </w:pP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870" w:type="dxa"/>
            <w:gridSpan w:val="7"/>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合    计</w:t>
            </w:r>
          </w:p>
        </w:tc>
        <w:tc>
          <w:tcPr>
            <w:tcW w:w="824" w:type="dxa"/>
            <w:noWrap w:val="0"/>
            <w:vAlign w:val="center"/>
          </w:tcPr>
          <w:p>
            <w:pPr>
              <w:tabs>
                <w:tab w:val="left" w:pos="360"/>
              </w:tabs>
              <w:spacing w:line="440" w:lineRule="exact"/>
              <w:jc w:val="center"/>
              <w:rPr>
                <w:rFonts w:eastAsia="仿宋_GB2312" w:cs="Times New Roman"/>
                <w:b/>
                <w:bCs/>
                <w:sz w:val="24"/>
                <w:szCs w:val="24"/>
              </w:rPr>
            </w:pPr>
          </w:p>
        </w:tc>
        <w:tc>
          <w:tcPr>
            <w:tcW w:w="1430" w:type="dxa"/>
            <w:noWrap w:val="0"/>
            <w:vAlign w:val="center"/>
          </w:tcPr>
          <w:p>
            <w:pPr>
              <w:tabs>
                <w:tab w:val="left" w:pos="360"/>
              </w:tabs>
              <w:spacing w:line="440" w:lineRule="exact"/>
              <w:jc w:val="center"/>
              <w:rPr>
                <w:rFonts w:eastAsia="仿宋_GB2312" w:cs="Times New Roman"/>
                <w:b/>
                <w:bCs/>
                <w:sz w:val="24"/>
                <w:szCs w:val="24"/>
              </w:rPr>
            </w:pPr>
          </w:p>
        </w:tc>
      </w:tr>
    </w:tbl>
    <w:p>
      <w:pPr>
        <w:tabs>
          <w:tab w:val="left" w:pos="360"/>
        </w:tabs>
        <w:spacing w:line="440" w:lineRule="exact"/>
        <w:rPr>
          <w:rFonts w:eastAsia="黑体" w:cs="Times New Roman"/>
          <w:sz w:val="28"/>
          <w:szCs w:val="20"/>
        </w:rPr>
      </w:pPr>
      <w:r>
        <w:rPr>
          <w:rFonts w:eastAsia="黑体" w:cs="Times New Roman"/>
          <w:sz w:val="28"/>
          <w:szCs w:val="20"/>
        </w:rPr>
        <w:t>附表二（格式）</w:t>
      </w:r>
    </w:p>
    <w:p>
      <w:pPr>
        <w:spacing w:line="460" w:lineRule="exact"/>
        <w:jc w:val="center"/>
        <w:rPr>
          <w:rFonts w:eastAsia="仿宋" w:cs="Times New Roman"/>
          <w:b/>
          <w:bCs/>
          <w:sz w:val="28"/>
          <w:szCs w:val="28"/>
        </w:rPr>
      </w:pPr>
      <w:r>
        <w:rPr>
          <w:rFonts w:eastAsia="仿宋" w:cs="Times New Roman"/>
          <w:b/>
          <w:bCs/>
          <w:sz w:val="28"/>
          <w:szCs w:val="28"/>
        </w:rPr>
        <w:t>项目产品销售收入和技术服务收入明细表</w:t>
      </w:r>
    </w:p>
    <w:p>
      <w:pPr>
        <w:tabs>
          <w:tab w:val="left" w:pos="360"/>
        </w:tabs>
        <w:spacing w:line="440" w:lineRule="exact"/>
        <w:jc w:val="right"/>
        <w:rPr>
          <w:rFonts w:eastAsia="仿宋_GB2312" w:cs="Times New Roman"/>
          <w:b/>
          <w:bCs/>
          <w:sz w:val="28"/>
          <w:szCs w:val="28"/>
        </w:rPr>
      </w:pPr>
      <w:r>
        <w:rPr>
          <w:rFonts w:eastAsia="仿宋_GB2312" w:cs="Times New Roman"/>
          <w:b/>
          <w:bCs/>
          <w:sz w:val="28"/>
          <w:szCs w:val="28"/>
        </w:rPr>
        <w:t>单位：元</w:t>
      </w:r>
    </w:p>
    <w:tbl>
      <w:tblPr>
        <w:tblStyle w:val="2"/>
        <w:tblW w:w="0" w:type="auto"/>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114"/>
        <w:gridCol w:w="1240"/>
        <w:gridCol w:w="1554"/>
        <w:gridCol w:w="895"/>
        <w:gridCol w:w="668"/>
        <w:gridCol w:w="745"/>
        <w:gridCol w:w="22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序号</w:t>
            </w:r>
          </w:p>
        </w:tc>
        <w:tc>
          <w:tcPr>
            <w:tcW w:w="1114"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开票日期</w:t>
            </w:r>
          </w:p>
        </w:tc>
        <w:tc>
          <w:tcPr>
            <w:tcW w:w="1240"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发票号码</w:t>
            </w:r>
          </w:p>
        </w:tc>
        <w:tc>
          <w:tcPr>
            <w:tcW w:w="1554"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购货单位</w:t>
            </w:r>
          </w:p>
        </w:tc>
        <w:tc>
          <w:tcPr>
            <w:tcW w:w="895"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单位</w:t>
            </w:r>
          </w:p>
        </w:tc>
        <w:tc>
          <w:tcPr>
            <w:tcW w:w="668"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数量</w:t>
            </w:r>
          </w:p>
        </w:tc>
        <w:tc>
          <w:tcPr>
            <w:tcW w:w="745"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单价</w:t>
            </w:r>
          </w:p>
        </w:tc>
        <w:tc>
          <w:tcPr>
            <w:tcW w:w="2200"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金额（不含税）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1</w:t>
            </w:r>
          </w:p>
        </w:tc>
        <w:tc>
          <w:tcPr>
            <w:tcW w:w="1114" w:type="dxa"/>
            <w:noWrap w:val="0"/>
            <w:vAlign w:val="center"/>
          </w:tcPr>
          <w:p>
            <w:pPr>
              <w:tabs>
                <w:tab w:val="left" w:pos="360"/>
              </w:tabs>
              <w:spacing w:line="440" w:lineRule="exact"/>
              <w:jc w:val="center"/>
              <w:rPr>
                <w:rFonts w:eastAsia="仿宋_GB2312" w:cs="Times New Roman"/>
                <w:b/>
                <w:bCs/>
                <w:sz w:val="24"/>
                <w:szCs w:val="24"/>
              </w:rPr>
            </w:pPr>
          </w:p>
        </w:tc>
        <w:tc>
          <w:tcPr>
            <w:tcW w:w="1240" w:type="dxa"/>
            <w:noWrap w:val="0"/>
            <w:vAlign w:val="center"/>
          </w:tcPr>
          <w:p>
            <w:pPr>
              <w:tabs>
                <w:tab w:val="left" w:pos="360"/>
              </w:tabs>
              <w:spacing w:line="440" w:lineRule="exact"/>
              <w:jc w:val="center"/>
              <w:rPr>
                <w:rFonts w:eastAsia="仿宋_GB2312" w:cs="Times New Roman"/>
                <w:b/>
                <w:bCs/>
                <w:sz w:val="24"/>
                <w:szCs w:val="24"/>
              </w:rPr>
            </w:pPr>
          </w:p>
        </w:tc>
        <w:tc>
          <w:tcPr>
            <w:tcW w:w="1554" w:type="dxa"/>
            <w:noWrap w:val="0"/>
            <w:vAlign w:val="center"/>
          </w:tcPr>
          <w:p>
            <w:pPr>
              <w:tabs>
                <w:tab w:val="left" w:pos="360"/>
              </w:tabs>
              <w:spacing w:line="440" w:lineRule="exact"/>
              <w:jc w:val="center"/>
              <w:rPr>
                <w:rFonts w:eastAsia="仿宋_GB2312" w:cs="Times New Roman"/>
                <w:b/>
                <w:bCs/>
                <w:sz w:val="24"/>
                <w:szCs w:val="24"/>
              </w:rPr>
            </w:pPr>
          </w:p>
        </w:tc>
        <w:tc>
          <w:tcPr>
            <w:tcW w:w="895" w:type="dxa"/>
            <w:noWrap w:val="0"/>
            <w:vAlign w:val="center"/>
          </w:tcPr>
          <w:p>
            <w:pPr>
              <w:tabs>
                <w:tab w:val="left" w:pos="360"/>
              </w:tabs>
              <w:spacing w:line="440" w:lineRule="exact"/>
              <w:jc w:val="center"/>
              <w:rPr>
                <w:rFonts w:eastAsia="仿宋_GB2312" w:cs="Times New Roman"/>
                <w:b/>
                <w:bCs/>
                <w:sz w:val="24"/>
                <w:szCs w:val="24"/>
              </w:rPr>
            </w:pPr>
          </w:p>
        </w:tc>
        <w:tc>
          <w:tcPr>
            <w:tcW w:w="668" w:type="dxa"/>
            <w:noWrap w:val="0"/>
            <w:vAlign w:val="center"/>
          </w:tcPr>
          <w:p>
            <w:pPr>
              <w:tabs>
                <w:tab w:val="left" w:pos="360"/>
              </w:tabs>
              <w:spacing w:line="440" w:lineRule="exact"/>
              <w:jc w:val="center"/>
              <w:rPr>
                <w:rFonts w:eastAsia="仿宋_GB2312" w:cs="Times New Roman"/>
                <w:b/>
                <w:bCs/>
                <w:sz w:val="24"/>
                <w:szCs w:val="24"/>
              </w:rPr>
            </w:pPr>
          </w:p>
        </w:tc>
        <w:tc>
          <w:tcPr>
            <w:tcW w:w="745" w:type="dxa"/>
            <w:noWrap w:val="0"/>
            <w:vAlign w:val="center"/>
          </w:tcPr>
          <w:p>
            <w:pPr>
              <w:tabs>
                <w:tab w:val="left" w:pos="360"/>
              </w:tabs>
              <w:spacing w:line="440" w:lineRule="exact"/>
              <w:jc w:val="center"/>
              <w:rPr>
                <w:rFonts w:eastAsia="仿宋_GB2312" w:cs="Times New Roman"/>
                <w:b/>
                <w:bCs/>
                <w:sz w:val="24"/>
                <w:szCs w:val="24"/>
              </w:rPr>
            </w:pPr>
          </w:p>
        </w:tc>
        <w:tc>
          <w:tcPr>
            <w:tcW w:w="220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2</w:t>
            </w:r>
          </w:p>
        </w:tc>
        <w:tc>
          <w:tcPr>
            <w:tcW w:w="1114" w:type="dxa"/>
            <w:noWrap w:val="0"/>
            <w:vAlign w:val="center"/>
          </w:tcPr>
          <w:p>
            <w:pPr>
              <w:tabs>
                <w:tab w:val="left" w:pos="360"/>
              </w:tabs>
              <w:spacing w:line="440" w:lineRule="exact"/>
              <w:jc w:val="center"/>
              <w:rPr>
                <w:rFonts w:eastAsia="仿宋_GB2312" w:cs="Times New Roman"/>
                <w:b/>
                <w:bCs/>
                <w:sz w:val="24"/>
                <w:szCs w:val="24"/>
              </w:rPr>
            </w:pPr>
          </w:p>
        </w:tc>
        <w:tc>
          <w:tcPr>
            <w:tcW w:w="1240" w:type="dxa"/>
            <w:noWrap w:val="0"/>
            <w:vAlign w:val="center"/>
          </w:tcPr>
          <w:p>
            <w:pPr>
              <w:tabs>
                <w:tab w:val="left" w:pos="360"/>
              </w:tabs>
              <w:spacing w:line="440" w:lineRule="exact"/>
              <w:jc w:val="center"/>
              <w:rPr>
                <w:rFonts w:eastAsia="仿宋_GB2312" w:cs="Times New Roman"/>
                <w:b/>
                <w:bCs/>
                <w:sz w:val="24"/>
                <w:szCs w:val="24"/>
              </w:rPr>
            </w:pPr>
          </w:p>
        </w:tc>
        <w:tc>
          <w:tcPr>
            <w:tcW w:w="1554" w:type="dxa"/>
            <w:noWrap w:val="0"/>
            <w:vAlign w:val="center"/>
          </w:tcPr>
          <w:p>
            <w:pPr>
              <w:tabs>
                <w:tab w:val="left" w:pos="360"/>
              </w:tabs>
              <w:spacing w:line="440" w:lineRule="exact"/>
              <w:jc w:val="center"/>
              <w:rPr>
                <w:rFonts w:eastAsia="仿宋_GB2312" w:cs="Times New Roman"/>
                <w:b/>
                <w:bCs/>
                <w:sz w:val="24"/>
                <w:szCs w:val="24"/>
              </w:rPr>
            </w:pPr>
          </w:p>
        </w:tc>
        <w:tc>
          <w:tcPr>
            <w:tcW w:w="895" w:type="dxa"/>
            <w:noWrap w:val="0"/>
            <w:vAlign w:val="center"/>
          </w:tcPr>
          <w:p>
            <w:pPr>
              <w:tabs>
                <w:tab w:val="left" w:pos="360"/>
              </w:tabs>
              <w:spacing w:line="440" w:lineRule="exact"/>
              <w:jc w:val="center"/>
              <w:rPr>
                <w:rFonts w:eastAsia="仿宋_GB2312" w:cs="Times New Roman"/>
                <w:b/>
                <w:bCs/>
                <w:sz w:val="24"/>
                <w:szCs w:val="24"/>
              </w:rPr>
            </w:pPr>
          </w:p>
        </w:tc>
        <w:tc>
          <w:tcPr>
            <w:tcW w:w="668" w:type="dxa"/>
            <w:noWrap w:val="0"/>
            <w:vAlign w:val="center"/>
          </w:tcPr>
          <w:p>
            <w:pPr>
              <w:tabs>
                <w:tab w:val="left" w:pos="360"/>
              </w:tabs>
              <w:spacing w:line="440" w:lineRule="exact"/>
              <w:jc w:val="center"/>
              <w:rPr>
                <w:rFonts w:eastAsia="仿宋_GB2312" w:cs="Times New Roman"/>
                <w:b/>
                <w:bCs/>
                <w:sz w:val="24"/>
                <w:szCs w:val="24"/>
              </w:rPr>
            </w:pPr>
          </w:p>
        </w:tc>
        <w:tc>
          <w:tcPr>
            <w:tcW w:w="745" w:type="dxa"/>
            <w:noWrap w:val="0"/>
            <w:vAlign w:val="center"/>
          </w:tcPr>
          <w:p>
            <w:pPr>
              <w:tabs>
                <w:tab w:val="left" w:pos="360"/>
              </w:tabs>
              <w:spacing w:line="440" w:lineRule="exact"/>
              <w:jc w:val="center"/>
              <w:rPr>
                <w:rFonts w:eastAsia="仿宋_GB2312" w:cs="Times New Roman"/>
                <w:b/>
                <w:bCs/>
                <w:sz w:val="24"/>
                <w:szCs w:val="24"/>
              </w:rPr>
            </w:pPr>
          </w:p>
        </w:tc>
        <w:tc>
          <w:tcPr>
            <w:tcW w:w="220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3</w:t>
            </w:r>
          </w:p>
        </w:tc>
        <w:tc>
          <w:tcPr>
            <w:tcW w:w="1114" w:type="dxa"/>
            <w:noWrap w:val="0"/>
            <w:vAlign w:val="center"/>
          </w:tcPr>
          <w:p>
            <w:pPr>
              <w:tabs>
                <w:tab w:val="left" w:pos="360"/>
              </w:tabs>
              <w:spacing w:line="440" w:lineRule="exact"/>
              <w:jc w:val="center"/>
              <w:rPr>
                <w:rFonts w:eastAsia="仿宋_GB2312" w:cs="Times New Roman"/>
                <w:b/>
                <w:bCs/>
                <w:sz w:val="24"/>
                <w:szCs w:val="24"/>
              </w:rPr>
            </w:pPr>
          </w:p>
        </w:tc>
        <w:tc>
          <w:tcPr>
            <w:tcW w:w="1240" w:type="dxa"/>
            <w:noWrap w:val="0"/>
            <w:vAlign w:val="center"/>
          </w:tcPr>
          <w:p>
            <w:pPr>
              <w:tabs>
                <w:tab w:val="left" w:pos="360"/>
              </w:tabs>
              <w:spacing w:line="440" w:lineRule="exact"/>
              <w:jc w:val="center"/>
              <w:rPr>
                <w:rFonts w:eastAsia="仿宋_GB2312" w:cs="Times New Roman"/>
                <w:b/>
                <w:bCs/>
                <w:sz w:val="24"/>
                <w:szCs w:val="24"/>
              </w:rPr>
            </w:pPr>
          </w:p>
        </w:tc>
        <w:tc>
          <w:tcPr>
            <w:tcW w:w="1554" w:type="dxa"/>
            <w:noWrap w:val="0"/>
            <w:vAlign w:val="center"/>
          </w:tcPr>
          <w:p>
            <w:pPr>
              <w:tabs>
                <w:tab w:val="left" w:pos="360"/>
              </w:tabs>
              <w:spacing w:line="440" w:lineRule="exact"/>
              <w:jc w:val="center"/>
              <w:rPr>
                <w:rFonts w:eastAsia="仿宋_GB2312" w:cs="Times New Roman"/>
                <w:b/>
                <w:bCs/>
                <w:sz w:val="24"/>
                <w:szCs w:val="24"/>
              </w:rPr>
            </w:pPr>
          </w:p>
        </w:tc>
        <w:tc>
          <w:tcPr>
            <w:tcW w:w="895" w:type="dxa"/>
            <w:noWrap w:val="0"/>
            <w:vAlign w:val="center"/>
          </w:tcPr>
          <w:p>
            <w:pPr>
              <w:tabs>
                <w:tab w:val="left" w:pos="360"/>
              </w:tabs>
              <w:spacing w:line="440" w:lineRule="exact"/>
              <w:jc w:val="center"/>
              <w:rPr>
                <w:rFonts w:eastAsia="仿宋_GB2312" w:cs="Times New Roman"/>
                <w:b/>
                <w:bCs/>
                <w:sz w:val="24"/>
                <w:szCs w:val="24"/>
              </w:rPr>
            </w:pPr>
          </w:p>
        </w:tc>
        <w:tc>
          <w:tcPr>
            <w:tcW w:w="668" w:type="dxa"/>
            <w:noWrap w:val="0"/>
            <w:vAlign w:val="center"/>
          </w:tcPr>
          <w:p>
            <w:pPr>
              <w:tabs>
                <w:tab w:val="left" w:pos="360"/>
              </w:tabs>
              <w:spacing w:line="440" w:lineRule="exact"/>
              <w:jc w:val="center"/>
              <w:rPr>
                <w:rFonts w:eastAsia="仿宋_GB2312" w:cs="Times New Roman"/>
                <w:b/>
                <w:bCs/>
                <w:sz w:val="24"/>
                <w:szCs w:val="24"/>
              </w:rPr>
            </w:pPr>
          </w:p>
        </w:tc>
        <w:tc>
          <w:tcPr>
            <w:tcW w:w="745" w:type="dxa"/>
            <w:noWrap w:val="0"/>
            <w:vAlign w:val="center"/>
          </w:tcPr>
          <w:p>
            <w:pPr>
              <w:tabs>
                <w:tab w:val="left" w:pos="360"/>
              </w:tabs>
              <w:spacing w:line="440" w:lineRule="exact"/>
              <w:jc w:val="center"/>
              <w:rPr>
                <w:rFonts w:eastAsia="仿宋_GB2312" w:cs="Times New Roman"/>
                <w:b/>
                <w:bCs/>
                <w:sz w:val="24"/>
                <w:szCs w:val="24"/>
              </w:rPr>
            </w:pPr>
          </w:p>
        </w:tc>
        <w:tc>
          <w:tcPr>
            <w:tcW w:w="220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tabs>
                <w:tab w:val="left" w:pos="360"/>
              </w:tabs>
              <w:spacing w:line="440" w:lineRule="exact"/>
              <w:jc w:val="center"/>
              <w:rPr>
                <w:rFonts w:eastAsia="仿宋_GB2312" w:cs="Times New Roman"/>
                <w:b/>
                <w:bCs/>
                <w:sz w:val="24"/>
                <w:szCs w:val="24"/>
              </w:rPr>
            </w:pPr>
          </w:p>
        </w:tc>
        <w:tc>
          <w:tcPr>
            <w:tcW w:w="1114" w:type="dxa"/>
            <w:noWrap w:val="0"/>
            <w:vAlign w:val="center"/>
          </w:tcPr>
          <w:p>
            <w:pPr>
              <w:tabs>
                <w:tab w:val="left" w:pos="360"/>
              </w:tabs>
              <w:spacing w:line="440" w:lineRule="exact"/>
              <w:jc w:val="center"/>
              <w:rPr>
                <w:rFonts w:eastAsia="仿宋_GB2312" w:cs="Times New Roman"/>
                <w:b/>
                <w:bCs/>
                <w:sz w:val="24"/>
                <w:szCs w:val="24"/>
              </w:rPr>
            </w:pPr>
          </w:p>
        </w:tc>
        <w:tc>
          <w:tcPr>
            <w:tcW w:w="1240" w:type="dxa"/>
            <w:noWrap w:val="0"/>
            <w:vAlign w:val="center"/>
          </w:tcPr>
          <w:p>
            <w:pPr>
              <w:tabs>
                <w:tab w:val="left" w:pos="360"/>
              </w:tabs>
              <w:spacing w:line="440" w:lineRule="exact"/>
              <w:jc w:val="center"/>
              <w:rPr>
                <w:rFonts w:eastAsia="仿宋_GB2312" w:cs="Times New Roman"/>
                <w:b/>
                <w:bCs/>
                <w:sz w:val="24"/>
                <w:szCs w:val="24"/>
              </w:rPr>
            </w:pPr>
          </w:p>
        </w:tc>
        <w:tc>
          <w:tcPr>
            <w:tcW w:w="1554" w:type="dxa"/>
            <w:noWrap w:val="0"/>
            <w:vAlign w:val="center"/>
          </w:tcPr>
          <w:p>
            <w:pPr>
              <w:tabs>
                <w:tab w:val="left" w:pos="360"/>
              </w:tabs>
              <w:spacing w:line="440" w:lineRule="exact"/>
              <w:jc w:val="center"/>
              <w:rPr>
                <w:rFonts w:eastAsia="仿宋_GB2312" w:cs="Times New Roman"/>
                <w:b/>
                <w:bCs/>
                <w:sz w:val="24"/>
                <w:szCs w:val="24"/>
              </w:rPr>
            </w:pPr>
          </w:p>
        </w:tc>
        <w:tc>
          <w:tcPr>
            <w:tcW w:w="895" w:type="dxa"/>
            <w:noWrap w:val="0"/>
            <w:vAlign w:val="center"/>
          </w:tcPr>
          <w:p>
            <w:pPr>
              <w:tabs>
                <w:tab w:val="left" w:pos="360"/>
              </w:tabs>
              <w:spacing w:line="440" w:lineRule="exact"/>
              <w:jc w:val="center"/>
              <w:rPr>
                <w:rFonts w:eastAsia="仿宋_GB2312" w:cs="Times New Roman"/>
                <w:b/>
                <w:bCs/>
                <w:sz w:val="24"/>
                <w:szCs w:val="24"/>
              </w:rPr>
            </w:pPr>
          </w:p>
        </w:tc>
        <w:tc>
          <w:tcPr>
            <w:tcW w:w="668" w:type="dxa"/>
            <w:noWrap w:val="0"/>
            <w:vAlign w:val="center"/>
          </w:tcPr>
          <w:p>
            <w:pPr>
              <w:tabs>
                <w:tab w:val="left" w:pos="360"/>
              </w:tabs>
              <w:spacing w:line="440" w:lineRule="exact"/>
              <w:jc w:val="center"/>
              <w:rPr>
                <w:rFonts w:eastAsia="仿宋_GB2312" w:cs="Times New Roman"/>
                <w:b/>
                <w:bCs/>
                <w:sz w:val="24"/>
                <w:szCs w:val="24"/>
              </w:rPr>
            </w:pPr>
          </w:p>
        </w:tc>
        <w:tc>
          <w:tcPr>
            <w:tcW w:w="745" w:type="dxa"/>
            <w:noWrap w:val="0"/>
            <w:vAlign w:val="center"/>
          </w:tcPr>
          <w:p>
            <w:pPr>
              <w:tabs>
                <w:tab w:val="left" w:pos="360"/>
              </w:tabs>
              <w:spacing w:line="440" w:lineRule="exact"/>
              <w:jc w:val="center"/>
              <w:rPr>
                <w:rFonts w:eastAsia="仿宋_GB2312" w:cs="Times New Roman"/>
                <w:b/>
                <w:bCs/>
                <w:sz w:val="24"/>
                <w:szCs w:val="24"/>
              </w:rPr>
            </w:pPr>
          </w:p>
        </w:tc>
        <w:tc>
          <w:tcPr>
            <w:tcW w:w="220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tabs>
                <w:tab w:val="left" w:pos="360"/>
              </w:tabs>
              <w:spacing w:line="440" w:lineRule="exact"/>
              <w:jc w:val="center"/>
              <w:rPr>
                <w:rFonts w:eastAsia="仿宋_GB2312" w:cs="Times New Roman"/>
                <w:b/>
                <w:bCs/>
                <w:sz w:val="24"/>
                <w:szCs w:val="24"/>
              </w:rPr>
            </w:pPr>
          </w:p>
        </w:tc>
        <w:tc>
          <w:tcPr>
            <w:tcW w:w="1114" w:type="dxa"/>
            <w:noWrap w:val="0"/>
            <w:vAlign w:val="center"/>
          </w:tcPr>
          <w:p>
            <w:pPr>
              <w:tabs>
                <w:tab w:val="left" w:pos="360"/>
              </w:tabs>
              <w:spacing w:line="440" w:lineRule="exact"/>
              <w:jc w:val="center"/>
              <w:rPr>
                <w:rFonts w:eastAsia="仿宋_GB2312" w:cs="Times New Roman"/>
                <w:b/>
                <w:bCs/>
                <w:sz w:val="24"/>
                <w:szCs w:val="24"/>
              </w:rPr>
            </w:pPr>
          </w:p>
        </w:tc>
        <w:tc>
          <w:tcPr>
            <w:tcW w:w="1240" w:type="dxa"/>
            <w:noWrap w:val="0"/>
            <w:vAlign w:val="center"/>
          </w:tcPr>
          <w:p>
            <w:pPr>
              <w:tabs>
                <w:tab w:val="left" w:pos="360"/>
              </w:tabs>
              <w:spacing w:line="440" w:lineRule="exact"/>
              <w:jc w:val="center"/>
              <w:rPr>
                <w:rFonts w:eastAsia="仿宋_GB2312" w:cs="Times New Roman"/>
                <w:b/>
                <w:bCs/>
                <w:sz w:val="24"/>
                <w:szCs w:val="24"/>
              </w:rPr>
            </w:pPr>
          </w:p>
        </w:tc>
        <w:tc>
          <w:tcPr>
            <w:tcW w:w="1554" w:type="dxa"/>
            <w:noWrap w:val="0"/>
            <w:vAlign w:val="center"/>
          </w:tcPr>
          <w:p>
            <w:pPr>
              <w:tabs>
                <w:tab w:val="left" w:pos="360"/>
              </w:tabs>
              <w:spacing w:line="440" w:lineRule="exact"/>
              <w:jc w:val="center"/>
              <w:rPr>
                <w:rFonts w:eastAsia="仿宋_GB2312" w:cs="Times New Roman"/>
                <w:b/>
                <w:bCs/>
                <w:sz w:val="24"/>
                <w:szCs w:val="24"/>
              </w:rPr>
            </w:pPr>
          </w:p>
        </w:tc>
        <w:tc>
          <w:tcPr>
            <w:tcW w:w="895" w:type="dxa"/>
            <w:noWrap w:val="0"/>
            <w:vAlign w:val="center"/>
          </w:tcPr>
          <w:p>
            <w:pPr>
              <w:tabs>
                <w:tab w:val="left" w:pos="360"/>
              </w:tabs>
              <w:spacing w:line="440" w:lineRule="exact"/>
              <w:jc w:val="center"/>
              <w:rPr>
                <w:rFonts w:eastAsia="仿宋_GB2312" w:cs="Times New Roman"/>
                <w:b/>
                <w:bCs/>
                <w:sz w:val="24"/>
                <w:szCs w:val="24"/>
              </w:rPr>
            </w:pPr>
          </w:p>
        </w:tc>
        <w:tc>
          <w:tcPr>
            <w:tcW w:w="668" w:type="dxa"/>
            <w:noWrap w:val="0"/>
            <w:vAlign w:val="center"/>
          </w:tcPr>
          <w:p>
            <w:pPr>
              <w:tabs>
                <w:tab w:val="left" w:pos="360"/>
              </w:tabs>
              <w:spacing w:line="440" w:lineRule="exact"/>
              <w:jc w:val="center"/>
              <w:rPr>
                <w:rFonts w:eastAsia="仿宋_GB2312" w:cs="Times New Roman"/>
                <w:b/>
                <w:bCs/>
                <w:sz w:val="24"/>
                <w:szCs w:val="24"/>
              </w:rPr>
            </w:pPr>
          </w:p>
        </w:tc>
        <w:tc>
          <w:tcPr>
            <w:tcW w:w="745" w:type="dxa"/>
            <w:noWrap w:val="0"/>
            <w:vAlign w:val="center"/>
          </w:tcPr>
          <w:p>
            <w:pPr>
              <w:tabs>
                <w:tab w:val="left" w:pos="360"/>
              </w:tabs>
              <w:spacing w:line="440" w:lineRule="exact"/>
              <w:jc w:val="center"/>
              <w:rPr>
                <w:rFonts w:eastAsia="仿宋_GB2312" w:cs="Times New Roman"/>
                <w:b/>
                <w:bCs/>
                <w:sz w:val="24"/>
                <w:szCs w:val="24"/>
              </w:rPr>
            </w:pPr>
          </w:p>
        </w:tc>
        <w:tc>
          <w:tcPr>
            <w:tcW w:w="220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tabs>
                <w:tab w:val="left" w:pos="360"/>
              </w:tabs>
              <w:spacing w:line="440" w:lineRule="exact"/>
              <w:jc w:val="center"/>
              <w:rPr>
                <w:rFonts w:eastAsia="仿宋_GB2312" w:cs="Times New Roman"/>
                <w:b/>
                <w:bCs/>
                <w:sz w:val="24"/>
                <w:szCs w:val="24"/>
              </w:rPr>
            </w:pPr>
          </w:p>
        </w:tc>
        <w:tc>
          <w:tcPr>
            <w:tcW w:w="1114" w:type="dxa"/>
            <w:noWrap w:val="0"/>
            <w:vAlign w:val="center"/>
          </w:tcPr>
          <w:p>
            <w:pPr>
              <w:tabs>
                <w:tab w:val="left" w:pos="360"/>
              </w:tabs>
              <w:spacing w:line="440" w:lineRule="exact"/>
              <w:jc w:val="center"/>
              <w:rPr>
                <w:rFonts w:eastAsia="仿宋_GB2312" w:cs="Times New Roman"/>
                <w:b/>
                <w:bCs/>
                <w:sz w:val="24"/>
                <w:szCs w:val="24"/>
              </w:rPr>
            </w:pPr>
          </w:p>
        </w:tc>
        <w:tc>
          <w:tcPr>
            <w:tcW w:w="1240" w:type="dxa"/>
            <w:noWrap w:val="0"/>
            <w:vAlign w:val="center"/>
          </w:tcPr>
          <w:p>
            <w:pPr>
              <w:tabs>
                <w:tab w:val="left" w:pos="360"/>
              </w:tabs>
              <w:spacing w:line="440" w:lineRule="exact"/>
              <w:jc w:val="center"/>
              <w:rPr>
                <w:rFonts w:eastAsia="仿宋_GB2312" w:cs="Times New Roman"/>
                <w:b/>
                <w:bCs/>
                <w:sz w:val="24"/>
                <w:szCs w:val="24"/>
              </w:rPr>
            </w:pPr>
          </w:p>
        </w:tc>
        <w:tc>
          <w:tcPr>
            <w:tcW w:w="1554" w:type="dxa"/>
            <w:noWrap w:val="0"/>
            <w:vAlign w:val="center"/>
          </w:tcPr>
          <w:p>
            <w:pPr>
              <w:tabs>
                <w:tab w:val="left" w:pos="360"/>
              </w:tabs>
              <w:spacing w:line="440" w:lineRule="exact"/>
              <w:jc w:val="center"/>
              <w:rPr>
                <w:rFonts w:eastAsia="仿宋_GB2312" w:cs="Times New Roman"/>
                <w:b/>
                <w:bCs/>
                <w:sz w:val="24"/>
                <w:szCs w:val="24"/>
              </w:rPr>
            </w:pPr>
          </w:p>
        </w:tc>
        <w:tc>
          <w:tcPr>
            <w:tcW w:w="895" w:type="dxa"/>
            <w:noWrap w:val="0"/>
            <w:vAlign w:val="center"/>
          </w:tcPr>
          <w:p>
            <w:pPr>
              <w:tabs>
                <w:tab w:val="left" w:pos="360"/>
              </w:tabs>
              <w:spacing w:line="440" w:lineRule="exact"/>
              <w:jc w:val="center"/>
              <w:rPr>
                <w:rFonts w:eastAsia="仿宋_GB2312" w:cs="Times New Roman"/>
                <w:b/>
                <w:bCs/>
                <w:sz w:val="24"/>
                <w:szCs w:val="24"/>
              </w:rPr>
            </w:pPr>
          </w:p>
        </w:tc>
        <w:tc>
          <w:tcPr>
            <w:tcW w:w="668" w:type="dxa"/>
            <w:noWrap w:val="0"/>
            <w:vAlign w:val="center"/>
          </w:tcPr>
          <w:p>
            <w:pPr>
              <w:tabs>
                <w:tab w:val="left" w:pos="360"/>
              </w:tabs>
              <w:spacing w:line="440" w:lineRule="exact"/>
              <w:jc w:val="center"/>
              <w:rPr>
                <w:rFonts w:eastAsia="仿宋_GB2312" w:cs="Times New Roman"/>
                <w:b/>
                <w:bCs/>
                <w:sz w:val="24"/>
                <w:szCs w:val="24"/>
              </w:rPr>
            </w:pPr>
          </w:p>
        </w:tc>
        <w:tc>
          <w:tcPr>
            <w:tcW w:w="745" w:type="dxa"/>
            <w:noWrap w:val="0"/>
            <w:vAlign w:val="center"/>
          </w:tcPr>
          <w:p>
            <w:pPr>
              <w:tabs>
                <w:tab w:val="left" w:pos="360"/>
              </w:tabs>
              <w:spacing w:line="440" w:lineRule="exact"/>
              <w:jc w:val="center"/>
              <w:rPr>
                <w:rFonts w:eastAsia="仿宋_GB2312" w:cs="Times New Roman"/>
                <w:b/>
                <w:bCs/>
                <w:sz w:val="24"/>
                <w:szCs w:val="24"/>
              </w:rPr>
            </w:pPr>
          </w:p>
        </w:tc>
        <w:tc>
          <w:tcPr>
            <w:tcW w:w="220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708" w:type="dxa"/>
            <w:noWrap w:val="0"/>
            <w:vAlign w:val="center"/>
          </w:tcPr>
          <w:p>
            <w:pPr>
              <w:tabs>
                <w:tab w:val="left" w:pos="360"/>
              </w:tabs>
              <w:spacing w:line="440" w:lineRule="exact"/>
              <w:jc w:val="center"/>
              <w:rPr>
                <w:rFonts w:eastAsia="仿宋_GB2312" w:cs="Times New Roman"/>
                <w:b/>
                <w:bCs/>
                <w:sz w:val="24"/>
                <w:szCs w:val="24"/>
              </w:rPr>
            </w:pPr>
          </w:p>
        </w:tc>
        <w:tc>
          <w:tcPr>
            <w:tcW w:w="1114" w:type="dxa"/>
            <w:noWrap w:val="0"/>
            <w:vAlign w:val="center"/>
          </w:tcPr>
          <w:p>
            <w:pPr>
              <w:tabs>
                <w:tab w:val="left" w:pos="360"/>
              </w:tabs>
              <w:spacing w:line="440" w:lineRule="exact"/>
              <w:jc w:val="center"/>
              <w:rPr>
                <w:rFonts w:eastAsia="仿宋_GB2312" w:cs="Times New Roman"/>
                <w:b/>
                <w:bCs/>
                <w:sz w:val="24"/>
                <w:szCs w:val="24"/>
              </w:rPr>
            </w:pPr>
          </w:p>
        </w:tc>
        <w:tc>
          <w:tcPr>
            <w:tcW w:w="1240" w:type="dxa"/>
            <w:noWrap w:val="0"/>
            <w:vAlign w:val="center"/>
          </w:tcPr>
          <w:p>
            <w:pPr>
              <w:tabs>
                <w:tab w:val="left" w:pos="360"/>
              </w:tabs>
              <w:spacing w:line="440" w:lineRule="exact"/>
              <w:jc w:val="center"/>
              <w:rPr>
                <w:rFonts w:eastAsia="仿宋_GB2312" w:cs="Times New Roman"/>
                <w:b/>
                <w:bCs/>
                <w:sz w:val="24"/>
                <w:szCs w:val="24"/>
              </w:rPr>
            </w:pPr>
          </w:p>
        </w:tc>
        <w:tc>
          <w:tcPr>
            <w:tcW w:w="1554" w:type="dxa"/>
            <w:noWrap w:val="0"/>
            <w:vAlign w:val="center"/>
          </w:tcPr>
          <w:p>
            <w:pPr>
              <w:tabs>
                <w:tab w:val="left" w:pos="360"/>
              </w:tabs>
              <w:spacing w:line="440" w:lineRule="exact"/>
              <w:jc w:val="center"/>
              <w:rPr>
                <w:rFonts w:eastAsia="仿宋_GB2312" w:cs="Times New Roman"/>
                <w:b/>
                <w:bCs/>
                <w:sz w:val="24"/>
                <w:szCs w:val="24"/>
              </w:rPr>
            </w:pPr>
          </w:p>
        </w:tc>
        <w:tc>
          <w:tcPr>
            <w:tcW w:w="895" w:type="dxa"/>
            <w:noWrap w:val="0"/>
            <w:vAlign w:val="center"/>
          </w:tcPr>
          <w:p>
            <w:pPr>
              <w:tabs>
                <w:tab w:val="left" w:pos="360"/>
              </w:tabs>
              <w:spacing w:line="440" w:lineRule="exact"/>
              <w:jc w:val="center"/>
              <w:rPr>
                <w:rFonts w:eastAsia="仿宋_GB2312" w:cs="Times New Roman"/>
                <w:b/>
                <w:bCs/>
                <w:sz w:val="24"/>
                <w:szCs w:val="24"/>
              </w:rPr>
            </w:pPr>
          </w:p>
        </w:tc>
        <w:tc>
          <w:tcPr>
            <w:tcW w:w="668" w:type="dxa"/>
            <w:noWrap w:val="0"/>
            <w:vAlign w:val="center"/>
          </w:tcPr>
          <w:p>
            <w:pPr>
              <w:tabs>
                <w:tab w:val="left" w:pos="360"/>
              </w:tabs>
              <w:spacing w:line="440" w:lineRule="exact"/>
              <w:jc w:val="center"/>
              <w:rPr>
                <w:rFonts w:eastAsia="仿宋_GB2312" w:cs="Times New Roman"/>
                <w:b/>
                <w:bCs/>
                <w:sz w:val="24"/>
                <w:szCs w:val="24"/>
              </w:rPr>
            </w:pPr>
          </w:p>
        </w:tc>
        <w:tc>
          <w:tcPr>
            <w:tcW w:w="745" w:type="dxa"/>
            <w:noWrap w:val="0"/>
            <w:vAlign w:val="center"/>
          </w:tcPr>
          <w:p>
            <w:pPr>
              <w:tabs>
                <w:tab w:val="left" w:pos="360"/>
              </w:tabs>
              <w:spacing w:line="440" w:lineRule="exact"/>
              <w:jc w:val="center"/>
              <w:rPr>
                <w:rFonts w:eastAsia="仿宋_GB2312" w:cs="Times New Roman"/>
                <w:b/>
                <w:bCs/>
                <w:sz w:val="24"/>
                <w:szCs w:val="24"/>
              </w:rPr>
            </w:pPr>
          </w:p>
        </w:tc>
        <w:tc>
          <w:tcPr>
            <w:tcW w:w="220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noWrap w:val="0"/>
            <w:vAlign w:val="center"/>
          </w:tcPr>
          <w:p>
            <w:pPr>
              <w:tabs>
                <w:tab w:val="left" w:pos="360"/>
              </w:tabs>
              <w:spacing w:line="440" w:lineRule="exact"/>
              <w:jc w:val="center"/>
              <w:rPr>
                <w:rFonts w:eastAsia="仿宋_GB2312" w:cs="Times New Roman"/>
                <w:b/>
                <w:bCs/>
                <w:sz w:val="24"/>
                <w:szCs w:val="24"/>
              </w:rPr>
            </w:pPr>
          </w:p>
        </w:tc>
        <w:tc>
          <w:tcPr>
            <w:tcW w:w="1114" w:type="dxa"/>
            <w:noWrap w:val="0"/>
            <w:vAlign w:val="center"/>
          </w:tcPr>
          <w:p>
            <w:pPr>
              <w:tabs>
                <w:tab w:val="left" w:pos="360"/>
              </w:tabs>
              <w:spacing w:line="440" w:lineRule="exact"/>
              <w:jc w:val="center"/>
              <w:rPr>
                <w:rFonts w:eastAsia="仿宋_GB2312" w:cs="Times New Roman"/>
                <w:b/>
                <w:bCs/>
                <w:sz w:val="24"/>
                <w:szCs w:val="24"/>
              </w:rPr>
            </w:pPr>
          </w:p>
        </w:tc>
        <w:tc>
          <w:tcPr>
            <w:tcW w:w="1240" w:type="dxa"/>
            <w:noWrap w:val="0"/>
            <w:vAlign w:val="center"/>
          </w:tcPr>
          <w:p>
            <w:pPr>
              <w:tabs>
                <w:tab w:val="left" w:pos="360"/>
              </w:tabs>
              <w:spacing w:line="440" w:lineRule="exact"/>
              <w:jc w:val="center"/>
              <w:rPr>
                <w:rFonts w:eastAsia="仿宋_GB2312" w:cs="Times New Roman"/>
                <w:b/>
                <w:bCs/>
                <w:sz w:val="24"/>
                <w:szCs w:val="24"/>
              </w:rPr>
            </w:pPr>
          </w:p>
        </w:tc>
        <w:tc>
          <w:tcPr>
            <w:tcW w:w="1554" w:type="dxa"/>
            <w:noWrap w:val="0"/>
            <w:vAlign w:val="center"/>
          </w:tcPr>
          <w:p>
            <w:pPr>
              <w:tabs>
                <w:tab w:val="left" w:pos="360"/>
              </w:tabs>
              <w:spacing w:line="440" w:lineRule="exact"/>
              <w:jc w:val="center"/>
              <w:rPr>
                <w:rFonts w:eastAsia="仿宋_GB2312" w:cs="Times New Roman"/>
                <w:b/>
                <w:bCs/>
                <w:sz w:val="24"/>
                <w:szCs w:val="24"/>
              </w:rPr>
            </w:pPr>
          </w:p>
        </w:tc>
        <w:tc>
          <w:tcPr>
            <w:tcW w:w="895" w:type="dxa"/>
            <w:noWrap w:val="0"/>
            <w:vAlign w:val="center"/>
          </w:tcPr>
          <w:p>
            <w:pPr>
              <w:tabs>
                <w:tab w:val="left" w:pos="360"/>
              </w:tabs>
              <w:spacing w:line="440" w:lineRule="exact"/>
              <w:jc w:val="center"/>
              <w:rPr>
                <w:rFonts w:eastAsia="仿宋_GB2312" w:cs="Times New Roman"/>
                <w:b/>
                <w:bCs/>
                <w:sz w:val="24"/>
                <w:szCs w:val="24"/>
              </w:rPr>
            </w:pPr>
          </w:p>
        </w:tc>
        <w:tc>
          <w:tcPr>
            <w:tcW w:w="668" w:type="dxa"/>
            <w:noWrap w:val="0"/>
            <w:vAlign w:val="center"/>
          </w:tcPr>
          <w:p>
            <w:pPr>
              <w:tabs>
                <w:tab w:val="left" w:pos="360"/>
              </w:tabs>
              <w:spacing w:line="440" w:lineRule="exact"/>
              <w:jc w:val="center"/>
              <w:rPr>
                <w:rFonts w:eastAsia="仿宋_GB2312" w:cs="Times New Roman"/>
                <w:b/>
                <w:bCs/>
                <w:sz w:val="24"/>
                <w:szCs w:val="24"/>
              </w:rPr>
            </w:pPr>
          </w:p>
        </w:tc>
        <w:tc>
          <w:tcPr>
            <w:tcW w:w="745" w:type="dxa"/>
            <w:noWrap w:val="0"/>
            <w:vAlign w:val="center"/>
          </w:tcPr>
          <w:p>
            <w:pPr>
              <w:tabs>
                <w:tab w:val="left" w:pos="360"/>
              </w:tabs>
              <w:spacing w:line="440" w:lineRule="exact"/>
              <w:jc w:val="center"/>
              <w:rPr>
                <w:rFonts w:eastAsia="仿宋_GB2312" w:cs="Times New Roman"/>
                <w:b/>
                <w:bCs/>
                <w:sz w:val="24"/>
                <w:szCs w:val="24"/>
              </w:rPr>
            </w:pPr>
          </w:p>
        </w:tc>
        <w:tc>
          <w:tcPr>
            <w:tcW w:w="2200" w:type="dxa"/>
            <w:noWrap w:val="0"/>
            <w:vAlign w:val="center"/>
          </w:tcPr>
          <w:p>
            <w:pPr>
              <w:tabs>
                <w:tab w:val="left" w:pos="360"/>
              </w:tabs>
              <w:spacing w:line="440" w:lineRule="exact"/>
              <w:jc w:val="center"/>
              <w:rPr>
                <w:rFonts w:eastAsia="仿宋_GB2312"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924" w:type="dxa"/>
            <w:gridSpan w:val="7"/>
            <w:noWrap w:val="0"/>
            <w:vAlign w:val="center"/>
          </w:tcPr>
          <w:p>
            <w:pPr>
              <w:tabs>
                <w:tab w:val="left" w:pos="360"/>
              </w:tabs>
              <w:spacing w:line="440" w:lineRule="exact"/>
              <w:jc w:val="center"/>
              <w:rPr>
                <w:rFonts w:eastAsia="仿宋_GB2312" w:cs="Times New Roman"/>
                <w:b/>
                <w:bCs/>
                <w:sz w:val="24"/>
                <w:szCs w:val="24"/>
              </w:rPr>
            </w:pPr>
            <w:r>
              <w:rPr>
                <w:rFonts w:eastAsia="仿宋_GB2312" w:cs="Times New Roman"/>
                <w:b/>
                <w:bCs/>
                <w:sz w:val="24"/>
                <w:szCs w:val="24"/>
              </w:rPr>
              <w:t>合    计</w:t>
            </w:r>
          </w:p>
        </w:tc>
        <w:tc>
          <w:tcPr>
            <w:tcW w:w="2200" w:type="dxa"/>
            <w:noWrap w:val="0"/>
            <w:vAlign w:val="center"/>
          </w:tcPr>
          <w:p>
            <w:pPr>
              <w:tabs>
                <w:tab w:val="left" w:pos="360"/>
              </w:tabs>
              <w:spacing w:line="440" w:lineRule="exact"/>
              <w:jc w:val="center"/>
              <w:rPr>
                <w:rFonts w:eastAsia="仿宋_GB2312" w:cs="Times New Roman"/>
                <w:b/>
                <w:bCs/>
                <w:sz w:val="24"/>
                <w:szCs w:val="24"/>
              </w:rPr>
            </w:pPr>
          </w:p>
        </w:tc>
      </w:tr>
    </w:tbl>
    <w:p>
      <w:pPr>
        <w:adjustRightInd w:val="0"/>
        <w:snapToGrid w:val="0"/>
        <w:spacing w:line="20" w:lineRule="exact"/>
        <w:rPr>
          <w:rFonts w:eastAsia="方正小标宋简体" w:cs="Times New Roman"/>
          <w:sz w:val="44"/>
          <w:szCs w:val="44"/>
        </w:rPr>
      </w:pPr>
    </w:p>
    <w:p>
      <w:bookmarkStart w:id="29" w:name="_GoBack"/>
      <w:bookmarkEnd w:id="29"/>
    </w:p>
    <w:sectPr>
      <w:pgSz w:w="11906" w:h="16838"/>
      <w:pgMar w:top="2098" w:right="1474" w:bottom="1985" w:left="1588" w:header="851" w:footer="1134" w:gutter="0"/>
      <w:cols w:space="72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仿宋_GBK">
    <w:panose1 w:val="02000000000000000000"/>
    <w:charset w:val="86"/>
    <w:family w:val="script"/>
    <w:pitch w:val="default"/>
    <w:sig w:usb0="00000001" w:usb1="08000000" w:usb2="00000000" w:usb3="00000000" w:csb0="00040000" w:csb1="00000000"/>
  </w:font>
  <w:font w:name="方正黑体_GBK">
    <w:panose1 w:val="02000000000000000000"/>
    <w:charset w:val="86"/>
    <w:family w:val="script"/>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楷体_GBK">
    <w:panose1 w:val="02000000000000000000"/>
    <w:charset w:val="86"/>
    <w:family w:val="script"/>
    <w:pitch w:val="default"/>
    <w:sig w:usb0="00000001" w:usb1="08000000" w:usb2="00000000" w:usb3="00000000" w:csb0="00040000" w:csb1="00000000"/>
  </w:font>
  <w:font w:name="方正小标宋简体">
    <w:panose1 w:val="02000000000000000000"/>
    <w:charset w:val="86"/>
    <w:family w:val="script"/>
    <w:pitch w:val="default"/>
    <w:sig w:usb0="A00002BF" w:usb1="184F6CFA" w:usb2="00000012" w:usb3="00000000" w:csb0="00040001" w:csb1="00000000"/>
  </w:font>
  <w:font w:name="楷体_GB2312">
    <w:panose1 w:val="02010609030101010101"/>
    <w:charset w:val="86"/>
    <w:family w:val="modern"/>
    <w:pitch w:val="default"/>
    <w:sig w:usb0="00000001" w:usb1="080E0000" w:usb2="00000000" w:usb3="00000000" w:csb0="00040000" w:csb1="00000000"/>
  </w:font>
  <w:font w:name="仿宋">
    <w:altName w:val="方正仿宋_GBK"/>
    <w:panose1 w:val="02010609060101010101"/>
    <w:charset w:val="00"/>
    <w:family w:val="modern"/>
    <w:pitch w:val="default"/>
    <w:sig w:usb0="00000000" w:usb1="00000000"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5D6FAAC"/>
    <w:multiLevelType w:val="singleLevel"/>
    <w:tmpl w:val="D5D6FAAC"/>
    <w:lvl w:ilvl="0" w:tentative="0">
      <w:start w:val="1"/>
      <w:numFmt w:val="decimal"/>
      <w:suff w:val="nothing"/>
      <w:lvlText w:val="%1．"/>
      <w:lvlJc w:val="left"/>
    </w:lvl>
  </w:abstractNum>
  <w:abstractNum w:abstractNumId="1">
    <w:nsid w:val="D72A49BC"/>
    <w:multiLevelType w:val="singleLevel"/>
    <w:tmpl w:val="D72A49BC"/>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true"/>
  <w:bordersDoNotSurroundFooter w:val="true"/>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EEF7FD"/>
    <w:rsid w:val="5FEEF7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_GBK" w:cs="Times New Roman"/>
      <w:kern w:val="2"/>
      <w:sz w:val="32"/>
      <w:szCs w:val="22"/>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Table Paragraph"/>
    <w:basedOn w:val="1"/>
    <w:qFormat/>
    <w:uiPriority w:val="1"/>
    <w:rPr>
      <w:rFonts w:ascii="宋体" w:hAnsi="宋体" w:eastAsia="宋体" w:cs="宋体"/>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2025-08-19T10:00:00Z</dcterms:created>
  <dc:creator>uos</dc:creator>
  <cp:lastModifiedBy>uos</cp:lastModifiedBy>
  <dcterms:modified xsi:type="dcterms:W3CDTF">2025-08-19T10:00:28Z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