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黑体_GBK" w:hAnsi="方正黑体_GBK" w:eastAsia="方正黑体_GBK" w:cs="方正黑体_GBK"/>
          <w:color w:val="auto"/>
          <w:sz w:val="32"/>
          <w:szCs w:val="32"/>
          <w:lang w:eastAsia="zh-CN"/>
        </w:rPr>
      </w:pPr>
      <w:bookmarkStart w:id="0" w:name="_GoBack"/>
      <w:bookmarkEnd w:id="0"/>
      <w:r>
        <w:rPr>
          <w:rFonts w:hint="eastAsia" w:ascii="方正黑体_GBK" w:hAnsi="方正黑体_GBK" w:eastAsia="方正黑体_GBK" w:cs="方正黑体_GBK"/>
          <w:color w:val="auto"/>
          <w:sz w:val="32"/>
          <w:szCs w:val="32"/>
          <w:lang w:eastAsia="zh-CN"/>
        </w:rPr>
        <w:t>附件</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_GBK" w:hAnsi="方正小标宋_GBK" w:eastAsia="方正小标宋_GBK" w:cs="方正小标宋_GBK"/>
          <w:color w:val="auto"/>
          <w:sz w:val="44"/>
          <w:szCs w:val="44"/>
          <w:lang w:val="en-US" w:eastAsia="zh-CN"/>
        </w:rPr>
      </w:pPr>
      <w:r>
        <w:rPr>
          <w:rFonts w:hint="eastAsia" w:ascii="方正小标宋_GBK" w:hAnsi="方正小标宋_GBK" w:eastAsia="方正小标宋_GBK" w:cs="方正小标宋_GBK"/>
          <w:color w:val="auto"/>
          <w:sz w:val="44"/>
          <w:szCs w:val="44"/>
          <w:lang w:val="en-US" w:eastAsia="zh-CN"/>
        </w:rPr>
        <w:t>2025年度省工业领域设备更新和技术改造“智改数转”项目</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lang w:val="en-US" w:eastAsia="zh-CN"/>
        </w:rPr>
        <w:t>（切块资金项目）</w:t>
      </w:r>
      <w:r>
        <w:rPr>
          <w:rFonts w:hint="eastAsia" w:ascii="方正小标宋_GBK" w:hAnsi="方正小标宋_GBK" w:eastAsia="方正小标宋_GBK" w:cs="方正小标宋_GBK"/>
          <w:color w:val="auto"/>
          <w:sz w:val="44"/>
          <w:szCs w:val="44"/>
        </w:rPr>
        <w:t>拟推荐入库项目名单</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_GBK" w:hAnsi="方正小标宋_GBK" w:eastAsia="方正小标宋_GBK" w:cs="方正小标宋_GBK"/>
          <w:color w:val="auto"/>
          <w:sz w:val="44"/>
          <w:szCs w:val="44"/>
          <w:lang w:val="en-US" w:eastAsia="zh-CN"/>
        </w:rPr>
      </w:pPr>
    </w:p>
    <w:tbl>
      <w:tblPr>
        <w:tblStyle w:val="2"/>
        <w:tblW w:w="134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41"/>
        <w:gridCol w:w="1423"/>
        <w:gridCol w:w="5082"/>
        <w:gridCol w:w="55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60" w:hRule="atLeast"/>
        </w:trPr>
        <w:tc>
          <w:tcPr>
            <w:tcW w:w="13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6"/>
                <w:szCs w:val="36"/>
                <w:u w:val="none"/>
              </w:rPr>
            </w:pPr>
            <w:r>
              <w:rPr>
                <w:rStyle w:val="4"/>
                <w:lang w:val="en-US" w:eastAsia="zh-CN" w:bidi="ar"/>
              </w:rPr>
              <w:t>序号</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6"/>
                <w:szCs w:val="36"/>
                <w:u w:val="none"/>
              </w:rPr>
            </w:pPr>
            <w:r>
              <w:rPr>
                <w:rStyle w:val="4"/>
                <w:lang w:val="en-US" w:eastAsia="zh-CN" w:bidi="ar"/>
              </w:rPr>
              <w:t>项目所在地</w:t>
            </w:r>
          </w:p>
        </w:tc>
        <w:tc>
          <w:tcPr>
            <w:tcW w:w="5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6"/>
                <w:szCs w:val="36"/>
                <w:u w:val="none"/>
              </w:rPr>
            </w:pPr>
            <w:r>
              <w:rPr>
                <w:rStyle w:val="4"/>
                <w:lang w:val="en-US" w:eastAsia="zh-CN" w:bidi="ar"/>
              </w:rPr>
              <w:t>项目建设单位</w:t>
            </w:r>
          </w:p>
        </w:tc>
        <w:tc>
          <w:tcPr>
            <w:tcW w:w="55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6"/>
                <w:szCs w:val="36"/>
                <w:u w:val="none"/>
              </w:rPr>
            </w:pPr>
            <w:r>
              <w:rPr>
                <w:rStyle w:val="4"/>
                <w:lang w:val="en-US" w:eastAsia="zh-CN" w:bidi="ar"/>
              </w:rPr>
              <w:t>项目名称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巴州区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四川高显科技有限公司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液晶显示屏数字化生产线智能化改造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32"/>
                <w:szCs w:val="3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四川中兴纺织有限责任公司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智能化织造技术改造扩能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恩阳区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四川优渥新材料科技有限公司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巴中市恩阳区优渥新材料生产项目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32"/>
                <w:szCs w:val="3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巴中市科利浦斯智能科技有限公司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科利浦斯智能终端产品生产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13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Style w:val="4"/>
                <w:lang w:val="en-US" w:eastAsia="zh-CN" w:bidi="ar"/>
              </w:rPr>
              <w:t>序号</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5"/>
                <w:lang w:val="en-US" w:eastAsia="zh-CN" w:bidi="ar"/>
              </w:rPr>
            </w:pPr>
            <w:r>
              <w:rPr>
                <w:rStyle w:val="4"/>
                <w:lang w:val="en-US" w:eastAsia="zh-CN" w:bidi="ar"/>
              </w:rPr>
              <w:t>项目所在地</w:t>
            </w:r>
          </w:p>
        </w:tc>
        <w:tc>
          <w:tcPr>
            <w:tcW w:w="5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5"/>
                <w:lang w:val="en-US" w:eastAsia="zh-CN" w:bidi="ar"/>
              </w:rPr>
            </w:pPr>
            <w:r>
              <w:rPr>
                <w:rStyle w:val="4"/>
                <w:lang w:val="en-US" w:eastAsia="zh-CN" w:bidi="ar"/>
              </w:rPr>
              <w:t>项目建设单位</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5"/>
                <w:lang w:val="en-US" w:eastAsia="zh-CN" w:bidi="ar"/>
              </w:rPr>
            </w:pPr>
            <w:r>
              <w:rPr>
                <w:rStyle w:val="4"/>
                <w:lang w:val="en-US" w:eastAsia="zh-CN" w:bidi="ar"/>
              </w:rPr>
              <w:t>项目名称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南江县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南江煤电有限责任公司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南江煤矿管理和设备智能改造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32"/>
                <w:szCs w:val="3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四川南江博创新材料有限公司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南江县生活污泥等一般固体废物综合利用改扩建项目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32"/>
                <w:szCs w:val="3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四川欣伟电子有限公司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南江县磁性电子器件制造项目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通江县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通江县力迅商混建材有限公司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通江县力迅城投综合拌场建设项目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32"/>
                <w:szCs w:val="3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通友微电（四川）有限公司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电子器件及材料产业集群西部基地一期项目柔性智能化改造提升项目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平昌县</w:t>
            </w:r>
          </w:p>
        </w:tc>
        <w:tc>
          <w:tcPr>
            <w:tcW w:w="50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四川省大美鑫光新能源科技开发有限公司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平昌县鑫光锂电池生产项目（自动化生产线建设项目）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60" w:hRule="atLeast"/>
        </w:trPr>
        <w:tc>
          <w:tcPr>
            <w:tcW w:w="13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Style w:val="4"/>
                <w:lang w:val="en-US" w:eastAsia="zh-CN" w:bidi="ar"/>
              </w:rPr>
              <w:t>序号</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5"/>
                <w:lang w:val="en-US" w:eastAsia="zh-CN" w:bidi="ar"/>
              </w:rPr>
            </w:pPr>
            <w:r>
              <w:rPr>
                <w:rStyle w:val="4"/>
                <w:lang w:val="en-US" w:eastAsia="zh-CN" w:bidi="ar"/>
              </w:rPr>
              <w:t>项目所在地</w:t>
            </w:r>
          </w:p>
        </w:tc>
        <w:tc>
          <w:tcPr>
            <w:tcW w:w="5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Style w:val="5"/>
                <w:lang w:val="en-US" w:eastAsia="zh-CN" w:bidi="ar"/>
              </w:rPr>
            </w:pPr>
            <w:r>
              <w:rPr>
                <w:rStyle w:val="4"/>
                <w:lang w:val="en-US" w:eastAsia="zh-CN" w:bidi="ar"/>
              </w:rPr>
              <w:t>项目建设单位</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5"/>
                <w:lang w:val="en-US" w:eastAsia="zh-CN" w:bidi="ar"/>
              </w:rPr>
            </w:pPr>
            <w:r>
              <w:rPr>
                <w:rStyle w:val="4"/>
                <w:lang w:val="en-US" w:eastAsia="zh-CN" w:bidi="ar"/>
              </w:rPr>
              <w:t>项目名称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经开区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四川巨星铭创科技集团有限公司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高性能铝单板智能数字化生产线技术改造项目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32"/>
                <w:szCs w:val="3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巴中建丰新材料有限公司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年产</w:t>
            </w:r>
            <w:r>
              <w:rPr>
                <w:rStyle w:val="6"/>
                <w:rFonts w:eastAsia="宋体"/>
                <w:lang w:val="en-US" w:eastAsia="zh-CN" w:bidi="ar"/>
              </w:rPr>
              <w:t>60</w:t>
            </w:r>
            <w:r>
              <w:rPr>
                <w:rStyle w:val="5"/>
                <w:lang w:val="en-US" w:eastAsia="zh-CN" w:bidi="ar"/>
              </w:rPr>
              <w:t>万立方米人造板及其配套项目（二期）智能化升级综合项目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Times New Roman" w:hAnsi="Times New Roman" w:eastAsia="宋体" w:cs="Times New Roman"/>
                <w:i w:val="0"/>
                <w:iCs w:val="0"/>
                <w:color w:val="000000"/>
                <w:sz w:val="32"/>
                <w:szCs w:val="3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四川伍库智造科技有限公司</w:t>
            </w:r>
          </w:p>
        </w:tc>
        <w:tc>
          <w:tcPr>
            <w:tcW w:w="5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32"/>
                <w:szCs w:val="32"/>
                <w:u w:val="none"/>
              </w:rPr>
            </w:pPr>
            <w:r>
              <w:rPr>
                <w:rStyle w:val="5"/>
                <w:lang w:val="en-US" w:eastAsia="zh-CN" w:bidi="ar"/>
              </w:rPr>
              <w:t>伍库智造生产基地项目</w:t>
            </w:r>
          </w:p>
        </w:tc>
      </w:tr>
    </w:tbl>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方正黑体_GBK" w:hAnsi="方正黑体_GBK" w:eastAsia="方正黑体_GBK" w:cs="方正黑体_GBK"/>
          <w:color w:val="auto"/>
          <w:sz w:val="32"/>
          <w:szCs w:val="32"/>
          <w:lang w:eastAsia="zh-CN"/>
        </w:rPr>
      </w:pPr>
    </w:p>
    <w:sectPr>
      <w:pgSz w:w="16838" w:h="11906" w:orient="landscape"/>
      <w:pgMar w:top="1587" w:right="2098" w:bottom="147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F0ADE4"/>
    <w:rsid w:val="0EB9B6CF"/>
    <w:rsid w:val="2B9F1C78"/>
    <w:rsid w:val="2F7E09DD"/>
    <w:rsid w:val="45F1C034"/>
    <w:rsid w:val="573E86C8"/>
    <w:rsid w:val="5F5F73B6"/>
    <w:rsid w:val="5FF0ADE4"/>
    <w:rsid w:val="6FF95CCE"/>
    <w:rsid w:val="7AF1C097"/>
    <w:rsid w:val="7E3995B6"/>
    <w:rsid w:val="7F770473"/>
    <w:rsid w:val="7FBCE875"/>
    <w:rsid w:val="7FEE9BEF"/>
    <w:rsid w:val="7FF51107"/>
    <w:rsid w:val="B8EC4A27"/>
    <w:rsid w:val="BDCB4841"/>
    <w:rsid w:val="D5F7024F"/>
    <w:rsid w:val="EC76D155"/>
    <w:rsid w:val="EDDB23A0"/>
    <w:rsid w:val="EEFFF190"/>
    <w:rsid w:val="F2FFBE99"/>
    <w:rsid w:val="FCEF2C19"/>
    <w:rsid w:val="FCFFA11D"/>
    <w:rsid w:val="FD7F0F0A"/>
    <w:rsid w:val="FFDF0711"/>
    <w:rsid w:val="FFFF25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11"/>
    <w:basedOn w:val="3"/>
    <w:qFormat/>
    <w:uiPriority w:val="0"/>
    <w:rPr>
      <w:rFonts w:ascii="黑体" w:hAnsi="宋体" w:eastAsia="黑体" w:cs="黑体"/>
      <w:color w:val="000000"/>
      <w:sz w:val="36"/>
      <w:szCs w:val="36"/>
      <w:u w:val="none"/>
    </w:rPr>
  </w:style>
  <w:style w:type="character" w:customStyle="1" w:styleId="5">
    <w:name w:val="font01"/>
    <w:basedOn w:val="3"/>
    <w:qFormat/>
    <w:uiPriority w:val="0"/>
    <w:rPr>
      <w:rFonts w:ascii="方正仿宋_GBK" w:hAnsi="方正仿宋_GBK" w:eastAsia="方正仿宋_GBK" w:cs="方正仿宋_GBK"/>
      <w:color w:val="000000"/>
      <w:sz w:val="32"/>
      <w:szCs w:val="32"/>
      <w:u w:val="none"/>
    </w:rPr>
  </w:style>
  <w:style w:type="character" w:customStyle="1" w:styleId="6">
    <w:name w:val="font31"/>
    <w:basedOn w:val="3"/>
    <w:qFormat/>
    <w:uiPriority w:val="0"/>
    <w:rPr>
      <w:rFonts w:hint="default" w:ascii="Times New Roman" w:hAnsi="Times New Roman" w:cs="Times New Roman"/>
      <w:color w:val="000000"/>
      <w:sz w:val="32"/>
      <w:szCs w:val="3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2024-12-12T00:40:00Z</dcterms:created>
  <dc:creator>wangxueping</dc:creator>
  <cp:lastModifiedBy>Friedman</cp:lastModifiedBy>
  <dcterms:modified xsi:type="dcterms:W3CDTF">2024-12-10T22:09:53Z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67070F4C3F722E3AA44B58677EB631DB</vt:lpwstr>
  </property>
</Properties>
</file>