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uppressAutoHyphens/>
        <w:spacing w:line="560" w:lineRule="exact"/>
        <w:ind w:left="640" w:hanging="640"/>
        <w:jc w:val="left"/>
        <w:rPr>
          <w:rFonts w:ascii="Times New Roman" w:hAnsi="Times New Roman" w:eastAsia="黑体" w:cs="Times New Roman"/>
          <w:sz w:val="32"/>
          <w:szCs w:val="32"/>
        </w:rPr>
      </w:pPr>
      <w:bookmarkStart w:id="0" w:name="_GoBack"/>
      <w:bookmarkEnd w:id="0"/>
      <w:r>
        <w:rPr>
          <w:rFonts w:ascii="Times New Roman" w:hAnsi="Times New Roman" w:eastAsia="黑体" w:cs="Times New Roman"/>
          <w:color w:val="000000"/>
          <w:kern w:val="0"/>
          <w:sz w:val="32"/>
          <w:szCs w:val="32"/>
        </w:rPr>
        <w:t>附件1</w:t>
      </w:r>
    </w:p>
    <w:p>
      <w:pPr>
        <w:spacing w:line="560" w:lineRule="exact"/>
        <w:ind w:left="880" w:hanging="880"/>
        <w:jc w:val="center"/>
        <w:rPr>
          <w:rFonts w:ascii="Times New Roman" w:hAnsi="Times New Roman" w:eastAsia="方正小标宋_GBK" w:cs="Times New Roman"/>
          <w:sz w:val="44"/>
          <w:szCs w:val="44"/>
        </w:rPr>
      </w:pPr>
      <w:r>
        <w:rPr>
          <w:rFonts w:ascii="Times New Roman" w:hAnsi="Times New Roman" w:eastAsia="方正小标宋_GBK" w:cs="Times New Roman"/>
          <w:sz w:val="44"/>
          <w:szCs w:val="44"/>
        </w:rPr>
        <w:t>2025年度项目需求汇总表</w:t>
      </w:r>
    </w:p>
    <w:p>
      <w:pPr>
        <w:widowControl/>
        <w:snapToGrid w:val="0"/>
        <w:spacing w:line="560" w:lineRule="exact"/>
        <w:ind w:firstLine="240" w:firstLineChars="100"/>
        <w:jc w:val="left"/>
        <w:rPr>
          <w:rFonts w:ascii="Times New Roman" w:hAnsi="Times New Roman" w:eastAsia="仿宋_GB2312" w:cs="Times New Roman"/>
          <w:bCs/>
          <w:kern w:val="0"/>
          <w:sz w:val="24"/>
        </w:rPr>
      </w:pPr>
      <w:r>
        <w:rPr>
          <w:rFonts w:ascii="Times New Roman" w:hAnsi="Times New Roman" w:eastAsia="仿宋_GB2312" w:cs="Times New Roman"/>
          <w:bCs/>
          <w:kern w:val="0"/>
          <w:sz w:val="24"/>
        </w:rPr>
        <w:t xml:space="preserve">推荐单位（盖章）:                                   </w:t>
      </w:r>
      <w:r>
        <w:rPr>
          <w:rFonts w:hint="eastAsia" w:ascii="Times New Roman" w:hAnsi="Times New Roman" w:eastAsia="仿宋_GB2312" w:cs="Times New Roman"/>
          <w:bCs/>
          <w:kern w:val="0"/>
          <w:sz w:val="24"/>
        </w:rPr>
        <w:t xml:space="preserve">  </w:t>
      </w:r>
      <w:r>
        <w:rPr>
          <w:rFonts w:ascii="Times New Roman" w:hAnsi="Times New Roman" w:eastAsia="仿宋_GB2312" w:cs="Times New Roman"/>
          <w:bCs/>
          <w:kern w:val="0"/>
          <w:sz w:val="24"/>
        </w:rPr>
        <w:t xml:space="preserve">   联系人及电话:</w:t>
      </w:r>
    </w:p>
    <w:tbl>
      <w:tblPr>
        <w:tblStyle w:val="9"/>
        <w:tblpPr w:leftFromText="180" w:rightFromText="180" w:vertAnchor="text" w:horzAnchor="margin" w:tblpXSpec="center" w:tblpY="104"/>
        <w:tblOverlap w:val="never"/>
        <w:tblW w:w="1307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8"/>
        <w:gridCol w:w="767"/>
        <w:gridCol w:w="1102"/>
        <w:gridCol w:w="1111"/>
        <w:gridCol w:w="1618"/>
        <w:gridCol w:w="1922"/>
        <w:gridCol w:w="1418"/>
        <w:gridCol w:w="1417"/>
        <w:gridCol w:w="1505"/>
        <w:gridCol w:w="122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</w:trPr>
        <w:tc>
          <w:tcPr>
            <w:tcW w:w="988" w:type="dxa"/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Times New Roman" w:hAnsi="Times New Roman" w:eastAsia="仿宋_GB2312" w:cs="Times New Roman"/>
                <w:b/>
                <w:bCs/>
                <w:sz w:val="24"/>
              </w:rPr>
            </w:pPr>
            <w:r>
              <w:rPr>
                <w:rFonts w:ascii="Times New Roman" w:hAnsi="Times New Roman" w:eastAsia="仿宋_GB2312" w:cs="Times New Roman"/>
                <w:b/>
                <w:bCs/>
                <w:sz w:val="24"/>
              </w:rPr>
              <w:t>序号</w:t>
            </w:r>
          </w:p>
        </w:tc>
        <w:tc>
          <w:tcPr>
            <w:tcW w:w="767" w:type="dxa"/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Times New Roman" w:hAnsi="Times New Roman" w:eastAsia="仿宋_GB2312" w:cs="Times New Roman"/>
                <w:b/>
                <w:bCs/>
                <w:sz w:val="24"/>
              </w:rPr>
            </w:pPr>
            <w:r>
              <w:rPr>
                <w:rFonts w:ascii="Times New Roman" w:hAnsi="Times New Roman" w:eastAsia="仿宋_GB2312" w:cs="Times New Roman"/>
                <w:b/>
                <w:bCs/>
                <w:sz w:val="24"/>
              </w:rPr>
              <w:t>项目类别</w:t>
            </w:r>
          </w:p>
        </w:tc>
        <w:tc>
          <w:tcPr>
            <w:tcW w:w="1102" w:type="dxa"/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Times New Roman" w:hAnsi="Times New Roman" w:eastAsia="仿宋_GB2312" w:cs="Times New Roman"/>
                <w:b/>
                <w:bCs/>
                <w:sz w:val="24"/>
              </w:rPr>
            </w:pPr>
            <w:r>
              <w:rPr>
                <w:rFonts w:ascii="Times New Roman" w:hAnsi="Times New Roman" w:eastAsia="仿宋_GB2312" w:cs="Times New Roman"/>
                <w:b/>
                <w:bCs/>
                <w:sz w:val="24"/>
              </w:rPr>
              <w:t>研究</w:t>
            </w:r>
          </w:p>
          <w:p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Times New Roman" w:hAnsi="Times New Roman" w:eastAsia="仿宋_GB2312" w:cs="Times New Roman"/>
                <w:b/>
                <w:bCs/>
                <w:sz w:val="24"/>
              </w:rPr>
            </w:pPr>
            <w:r>
              <w:rPr>
                <w:rFonts w:ascii="Times New Roman" w:hAnsi="Times New Roman" w:eastAsia="仿宋_GB2312" w:cs="Times New Roman"/>
                <w:b/>
                <w:bCs/>
                <w:sz w:val="24"/>
              </w:rPr>
              <w:t>方向</w:t>
            </w:r>
          </w:p>
        </w:tc>
        <w:tc>
          <w:tcPr>
            <w:tcW w:w="1111" w:type="dxa"/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Times New Roman" w:hAnsi="Times New Roman" w:eastAsia="仿宋_GB2312" w:cs="Times New Roman"/>
                <w:b/>
                <w:bCs/>
                <w:sz w:val="24"/>
              </w:rPr>
            </w:pPr>
            <w:r>
              <w:rPr>
                <w:rFonts w:ascii="Times New Roman" w:hAnsi="Times New Roman" w:eastAsia="仿宋_GB2312" w:cs="Times New Roman"/>
                <w:b/>
                <w:bCs/>
                <w:sz w:val="24"/>
              </w:rPr>
              <w:t>项目</w:t>
            </w:r>
          </w:p>
          <w:p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Times New Roman" w:hAnsi="Times New Roman" w:eastAsia="仿宋_GB2312" w:cs="Times New Roman"/>
                <w:b/>
                <w:bCs/>
                <w:sz w:val="24"/>
              </w:rPr>
            </w:pPr>
            <w:r>
              <w:rPr>
                <w:rFonts w:ascii="Times New Roman" w:hAnsi="Times New Roman" w:eastAsia="仿宋_GB2312" w:cs="Times New Roman"/>
                <w:b/>
                <w:bCs/>
                <w:sz w:val="24"/>
              </w:rPr>
              <w:t>名称</w:t>
            </w:r>
          </w:p>
        </w:tc>
        <w:tc>
          <w:tcPr>
            <w:tcW w:w="1618" w:type="dxa"/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Times New Roman" w:hAnsi="Times New Roman" w:eastAsia="仿宋_GB2312" w:cs="Times New Roman"/>
                <w:b/>
                <w:bCs/>
                <w:sz w:val="24"/>
              </w:rPr>
            </w:pPr>
            <w:r>
              <w:rPr>
                <w:rFonts w:ascii="Times New Roman" w:hAnsi="Times New Roman" w:eastAsia="仿宋_GB2312" w:cs="Times New Roman"/>
                <w:b/>
                <w:bCs/>
                <w:sz w:val="24"/>
              </w:rPr>
              <w:t>研究</w:t>
            </w:r>
          </w:p>
          <w:p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Times New Roman" w:hAnsi="Times New Roman" w:eastAsia="仿宋_GB2312" w:cs="Times New Roman"/>
                <w:b/>
                <w:bCs/>
                <w:sz w:val="24"/>
              </w:rPr>
            </w:pPr>
            <w:r>
              <w:rPr>
                <w:rFonts w:ascii="Times New Roman" w:hAnsi="Times New Roman" w:eastAsia="仿宋_GB2312" w:cs="Times New Roman"/>
                <w:b/>
                <w:bCs/>
                <w:sz w:val="24"/>
              </w:rPr>
              <w:t>内容</w:t>
            </w:r>
          </w:p>
        </w:tc>
        <w:tc>
          <w:tcPr>
            <w:tcW w:w="1922" w:type="dxa"/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Times New Roman" w:hAnsi="Times New Roman" w:eastAsia="仿宋_GB2312" w:cs="Times New Roman"/>
                <w:b/>
                <w:bCs/>
                <w:sz w:val="24"/>
              </w:rPr>
            </w:pPr>
            <w:r>
              <w:rPr>
                <w:rFonts w:ascii="Times New Roman" w:hAnsi="Times New Roman" w:eastAsia="仿宋_GB2312" w:cs="Times New Roman"/>
                <w:b/>
                <w:bCs/>
                <w:sz w:val="24"/>
              </w:rPr>
              <w:t>绩效</w:t>
            </w:r>
          </w:p>
          <w:p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Times New Roman" w:hAnsi="Times New Roman" w:eastAsia="仿宋_GB2312" w:cs="Times New Roman"/>
                <w:b/>
                <w:bCs/>
                <w:sz w:val="24"/>
              </w:rPr>
            </w:pPr>
            <w:r>
              <w:rPr>
                <w:rFonts w:ascii="Times New Roman" w:hAnsi="Times New Roman" w:eastAsia="仿宋_GB2312" w:cs="Times New Roman"/>
                <w:b/>
                <w:bCs/>
                <w:sz w:val="24"/>
              </w:rPr>
              <w:t>目标</w:t>
            </w:r>
          </w:p>
        </w:tc>
        <w:tc>
          <w:tcPr>
            <w:tcW w:w="1418" w:type="dxa"/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Times New Roman" w:hAnsi="Times New Roman" w:eastAsia="仿宋_GB2312" w:cs="Times New Roman"/>
                <w:b/>
                <w:bCs/>
                <w:sz w:val="24"/>
              </w:rPr>
            </w:pPr>
            <w:r>
              <w:rPr>
                <w:rFonts w:ascii="Times New Roman" w:hAnsi="Times New Roman" w:eastAsia="仿宋_GB2312" w:cs="Times New Roman"/>
                <w:b/>
                <w:bCs/>
                <w:sz w:val="24"/>
              </w:rPr>
              <w:t>经费</w:t>
            </w:r>
          </w:p>
          <w:p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Times New Roman" w:hAnsi="Times New Roman" w:eastAsia="仿宋_GB2312" w:cs="Times New Roman"/>
                <w:b/>
                <w:bCs/>
                <w:sz w:val="24"/>
              </w:rPr>
            </w:pPr>
            <w:r>
              <w:rPr>
                <w:rFonts w:ascii="Times New Roman" w:hAnsi="Times New Roman" w:eastAsia="仿宋_GB2312" w:cs="Times New Roman"/>
                <w:b/>
                <w:bCs/>
                <w:sz w:val="24"/>
              </w:rPr>
              <w:t>需求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Times New Roman" w:hAnsi="Times New Roman" w:eastAsia="仿宋_GB2312" w:cs="Times New Roman"/>
                <w:b/>
                <w:bCs/>
                <w:sz w:val="24"/>
              </w:rPr>
            </w:pPr>
            <w:r>
              <w:rPr>
                <w:rFonts w:ascii="Times New Roman" w:hAnsi="Times New Roman" w:eastAsia="仿宋_GB2312" w:cs="Times New Roman"/>
                <w:b/>
                <w:bCs/>
                <w:sz w:val="24"/>
              </w:rPr>
              <w:t>需求</w:t>
            </w:r>
          </w:p>
          <w:p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Times New Roman" w:hAnsi="Times New Roman" w:eastAsia="仿宋_GB2312" w:cs="Times New Roman"/>
                <w:b/>
                <w:bCs/>
                <w:sz w:val="24"/>
              </w:rPr>
            </w:pPr>
            <w:r>
              <w:rPr>
                <w:rFonts w:ascii="Times New Roman" w:hAnsi="Times New Roman" w:eastAsia="仿宋_GB2312" w:cs="Times New Roman"/>
                <w:b/>
                <w:bCs/>
                <w:sz w:val="24"/>
              </w:rPr>
              <w:t>背景</w:t>
            </w:r>
          </w:p>
        </w:tc>
        <w:tc>
          <w:tcPr>
            <w:tcW w:w="1505" w:type="dxa"/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Times New Roman" w:hAnsi="Times New Roman" w:eastAsia="仿宋_GB2312" w:cs="Times New Roman"/>
                <w:b/>
                <w:bCs/>
                <w:sz w:val="24"/>
              </w:rPr>
            </w:pPr>
            <w:r>
              <w:rPr>
                <w:rFonts w:ascii="Times New Roman" w:hAnsi="Times New Roman" w:eastAsia="仿宋_GB2312" w:cs="Times New Roman"/>
                <w:b/>
                <w:bCs/>
                <w:sz w:val="24"/>
              </w:rPr>
              <w:t>提出需求</w:t>
            </w:r>
          </w:p>
          <w:p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Times New Roman" w:hAnsi="Times New Roman" w:eastAsia="仿宋_GB2312" w:cs="Times New Roman"/>
                <w:b/>
                <w:bCs/>
                <w:sz w:val="24"/>
              </w:rPr>
            </w:pPr>
            <w:r>
              <w:rPr>
                <w:rFonts w:ascii="Times New Roman" w:hAnsi="Times New Roman" w:eastAsia="仿宋_GB2312" w:cs="Times New Roman"/>
                <w:b/>
                <w:bCs/>
                <w:sz w:val="24"/>
              </w:rPr>
              <w:t>的单位</w:t>
            </w:r>
          </w:p>
        </w:tc>
        <w:tc>
          <w:tcPr>
            <w:tcW w:w="1227" w:type="dxa"/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Times New Roman" w:hAnsi="Times New Roman" w:eastAsia="仿宋_GB2312" w:cs="Times New Roman"/>
                <w:b/>
                <w:bCs/>
                <w:sz w:val="24"/>
              </w:rPr>
            </w:pPr>
            <w:r>
              <w:rPr>
                <w:rFonts w:ascii="Times New Roman" w:hAnsi="Times New Roman" w:eastAsia="仿宋_GB2312" w:cs="Times New Roman"/>
                <w:b/>
                <w:bCs/>
                <w:sz w:val="24"/>
              </w:rPr>
              <w:t>合作</w:t>
            </w:r>
          </w:p>
          <w:p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Times New Roman" w:hAnsi="Times New Roman" w:eastAsia="仿宋_GB2312" w:cs="Times New Roman"/>
                <w:b/>
                <w:bCs/>
                <w:sz w:val="24"/>
              </w:rPr>
            </w:pPr>
            <w:r>
              <w:rPr>
                <w:rFonts w:ascii="Times New Roman" w:hAnsi="Times New Roman" w:eastAsia="仿宋_GB2312" w:cs="Times New Roman"/>
                <w:b/>
                <w:bCs/>
                <w:sz w:val="24"/>
              </w:rPr>
              <w:t>单位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9" w:hRule="atLeast"/>
        </w:trPr>
        <w:tc>
          <w:tcPr>
            <w:tcW w:w="988" w:type="dxa"/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Times New Roman" w:hAnsi="Times New Roman" w:eastAsia="仿宋_GB2312" w:cs="Times New Roman"/>
                <w:sz w:val="24"/>
              </w:rPr>
            </w:pPr>
          </w:p>
        </w:tc>
        <w:tc>
          <w:tcPr>
            <w:tcW w:w="767" w:type="dxa"/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Times New Roman" w:hAnsi="Times New Roman" w:eastAsia="仿宋_GB2312" w:cs="Times New Roman"/>
                <w:sz w:val="24"/>
              </w:rPr>
            </w:pPr>
          </w:p>
        </w:tc>
        <w:tc>
          <w:tcPr>
            <w:tcW w:w="1102" w:type="dxa"/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Times New Roman" w:hAnsi="Times New Roman" w:eastAsia="仿宋_GB2312" w:cs="Times New Roman"/>
                <w:sz w:val="24"/>
              </w:rPr>
            </w:pPr>
          </w:p>
        </w:tc>
        <w:tc>
          <w:tcPr>
            <w:tcW w:w="1111" w:type="dxa"/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Times New Roman" w:hAnsi="Times New Roman" w:eastAsia="仿宋_GB2312" w:cs="Times New Roman"/>
                <w:sz w:val="24"/>
              </w:rPr>
            </w:pPr>
          </w:p>
        </w:tc>
        <w:tc>
          <w:tcPr>
            <w:tcW w:w="1618" w:type="dxa"/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Times New Roman" w:hAnsi="Times New Roman" w:eastAsia="仿宋_GB2312" w:cs="Times New Roman"/>
                <w:sz w:val="24"/>
              </w:rPr>
            </w:pPr>
          </w:p>
        </w:tc>
        <w:tc>
          <w:tcPr>
            <w:tcW w:w="1922" w:type="dxa"/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Times New Roman" w:hAnsi="Times New Roman" w:eastAsia="仿宋_GB2312" w:cs="Times New Roman"/>
                <w:sz w:val="24"/>
              </w:rPr>
            </w:pPr>
          </w:p>
        </w:tc>
        <w:tc>
          <w:tcPr>
            <w:tcW w:w="1418" w:type="dxa"/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Times New Roman" w:hAnsi="Times New Roman" w:eastAsia="仿宋_GB2312" w:cs="Times New Roman"/>
                <w:sz w:val="24"/>
              </w:rPr>
            </w:pPr>
          </w:p>
        </w:tc>
        <w:tc>
          <w:tcPr>
            <w:tcW w:w="1417" w:type="dxa"/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Times New Roman" w:hAnsi="Times New Roman" w:eastAsia="仿宋_GB2312" w:cs="Times New Roman"/>
                <w:sz w:val="24"/>
              </w:rPr>
            </w:pPr>
          </w:p>
        </w:tc>
        <w:tc>
          <w:tcPr>
            <w:tcW w:w="1505" w:type="dxa"/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Times New Roman" w:hAnsi="Times New Roman" w:eastAsia="仿宋_GB2312" w:cs="Times New Roman"/>
                <w:sz w:val="24"/>
              </w:rPr>
            </w:pPr>
          </w:p>
        </w:tc>
        <w:tc>
          <w:tcPr>
            <w:tcW w:w="1227" w:type="dxa"/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Times New Roman" w:hAnsi="Times New Roman" w:eastAsia="仿宋_GB2312" w:cs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6" w:hRule="atLeast"/>
        </w:trPr>
        <w:tc>
          <w:tcPr>
            <w:tcW w:w="988" w:type="dxa"/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Times New Roman" w:hAnsi="Times New Roman" w:eastAsia="仿宋_GB2312" w:cs="Times New Roman"/>
                <w:sz w:val="24"/>
              </w:rPr>
            </w:pPr>
          </w:p>
        </w:tc>
        <w:tc>
          <w:tcPr>
            <w:tcW w:w="767" w:type="dxa"/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Times New Roman" w:hAnsi="Times New Roman" w:eastAsia="仿宋_GB2312" w:cs="Times New Roman"/>
                <w:sz w:val="24"/>
              </w:rPr>
            </w:pPr>
          </w:p>
        </w:tc>
        <w:tc>
          <w:tcPr>
            <w:tcW w:w="1102" w:type="dxa"/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Times New Roman" w:hAnsi="Times New Roman" w:eastAsia="仿宋_GB2312" w:cs="Times New Roman"/>
                <w:sz w:val="24"/>
              </w:rPr>
            </w:pPr>
          </w:p>
        </w:tc>
        <w:tc>
          <w:tcPr>
            <w:tcW w:w="1111" w:type="dxa"/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Times New Roman" w:hAnsi="Times New Roman" w:eastAsia="仿宋_GB2312" w:cs="Times New Roman"/>
                <w:sz w:val="24"/>
              </w:rPr>
            </w:pPr>
          </w:p>
        </w:tc>
        <w:tc>
          <w:tcPr>
            <w:tcW w:w="1618" w:type="dxa"/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Times New Roman" w:hAnsi="Times New Roman" w:eastAsia="仿宋_GB2312" w:cs="Times New Roman"/>
                <w:sz w:val="24"/>
              </w:rPr>
            </w:pPr>
          </w:p>
        </w:tc>
        <w:tc>
          <w:tcPr>
            <w:tcW w:w="1922" w:type="dxa"/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Times New Roman" w:hAnsi="Times New Roman" w:eastAsia="仿宋_GB2312" w:cs="Times New Roman"/>
                <w:sz w:val="24"/>
              </w:rPr>
            </w:pPr>
          </w:p>
        </w:tc>
        <w:tc>
          <w:tcPr>
            <w:tcW w:w="1418" w:type="dxa"/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Times New Roman" w:hAnsi="Times New Roman" w:eastAsia="仿宋_GB2312" w:cs="Times New Roman"/>
                <w:sz w:val="24"/>
              </w:rPr>
            </w:pPr>
          </w:p>
        </w:tc>
        <w:tc>
          <w:tcPr>
            <w:tcW w:w="1417" w:type="dxa"/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Times New Roman" w:hAnsi="Times New Roman" w:eastAsia="仿宋_GB2312" w:cs="Times New Roman"/>
                <w:sz w:val="24"/>
              </w:rPr>
            </w:pPr>
          </w:p>
        </w:tc>
        <w:tc>
          <w:tcPr>
            <w:tcW w:w="1505" w:type="dxa"/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Times New Roman" w:hAnsi="Times New Roman" w:eastAsia="仿宋_GB2312" w:cs="Times New Roman"/>
                <w:sz w:val="24"/>
              </w:rPr>
            </w:pPr>
          </w:p>
        </w:tc>
        <w:tc>
          <w:tcPr>
            <w:tcW w:w="1227" w:type="dxa"/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Times New Roman" w:hAnsi="Times New Roman" w:eastAsia="仿宋_GB2312" w:cs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6" w:hRule="atLeast"/>
        </w:trPr>
        <w:tc>
          <w:tcPr>
            <w:tcW w:w="988" w:type="dxa"/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Times New Roman" w:hAnsi="Times New Roman" w:eastAsia="仿宋_GB2312" w:cs="Times New Roman"/>
                <w:sz w:val="24"/>
              </w:rPr>
            </w:pPr>
          </w:p>
        </w:tc>
        <w:tc>
          <w:tcPr>
            <w:tcW w:w="767" w:type="dxa"/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Times New Roman" w:hAnsi="Times New Roman" w:eastAsia="仿宋_GB2312" w:cs="Times New Roman"/>
                <w:sz w:val="24"/>
              </w:rPr>
            </w:pPr>
          </w:p>
        </w:tc>
        <w:tc>
          <w:tcPr>
            <w:tcW w:w="1102" w:type="dxa"/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Times New Roman" w:hAnsi="Times New Roman" w:eastAsia="仿宋_GB2312" w:cs="Times New Roman"/>
                <w:sz w:val="24"/>
              </w:rPr>
            </w:pPr>
          </w:p>
        </w:tc>
        <w:tc>
          <w:tcPr>
            <w:tcW w:w="1111" w:type="dxa"/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Times New Roman" w:hAnsi="Times New Roman" w:eastAsia="仿宋_GB2312" w:cs="Times New Roman"/>
                <w:sz w:val="24"/>
              </w:rPr>
            </w:pPr>
          </w:p>
        </w:tc>
        <w:tc>
          <w:tcPr>
            <w:tcW w:w="1618" w:type="dxa"/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Times New Roman" w:hAnsi="Times New Roman" w:eastAsia="仿宋_GB2312" w:cs="Times New Roman"/>
                <w:sz w:val="24"/>
              </w:rPr>
            </w:pPr>
          </w:p>
        </w:tc>
        <w:tc>
          <w:tcPr>
            <w:tcW w:w="1922" w:type="dxa"/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Times New Roman" w:hAnsi="Times New Roman" w:eastAsia="仿宋_GB2312" w:cs="Times New Roman"/>
                <w:sz w:val="24"/>
              </w:rPr>
            </w:pPr>
          </w:p>
        </w:tc>
        <w:tc>
          <w:tcPr>
            <w:tcW w:w="1418" w:type="dxa"/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Times New Roman" w:hAnsi="Times New Roman" w:eastAsia="仿宋_GB2312" w:cs="Times New Roman"/>
                <w:sz w:val="24"/>
              </w:rPr>
            </w:pPr>
          </w:p>
        </w:tc>
        <w:tc>
          <w:tcPr>
            <w:tcW w:w="1417" w:type="dxa"/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Times New Roman" w:hAnsi="Times New Roman" w:eastAsia="仿宋_GB2312" w:cs="Times New Roman"/>
                <w:sz w:val="24"/>
              </w:rPr>
            </w:pPr>
          </w:p>
        </w:tc>
        <w:tc>
          <w:tcPr>
            <w:tcW w:w="1505" w:type="dxa"/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Times New Roman" w:hAnsi="Times New Roman" w:eastAsia="仿宋_GB2312" w:cs="Times New Roman"/>
                <w:sz w:val="24"/>
              </w:rPr>
            </w:pPr>
          </w:p>
        </w:tc>
        <w:tc>
          <w:tcPr>
            <w:tcW w:w="1227" w:type="dxa"/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Times New Roman" w:hAnsi="Times New Roman" w:eastAsia="仿宋_GB2312" w:cs="Times New Roman"/>
                <w:sz w:val="24"/>
              </w:rPr>
            </w:pPr>
          </w:p>
        </w:tc>
      </w:tr>
    </w:tbl>
    <w:p>
      <w:pPr>
        <w:spacing w:line="300" w:lineRule="auto"/>
        <w:ind w:firstLine="240" w:firstLineChars="100"/>
        <w:rPr>
          <w:rFonts w:ascii="Times New Roman" w:hAnsi="Times New Roman" w:eastAsia="仿宋" w:cs="Times New Roman"/>
          <w:sz w:val="24"/>
        </w:rPr>
      </w:pPr>
      <w:r>
        <w:rPr>
          <w:rFonts w:ascii="Times New Roman" w:hAnsi="Times New Roman" w:eastAsia="仿宋" w:cs="Times New Roman"/>
          <w:sz w:val="24"/>
        </w:rPr>
        <w:t>填表说明：</w:t>
      </w:r>
    </w:p>
    <w:p>
      <w:pPr>
        <w:pStyle w:val="14"/>
        <w:numPr>
          <w:ilvl w:val="0"/>
          <w:numId w:val="1"/>
        </w:numPr>
        <w:spacing w:line="300" w:lineRule="auto"/>
        <w:ind w:firstLineChars="0"/>
        <w:rPr>
          <w:rFonts w:ascii="Times New Roman" w:hAnsi="Times New Roman" w:eastAsia="仿宋" w:cs="Times New Roman"/>
          <w:sz w:val="24"/>
        </w:rPr>
      </w:pPr>
      <w:r>
        <w:rPr>
          <w:rFonts w:ascii="Times New Roman" w:hAnsi="Times New Roman" w:eastAsia="仿宋" w:cs="Times New Roman"/>
          <w:sz w:val="24"/>
        </w:rPr>
        <w:t>表中“项目类别”填对口科技援助项目或跨区域创新合作项目，前者的研究方向包括电子信息、食品轻纺、能源化工、医药健康、生态环保、现代农业，后者的研究方向包括人工智能、电子信息、装备制造、食品轻纺、能源化工、先进材料、医药健康、现代农业、生态环保。</w:t>
      </w:r>
    </w:p>
    <w:p>
      <w:pPr>
        <w:pStyle w:val="14"/>
        <w:numPr>
          <w:ilvl w:val="0"/>
          <w:numId w:val="1"/>
        </w:numPr>
        <w:spacing w:line="300" w:lineRule="auto"/>
        <w:ind w:firstLineChars="0"/>
        <w:rPr>
          <w:rFonts w:ascii="Times New Roman" w:hAnsi="Times New Roman" w:eastAsia="仿宋" w:cs="Times New Roman"/>
          <w:sz w:val="24"/>
        </w:rPr>
      </w:pPr>
      <w:r>
        <w:rPr>
          <w:rFonts w:ascii="Times New Roman" w:hAnsi="Times New Roman" w:eastAsia="仿宋" w:cs="Times New Roman"/>
          <w:sz w:val="24"/>
        </w:rPr>
        <w:t>表中“研究内容”和“绩效目标”请认真提炼，注重质量，严格控制字数。</w:t>
      </w:r>
    </w:p>
    <w:p>
      <w:pPr>
        <w:pStyle w:val="14"/>
        <w:numPr>
          <w:ilvl w:val="0"/>
          <w:numId w:val="1"/>
        </w:numPr>
        <w:spacing w:line="300" w:lineRule="auto"/>
        <w:ind w:firstLineChars="0"/>
        <w:rPr>
          <w:rFonts w:ascii="Times New Roman" w:hAnsi="Times New Roman" w:eastAsia="仿宋" w:cs="Times New Roman"/>
          <w:sz w:val="24"/>
        </w:rPr>
        <w:sectPr>
          <w:footerReference r:id="rId3" w:type="default"/>
          <w:type w:val="continuous"/>
          <w:pgSz w:w="16838" w:h="11906" w:orient="landscape"/>
          <w:pgMar w:top="2098" w:right="1474" w:bottom="1985" w:left="1588" w:header="851" w:footer="992" w:gutter="0"/>
          <w:cols w:space="425" w:num="1"/>
          <w:docGrid w:type="lines" w:linePitch="312" w:charSpace="0"/>
        </w:sectPr>
      </w:pPr>
      <w:r>
        <w:rPr>
          <w:rFonts w:ascii="Times New Roman" w:hAnsi="Times New Roman" w:eastAsia="仿宋" w:cs="Times New Roman"/>
          <w:sz w:val="24"/>
        </w:rPr>
        <w:t>经费需求控制在50万元</w:t>
      </w:r>
      <w:r>
        <w:rPr>
          <w:rFonts w:hint="eastAsia" w:ascii="Times New Roman" w:hAnsi="Times New Roman" w:eastAsia="仿宋" w:cs="Times New Roman"/>
          <w:sz w:val="24"/>
        </w:rPr>
        <w:t>。</w:t>
      </w:r>
    </w:p>
    <w:p>
      <w:pPr>
        <w:spacing w:line="560" w:lineRule="exact"/>
        <w:ind w:left="880" w:hanging="880"/>
        <w:jc w:val="center"/>
        <w:rPr>
          <w:rFonts w:ascii="方正小标宋_GBK" w:hAnsi="Times New Roman" w:eastAsia="方正小标宋_GBK" w:cs="Times New Roman"/>
          <w:sz w:val="44"/>
          <w:szCs w:val="44"/>
        </w:rPr>
      </w:pPr>
      <w:r>
        <w:rPr>
          <w:rFonts w:hint="eastAsia" w:ascii="方正小标宋_GBK" w:hAnsi="Times New Roman" w:eastAsia="方正小标宋_GBK" w:cs="Times New Roman"/>
          <w:sz w:val="44"/>
          <w:szCs w:val="44"/>
        </w:rPr>
        <w:t>2025年度项目需求征集参考模板</w:t>
      </w:r>
    </w:p>
    <w:tbl>
      <w:tblPr>
        <w:tblStyle w:val="9"/>
        <w:tblpPr w:leftFromText="180" w:rightFromText="180" w:vertAnchor="text" w:horzAnchor="margin" w:tblpY="822"/>
        <w:tblOverlap w:val="never"/>
        <w:tblW w:w="1368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7"/>
        <w:gridCol w:w="850"/>
        <w:gridCol w:w="992"/>
        <w:gridCol w:w="993"/>
        <w:gridCol w:w="2134"/>
        <w:gridCol w:w="3252"/>
        <w:gridCol w:w="1276"/>
        <w:gridCol w:w="1276"/>
        <w:gridCol w:w="1275"/>
        <w:gridCol w:w="106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8" w:hRule="atLeast"/>
        </w:trPr>
        <w:tc>
          <w:tcPr>
            <w:tcW w:w="567" w:type="dxa"/>
            <w:vAlign w:val="center"/>
          </w:tcPr>
          <w:p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b/>
                <w:bCs/>
                <w:sz w:val="24"/>
              </w:rPr>
            </w:pPr>
            <w:r>
              <w:rPr>
                <w:rFonts w:ascii="Times New Roman" w:hAnsi="Times New Roman" w:eastAsia="仿宋_GB2312" w:cs="Times New Roman"/>
                <w:b/>
                <w:bCs/>
                <w:sz w:val="24"/>
              </w:rPr>
              <w:t>序号</w:t>
            </w:r>
          </w:p>
        </w:tc>
        <w:tc>
          <w:tcPr>
            <w:tcW w:w="850" w:type="dxa"/>
            <w:vAlign w:val="center"/>
          </w:tcPr>
          <w:p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b/>
                <w:bCs/>
                <w:sz w:val="24"/>
              </w:rPr>
            </w:pPr>
            <w:r>
              <w:rPr>
                <w:rFonts w:ascii="Times New Roman" w:hAnsi="Times New Roman" w:eastAsia="仿宋_GB2312" w:cs="Times New Roman"/>
                <w:b/>
                <w:bCs/>
                <w:sz w:val="24"/>
              </w:rPr>
              <w:t>项目</w:t>
            </w:r>
          </w:p>
          <w:p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b/>
                <w:bCs/>
                <w:sz w:val="24"/>
              </w:rPr>
            </w:pPr>
            <w:r>
              <w:rPr>
                <w:rFonts w:ascii="Times New Roman" w:hAnsi="Times New Roman" w:eastAsia="仿宋_GB2312" w:cs="Times New Roman"/>
                <w:b/>
                <w:bCs/>
                <w:sz w:val="24"/>
              </w:rPr>
              <w:t>类别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b/>
                <w:bCs/>
                <w:sz w:val="24"/>
              </w:rPr>
            </w:pPr>
            <w:r>
              <w:rPr>
                <w:rFonts w:ascii="Times New Roman" w:hAnsi="Times New Roman" w:eastAsia="仿宋_GB2312" w:cs="Times New Roman"/>
                <w:b/>
                <w:bCs/>
                <w:sz w:val="24"/>
              </w:rPr>
              <w:t>研究</w:t>
            </w:r>
          </w:p>
          <w:p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b/>
                <w:bCs/>
                <w:sz w:val="24"/>
              </w:rPr>
            </w:pPr>
            <w:r>
              <w:rPr>
                <w:rFonts w:ascii="Times New Roman" w:hAnsi="Times New Roman" w:eastAsia="仿宋_GB2312" w:cs="Times New Roman"/>
                <w:b/>
                <w:bCs/>
                <w:sz w:val="24"/>
              </w:rPr>
              <w:t>方向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b/>
                <w:bCs/>
                <w:sz w:val="24"/>
              </w:rPr>
            </w:pPr>
            <w:r>
              <w:rPr>
                <w:rFonts w:ascii="Times New Roman" w:hAnsi="Times New Roman" w:eastAsia="仿宋_GB2312" w:cs="Times New Roman"/>
                <w:b/>
                <w:bCs/>
                <w:sz w:val="24"/>
              </w:rPr>
              <w:t>项目</w:t>
            </w:r>
          </w:p>
          <w:p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b/>
                <w:bCs/>
                <w:sz w:val="24"/>
              </w:rPr>
            </w:pPr>
            <w:r>
              <w:rPr>
                <w:rFonts w:ascii="Times New Roman" w:hAnsi="Times New Roman" w:eastAsia="仿宋_GB2312" w:cs="Times New Roman"/>
                <w:b/>
                <w:bCs/>
                <w:sz w:val="24"/>
              </w:rPr>
              <w:t>名称</w:t>
            </w:r>
          </w:p>
        </w:tc>
        <w:tc>
          <w:tcPr>
            <w:tcW w:w="2134" w:type="dxa"/>
            <w:vAlign w:val="center"/>
          </w:tcPr>
          <w:p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b/>
                <w:bCs/>
                <w:sz w:val="24"/>
              </w:rPr>
            </w:pPr>
            <w:r>
              <w:rPr>
                <w:rFonts w:ascii="Times New Roman" w:hAnsi="Times New Roman" w:eastAsia="仿宋_GB2312" w:cs="Times New Roman"/>
                <w:b/>
                <w:bCs/>
                <w:sz w:val="24"/>
              </w:rPr>
              <w:t>研究</w:t>
            </w:r>
          </w:p>
          <w:p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b/>
                <w:bCs/>
                <w:sz w:val="24"/>
              </w:rPr>
            </w:pPr>
            <w:r>
              <w:rPr>
                <w:rFonts w:ascii="Times New Roman" w:hAnsi="Times New Roman" w:eastAsia="仿宋_GB2312" w:cs="Times New Roman"/>
                <w:b/>
                <w:bCs/>
                <w:sz w:val="24"/>
              </w:rPr>
              <w:t>内容</w:t>
            </w:r>
          </w:p>
        </w:tc>
        <w:tc>
          <w:tcPr>
            <w:tcW w:w="3252" w:type="dxa"/>
            <w:vAlign w:val="center"/>
          </w:tcPr>
          <w:p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b/>
                <w:bCs/>
                <w:sz w:val="24"/>
              </w:rPr>
            </w:pPr>
            <w:r>
              <w:rPr>
                <w:rFonts w:ascii="Times New Roman" w:hAnsi="Times New Roman" w:eastAsia="仿宋_GB2312" w:cs="Times New Roman"/>
                <w:b/>
                <w:bCs/>
                <w:sz w:val="24"/>
              </w:rPr>
              <w:t>绩效</w:t>
            </w:r>
          </w:p>
          <w:p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b/>
                <w:bCs/>
                <w:sz w:val="24"/>
              </w:rPr>
            </w:pPr>
            <w:r>
              <w:rPr>
                <w:rFonts w:ascii="Times New Roman" w:hAnsi="Times New Roman" w:eastAsia="仿宋_GB2312" w:cs="Times New Roman"/>
                <w:b/>
                <w:bCs/>
                <w:sz w:val="24"/>
              </w:rPr>
              <w:t>目标</w:t>
            </w:r>
          </w:p>
        </w:tc>
        <w:tc>
          <w:tcPr>
            <w:tcW w:w="1276" w:type="dxa"/>
            <w:vAlign w:val="center"/>
          </w:tcPr>
          <w:p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b/>
                <w:bCs/>
                <w:sz w:val="24"/>
              </w:rPr>
            </w:pPr>
            <w:r>
              <w:rPr>
                <w:rFonts w:ascii="Times New Roman" w:hAnsi="Times New Roman" w:eastAsia="仿宋_GB2312" w:cs="Times New Roman"/>
                <w:b/>
                <w:bCs/>
                <w:sz w:val="24"/>
              </w:rPr>
              <w:t>经费</w:t>
            </w:r>
          </w:p>
          <w:p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b/>
                <w:bCs/>
                <w:sz w:val="24"/>
              </w:rPr>
            </w:pPr>
            <w:r>
              <w:rPr>
                <w:rFonts w:ascii="Times New Roman" w:hAnsi="Times New Roman" w:eastAsia="仿宋_GB2312" w:cs="Times New Roman"/>
                <w:b/>
                <w:bCs/>
                <w:sz w:val="24"/>
              </w:rPr>
              <w:t>需求</w:t>
            </w:r>
          </w:p>
        </w:tc>
        <w:tc>
          <w:tcPr>
            <w:tcW w:w="1276" w:type="dxa"/>
            <w:vAlign w:val="center"/>
          </w:tcPr>
          <w:p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b/>
                <w:bCs/>
                <w:sz w:val="24"/>
              </w:rPr>
            </w:pPr>
            <w:r>
              <w:rPr>
                <w:rFonts w:ascii="Times New Roman" w:hAnsi="Times New Roman" w:eastAsia="仿宋_GB2312" w:cs="Times New Roman"/>
                <w:b/>
                <w:bCs/>
                <w:sz w:val="24"/>
              </w:rPr>
              <w:t>需求</w:t>
            </w:r>
          </w:p>
          <w:p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b/>
                <w:bCs/>
                <w:sz w:val="24"/>
              </w:rPr>
            </w:pPr>
            <w:r>
              <w:rPr>
                <w:rFonts w:ascii="Times New Roman" w:hAnsi="Times New Roman" w:eastAsia="仿宋_GB2312" w:cs="Times New Roman"/>
                <w:b/>
                <w:bCs/>
                <w:sz w:val="24"/>
              </w:rPr>
              <w:t>背景</w:t>
            </w:r>
          </w:p>
        </w:tc>
        <w:tc>
          <w:tcPr>
            <w:tcW w:w="1275" w:type="dxa"/>
            <w:vAlign w:val="center"/>
          </w:tcPr>
          <w:p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b/>
                <w:bCs/>
                <w:sz w:val="24"/>
              </w:rPr>
            </w:pPr>
            <w:r>
              <w:rPr>
                <w:rFonts w:ascii="Times New Roman" w:hAnsi="Times New Roman" w:eastAsia="仿宋_GB2312" w:cs="Times New Roman"/>
                <w:b/>
                <w:bCs/>
                <w:sz w:val="24"/>
              </w:rPr>
              <w:t>提出需求的单位</w:t>
            </w:r>
          </w:p>
        </w:tc>
        <w:tc>
          <w:tcPr>
            <w:tcW w:w="1065" w:type="dxa"/>
            <w:vAlign w:val="center"/>
          </w:tcPr>
          <w:p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b/>
                <w:bCs/>
                <w:sz w:val="24"/>
              </w:rPr>
            </w:pPr>
            <w:r>
              <w:rPr>
                <w:rFonts w:ascii="Times New Roman" w:hAnsi="Times New Roman" w:eastAsia="仿宋_GB2312" w:cs="Times New Roman"/>
                <w:b/>
                <w:bCs/>
                <w:sz w:val="24"/>
              </w:rPr>
              <w:t>合作</w:t>
            </w:r>
          </w:p>
          <w:p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b/>
                <w:bCs/>
                <w:sz w:val="24"/>
              </w:rPr>
            </w:pPr>
            <w:r>
              <w:rPr>
                <w:rFonts w:ascii="Times New Roman" w:hAnsi="Times New Roman" w:eastAsia="仿宋_GB2312" w:cs="Times New Roman"/>
                <w:b/>
                <w:bCs/>
                <w:sz w:val="24"/>
              </w:rPr>
              <w:t>单位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19" w:hRule="atLeast"/>
        </w:trPr>
        <w:tc>
          <w:tcPr>
            <w:tcW w:w="567" w:type="dxa"/>
            <w:vAlign w:val="center"/>
          </w:tcPr>
          <w:p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40" w:lineRule="exact"/>
              <w:rPr>
                <w:rFonts w:ascii="Times New Roman" w:hAnsi="Times New Roman" w:eastAsia="仿宋_GB2312" w:cs="Times New Roman"/>
                <w:sz w:val="24"/>
              </w:rPr>
            </w:pPr>
            <w:r>
              <w:rPr>
                <w:rFonts w:ascii="Times New Roman" w:hAnsi="Times New Roman" w:eastAsia="仿宋_GB2312" w:cs="Times New Roman"/>
                <w:sz w:val="24"/>
              </w:rPr>
              <w:t>1</w:t>
            </w:r>
          </w:p>
        </w:tc>
        <w:tc>
          <w:tcPr>
            <w:tcW w:w="850" w:type="dxa"/>
            <w:vAlign w:val="center"/>
          </w:tcPr>
          <w:p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40" w:lineRule="exact"/>
              <w:rPr>
                <w:rFonts w:ascii="Times New Roman" w:hAnsi="Times New Roman" w:eastAsia="仿宋_GB2312" w:cs="Times New Roman"/>
                <w:sz w:val="24"/>
              </w:rPr>
            </w:pPr>
            <w:r>
              <w:rPr>
                <w:rFonts w:ascii="Times New Roman" w:hAnsi="Times New Roman" w:eastAsia="仿宋_GB2312" w:cs="Times New Roman"/>
                <w:sz w:val="24"/>
              </w:rPr>
              <w:t>对口科技援助项目</w:t>
            </w:r>
            <w:r>
              <w:rPr>
                <w:rFonts w:ascii="Times New Roman" w:hAnsi="Times New Roman" w:eastAsia="仿宋_GB2312" w:cs="Times New Roman"/>
                <w:sz w:val="32"/>
                <w:szCs w:val="32"/>
              </w:rPr>
              <w:t>/</w:t>
            </w:r>
            <w:r>
              <w:rPr>
                <w:rFonts w:ascii="Times New Roman" w:hAnsi="Times New Roman" w:eastAsia="仿宋_GB2312" w:cs="Times New Roman"/>
                <w:sz w:val="24"/>
              </w:rPr>
              <w:t>跨区域创新合作项目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40" w:lineRule="exact"/>
              <w:rPr>
                <w:rFonts w:ascii="Times New Roman" w:hAnsi="Times New Roman" w:eastAsia="仿宋_GB2312" w:cs="Times New Roman"/>
                <w:sz w:val="24"/>
              </w:rPr>
            </w:pPr>
            <w:r>
              <w:rPr>
                <w:rFonts w:ascii="Times New Roman" w:hAnsi="Times New Roman" w:eastAsia="仿宋_GB2312" w:cs="Times New Roman"/>
                <w:sz w:val="24"/>
              </w:rPr>
              <w:t>医疗技术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40" w:lineRule="exact"/>
              <w:rPr>
                <w:rFonts w:ascii="Times New Roman" w:hAnsi="Times New Roman" w:eastAsia="仿宋_GB2312" w:cs="Times New Roman"/>
                <w:sz w:val="24"/>
              </w:rPr>
            </w:pPr>
            <w:r>
              <w:rPr>
                <w:rFonts w:ascii="Times New Roman" w:hAnsi="Times New Roman" w:eastAsia="仿宋_GB2312" w:cs="Times New Roman"/>
                <w:sz w:val="24"/>
              </w:rPr>
              <w:t>肿瘤放射外科精准化解决方案及新技术研究</w:t>
            </w:r>
          </w:p>
        </w:tc>
        <w:tc>
          <w:tcPr>
            <w:tcW w:w="2134" w:type="dxa"/>
            <w:vAlign w:val="center"/>
          </w:tcPr>
          <w:p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40" w:lineRule="exact"/>
              <w:rPr>
                <w:rFonts w:ascii="Times New Roman" w:hAnsi="Times New Roman" w:eastAsia="仿宋_GB2312" w:cs="Times New Roman"/>
                <w:sz w:val="24"/>
              </w:rPr>
            </w:pPr>
            <w:r>
              <w:rPr>
                <w:rFonts w:ascii="Times New Roman" w:hAnsi="Times New Roman" w:eastAsia="仿宋_GB2312" w:cs="Times New Roman"/>
                <w:sz w:val="24"/>
              </w:rPr>
              <w:t>围绕肿瘤放射外科精准化技术需求，系统研究肿瘤放射外科的分子生物/免疫/病理学基础和优化策略、多模态影像引导技术，适用于放射外科治疗的先进算法、质控技术和标准。应用5G和区块链技术，建立放射外科治疗大数据采集和分析平台。形成适合中国国情的肿瘤放射外科临床共识和路径。建成放射外科智能化、精准化的研究基地和临床转化平台。（限200字以内）</w:t>
            </w:r>
          </w:p>
        </w:tc>
        <w:tc>
          <w:tcPr>
            <w:tcW w:w="3252" w:type="dxa"/>
            <w:vAlign w:val="center"/>
          </w:tcPr>
          <w:p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40" w:lineRule="exact"/>
              <w:rPr>
                <w:rFonts w:ascii="Times New Roman" w:hAnsi="Times New Roman" w:eastAsia="仿宋_GB2312" w:cs="Times New Roman"/>
                <w:sz w:val="24"/>
              </w:rPr>
            </w:pPr>
            <w:r>
              <w:rPr>
                <w:rFonts w:ascii="Times New Roman" w:hAnsi="Times New Roman" w:eastAsia="仿宋_GB2312" w:cs="Times New Roman"/>
                <w:sz w:val="24"/>
              </w:rPr>
              <w:t>突破放射外科影像引导、核心算法及质控关键技术2个；形成肿瘤放射外科治疗远程服务和大数据分析平台各1个；提出放射外科治疗临床共识和路径1套。申请专利不少于3项，软件著作权不少于2个，建立肿瘤放射外科治疗技术应用示范点1－2个，覆盖区域人群300万以上。（限200字以内）</w:t>
            </w:r>
          </w:p>
          <w:p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40" w:lineRule="exact"/>
              <w:rPr>
                <w:rFonts w:ascii="Times New Roman" w:hAnsi="Times New Roman" w:eastAsia="仿宋_GB2312" w:cs="Times New Roman"/>
                <w:sz w:val="24"/>
              </w:rPr>
            </w:pPr>
            <w:r>
              <w:rPr>
                <w:rFonts w:ascii="Times New Roman" w:hAnsi="Times New Roman" w:eastAsia="仿宋_GB2312" w:cs="Times New Roman"/>
                <w:sz w:val="24"/>
              </w:rPr>
              <w:t>注：需包括突破XX项关键技术，获得（申请）XX项发明专利、XX项实用新型专利、培养XX人才，交流访问XX人次，公开发表X篇论文，形成产品X个；在X领域开展应用示范X个以上；实现销售收入（产值）X万元等。</w:t>
            </w:r>
          </w:p>
        </w:tc>
        <w:tc>
          <w:tcPr>
            <w:tcW w:w="1276" w:type="dxa"/>
            <w:vAlign w:val="center"/>
          </w:tcPr>
          <w:p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40" w:lineRule="exact"/>
              <w:rPr>
                <w:rFonts w:ascii="Times New Roman" w:hAnsi="Times New Roman" w:eastAsia="仿宋_GB2312" w:cs="Times New Roman"/>
                <w:sz w:val="24"/>
              </w:rPr>
            </w:pPr>
            <w:r>
              <w:rPr>
                <w:rFonts w:ascii="Times New Roman" w:hAnsi="Times New Roman" w:eastAsia="仿宋_GB2312" w:cs="Times New Roman"/>
                <w:sz w:val="24"/>
              </w:rPr>
              <w:t>项目总经费X万元，申请经费X万元，自筹X万元。</w:t>
            </w:r>
          </w:p>
        </w:tc>
        <w:tc>
          <w:tcPr>
            <w:tcW w:w="1276" w:type="dxa"/>
            <w:vAlign w:val="center"/>
          </w:tcPr>
          <w:p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40" w:lineRule="exact"/>
              <w:rPr>
                <w:rFonts w:ascii="Times New Roman" w:hAnsi="Times New Roman" w:eastAsia="仿宋_GB2312" w:cs="Times New Roman"/>
                <w:sz w:val="24"/>
              </w:rPr>
            </w:pPr>
            <w:r>
              <w:rPr>
                <w:rFonts w:ascii="Times New Roman" w:hAnsi="Times New Roman" w:eastAsia="仿宋_GB2312" w:cs="Times New Roman"/>
                <w:sz w:val="24"/>
              </w:rPr>
              <w:t>围绕XX重要部署，落实XX重要任务。</w:t>
            </w:r>
          </w:p>
          <w:p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40" w:lineRule="exact"/>
              <w:rPr>
                <w:rFonts w:ascii="Times New Roman" w:hAnsi="Times New Roman" w:eastAsia="仿宋_GB2312" w:cs="Times New Roman"/>
                <w:sz w:val="24"/>
              </w:rPr>
            </w:pPr>
            <w:r>
              <w:rPr>
                <w:rFonts w:ascii="Times New Roman" w:hAnsi="Times New Roman" w:eastAsia="仿宋_GB2312" w:cs="Times New Roman"/>
                <w:sz w:val="24"/>
              </w:rPr>
              <w:t>研究的必要性。</w:t>
            </w:r>
          </w:p>
          <w:p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40" w:lineRule="exact"/>
              <w:rPr>
                <w:rFonts w:ascii="Times New Roman" w:hAnsi="Times New Roman" w:eastAsia="仿宋_GB2312" w:cs="Times New Roman"/>
                <w:sz w:val="24"/>
              </w:rPr>
            </w:pPr>
            <w:r>
              <w:rPr>
                <w:rFonts w:ascii="Times New Roman" w:hAnsi="Times New Roman" w:eastAsia="仿宋_GB2312" w:cs="Times New Roman"/>
                <w:sz w:val="24"/>
              </w:rPr>
              <w:t>（限500字以内）</w:t>
            </w:r>
          </w:p>
        </w:tc>
        <w:tc>
          <w:tcPr>
            <w:tcW w:w="1275" w:type="dxa"/>
            <w:vAlign w:val="center"/>
          </w:tcPr>
          <w:p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40" w:lineRule="exact"/>
              <w:rPr>
                <w:rFonts w:ascii="Times New Roman" w:hAnsi="Times New Roman" w:eastAsia="仿宋_GB2312" w:cs="Times New Roman"/>
                <w:sz w:val="24"/>
              </w:rPr>
            </w:pPr>
          </w:p>
        </w:tc>
        <w:tc>
          <w:tcPr>
            <w:tcW w:w="1065" w:type="dxa"/>
            <w:vAlign w:val="center"/>
          </w:tcPr>
          <w:p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40" w:lineRule="exact"/>
              <w:rPr>
                <w:rFonts w:ascii="Times New Roman" w:hAnsi="Times New Roman" w:eastAsia="仿宋_GB2312" w:cs="Times New Roman"/>
                <w:sz w:val="24"/>
              </w:rPr>
            </w:pPr>
          </w:p>
        </w:tc>
      </w:tr>
    </w:tbl>
    <w:p>
      <w:pPr>
        <w:widowControl/>
        <w:snapToGrid w:val="0"/>
        <w:spacing w:line="560" w:lineRule="exact"/>
        <w:jc w:val="left"/>
        <w:rPr>
          <w:rFonts w:ascii="Times New Roman" w:hAnsi="Times New Roman" w:eastAsia="仿宋_GB2312" w:cs="Times New Roman"/>
          <w:bCs/>
          <w:kern w:val="0"/>
          <w:sz w:val="24"/>
        </w:rPr>
      </w:pPr>
      <w:r>
        <w:rPr>
          <w:rFonts w:hint="eastAsia" w:ascii="Times New Roman" w:hAnsi="Times New Roman" w:eastAsia="仿宋_GB2312" w:cs="Times New Roman"/>
          <w:bCs/>
          <w:kern w:val="0"/>
          <w:sz w:val="24"/>
        </w:rPr>
        <w:t>推荐单位（盖章）:                                      联系人及电话:</w:t>
      </w:r>
    </w:p>
    <w:p>
      <w:pPr>
        <w:pStyle w:val="3"/>
        <w:spacing w:line="560" w:lineRule="exact"/>
        <w:sectPr>
          <w:type w:val="continuous"/>
          <w:pgSz w:w="16838" w:h="11906" w:orient="landscape"/>
          <w:pgMar w:top="2098" w:right="1474" w:bottom="1985" w:left="1588" w:header="851" w:footer="992" w:gutter="0"/>
          <w:cols w:space="425" w:num="1"/>
          <w:docGrid w:type="lines" w:linePitch="312" w:charSpace="0"/>
        </w:sectPr>
      </w:pPr>
    </w:p>
    <w:p>
      <w:pPr>
        <w:suppressAutoHyphens/>
        <w:spacing w:line="560" w:lineRule="exact"/>
        <w:ind w:left="640" w:hanging="640"/>
        <w:jc w:val="left"/>
        <w:rPr>
          <w:rFonts w:ascii="Times New Roman" w:hAnsi="Times New Roman" w:eastAsia="黑体" w:cs="Times New Roman"/>
          <w:sz w:val="32"/>
          <w:szCs w:val="32"/>
        </w:rPr>
      </w:pPr>
      <w:r>
        <w:rPr>
          <w:rFonts w:ascii="Times New Roman" w:hAnsi="Times New Roman" w:eastAsia="黑体" w:cs="Times New Roman"/>
          <w:color w:val="000000"/>
          <w:kern w:val="0"/>
          <w:sz w:val="32"/>
          <w:szCs w:val="32"/>
        </w:rPr>
        <w:t>附件2</w:t>
      </w:r>
    </w:p>
    <w:p>
      <w:pPr>
        <w:spacing w:line="560" w:lineRule="exact"/>
        <w:ind w:left="880" w:hanging="880"/>
        <w:jc w:val="center"/>
        <w:rPr>
          <w:rFonts w:ascii="方正小标宋_GBK" w:hAnsi="Times New Roman" w:eastAsia="方正小标宋_GBK" w:cs="Times New Roman"/>
          <w:sz w:val="44"/>
          <w:szCs w:val="44"/>
        </w:rPr>
      </w:pPr>
      <w:r>
        <w:rPr>
          <w:rFonts w:hint="eastAsia" w:ascii="方正小标宋_GBK" w:hAnsi="Times New Roman" w:eastAsia="方正小标宋_GBK" w:cs="Times New Roman"/>
          <w:sz w:val="44"/>
          <w:szCs w:val="44"/>
          <w:lang w:val="en-US" w:eastAsia="zh-CN"/>
        </w:rPr>
        <w:t>前期合作基础</w:t>
      </w:r>
      <w:r>
        <w:rPr>
          <w:rFonts w:ascii="方正小标宋_GBK" w:hAnsi="Times New Roman" w:eastAsia="方正小标宋_GBK" w:cs="Times New Roman"/>
          <w:sz w:val="44"/>
          <w:szCs w:val="44"/>
        </w:rPr>
        <w:t>情况简介</w:t>
      </w:r>
    </w:p>
    <w:p>
      <w:pPr>
        <w:pStyle w:val="2"/>
        <w:spacing w:after="0"/>
        <w:ind w:left="315" w:firstLine="723"/>
        <w:rPr>
          <w:rFonts w:ascii="Times New Roman" w:hAnsi="Times New Roman" w:eastAsia="方正小标宋简体" w:cs="Times New Roman"/>
          <w:sz w:val="36"/>
          <w:szCs w:val="36"/>
        </w:rPr>
      </w:pPr>
    </w:p>
    <w:p>
      <w:pPr>
        <w:pStyle w:val="2"/>
        <w:spacing w:after="0"/>
        <w:ind w:left="315"/>
        <w:rPr>
          <w:rFonts w:ascii="Times New Roman" w:hAnsi="Times New Roman" w:eastAsia="黑体" w:cs="Times New Roman"/>
          <w:b w:val="0"/>
          <w:bCs/>
          <w:kern w:val="0"/>
          <w:sz w:val="32"/>
          <w:szCs w:val="32"/>
        </w:rPr>
      </w:pPr>
      <w:r>
        <w:rPr>
          <w:rFonts w:ascii="Times New Roman" w:hAnsi="Times New Roman" w:eastAsia="黑体" w:cs="Times New Roman"/>
          <w:b w:val="0"/>
          <w:bCs/>
          <w:sz w:val="32"/>
          <w:szCs w:val="32"/>
        </w:rPr>
        <w:t>一、项目</w:t>
      </w:r>
      <w:r>
        <w:rPr>
          <w:rFonts w:ascii="Times New Roman" w:hAnsi="Times New Roman" w:eastAsia="黑体" w:cs="Times New Roman"/>
          <w:b w:val="0"/>
          <w:bCs/>
          <w:kern w:val="0"/>
          <w:sz w:val="32"/>
          <w:szCs w:val="32"/>
        </w:rPr>
        <w:t>前期合作基础</w:t>
      </w:r>
    </w:p>
    <w:p>
      <w:pPr>
        <w:pStyle w:val="3"/>
        <w:spacing w:line="560" w:lineRule="exact"/>
        <w:rPr>
          <w:rFonts w:ascii="Times New Roman" w:hAnsi="Times New Roman" w:cs="Times New Roman"/>
        </w:rPr>
      </w:pPr>
    </w:p>
    <w:p>
      <w:pPr>
        <w:pStyle w:val="2"/>
        <w:spacing w:after="0"/>
        <w:ind w:left="315"/>
        <w:rPr>
          <w:rFonts w:ascii="Times New Roman" w:hAnsi="Times New Roman" w:eastAsia="黑体" w:cs="Times New Roman"/>
          <w:b w:val="0"/>
          <w:bCs/>
          <w:kern w:val="0"/>
          <w:sz w:val="32"/>
          <w:szCs w:val="32"/>
        </w:rPr>
      </w:pPr>
      <w:r>
        <w:rPr>
          <w:rFonts w:ascii="Times New Roman" w:hAnsi="Times New Roman" w:eastAsia="黑体" w:cs="Times New Roman"/>
          <w:b w:val="0"/>
          <w:bCs/>
          <w:kern w:val="0"/>
          <w:sz w:val="32"/>
          <w:szCs w:val="32"/>
        </w:rPr>
        <w:t>二、前期合作案例简介</w:t>
      </w:r>
    </w:p>
    <w:p>
      <w:pPr>
        <w:pStyle w:val="3"/>
        <w:spacing w:line="560" w:lineRule="exact"/>
        <w:rPr>
          <w:rFonts w:ascii="Times New Roman" w:hAnsi="Times New Roman" w:cs="Times New Roman"/>
        </w:rPr>
      </w:pPr>
    </w:p>
    <w:p>
      <w:pPr>
        <w:pStyle w:val="7"/>
        <w:spacing w:line="560" w:lineRule="exact"/>
        <w:ind w:left="315" w:firstLine="640" w:firstLineChars="200"/>
        <w:rPr>
          <w:rFonts w:ascii="Times New Roman" w:hAnsi="Times New Roman" w:eastAsia="黑体" w:cs="Times New Roman"/>
          <w:bCs/>
          <w:kern w:val="0"/>
          <w:sz w:val="32"/>
          <w:szCs w:val="32"/>
        </w:rPr>
      </w:pPr>
      <w:r>
        <w:rPr>
          <w:rFonts w:ascii="Times New Roman" w:hAnsi="Times New Roman" w:eastAsia="黑体" w:cs="Times New Roman"/>
          <w:bCs/>
          <w:kern w:val="0"/>
          <w:sz w:val="32"/>
          <w:szCs w:val="32"/>
        </w:rPr>
        <w:t>三、项目合作事项内容简介</w:t>
      </w:r>
    </w:p>
    <w:p>
      <w:pPr>
        <w:pStyle w:val="7"/>
        <w:spacing w:line="560" w:lineRule="exact"/>
        <w:ind w:left="315" w:firstLine="640" w:firstLineChars="200"/>
        <w:rPr>
          <w:rFonts w:ascii="Times New Roman" w:hAnsi="Times New Roman" w:eastAsia="黑体" w:cs="Times New Roman"/>
          <w:bCs/>
          <w:kern w:val="0"/>
          <w:sz w:val="32"/>
          <w:szCs w:val="32"/>
        </w:rPr>
      </w:pPr>
    </w:p>
    <w:sectPr>
      <w:type w:val="continuous"/>
      <w:pgSz w:w="11906" w:h="16838"/>
      <w:pgMar w:top="2098" w:right="1474" w:bottom="1985" w:left="1588" w:header="851" w:footer="1531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053F0377-5882-4F1B-8369-5A3134DC4100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2" w:fontKey="{9CF0E495-A30B-4F8B-A48E-E8F8509780F3}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3" w:fontKey="{9959F950-F62D-45CE-AF17-2EDE5DF20800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4" w:fontKey="{A38EF4EB-FF7E-4D2C-9D51-93781F13AF3C}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5" w:fontKey="{758E3655-325F-45A2-8DA3-3BFBC724D9EA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  <w:rPr>
                              <w:rFonts w:ascii="Times New Roman" w:hAnsi="Times New Roman" w:eastAsia="仿宋_GB2312" w:cs="Times New Roman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Times New Roman" w:hAnsi="Times New Roman" w:eastAsia="仿宋_GB2312" w:cs="Times New Roman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ascii="Times New Roman" w:hAnsi="Times New Roman" w:eastAsia="仿宋_GB2312" w:cs="Times New Roman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ascii="Times New Roman" w:hAnsi="Times New Roman" w:eastAsia="仿宋_GB2312" w:cs="Times New Roman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Times New Roman" w:hAnsi="Times New Roman" w:eastAsia="仿宋_GB2312" w:cs="Times New Roman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Times New Roman" w:hAnsi="Times New Roman" w:eastAsia="仿宋_GB2312" w:cs="Times New Roman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ascii="Times New Roman" w:hAnsi="Times New Roman" w:eastAsia="仿宋_GB2312" w:cs="Times New Roman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ascii="Times New Roman" w:hAnsi="Times New Roman" w:eastAsia="仿宋_GB2312" w:cs="Times New Roman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  <w:rPr>
                        <w:rFonts w:ascii="Times New Roman" w:hAnsi="Times New Roman" w:eastAsia="仿宋_GB2312" w:cs="Times New Roman"/>
                        <w:sz w:val="28"/>
                        <w:szCs w:val="28"/>
                      </w:rPr>
                    </w:pPr>
                    <w:r>
                      <w:rPr>
                        <w:rFonts w:ascii="Times New Roman" w:hAnsi="Times New Roman" w:eastAsia="仿宋_GB2312" w:cs="Times New Roman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ascii="Times New Roman" w:hAnsi="Times New Roman" w:eastAsia="仿宋_GB2312" w:cs="Times New Roman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ascii="Times New Roman" w:hAnsi="Times New Roman" w:eastAsia="仿宋_GB2312" w:cs="Times New Roman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ascii="Times New Roman" w:hAnsi="Times New Roman" w:eastAsia="仿宋_GB2312" w:cs="Times New Roman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Times New Roman" w:hAnsi="Times New Roman" w:eastAsia="仿宋_GB2312" w:cs="Times New Roman"/>
                        <w:sz w:val="28"/>
                        <w:szCs w:val="28"/>
                      </w:rPr>
                      <w:t>1</w:t>
                    </w:r>
                    <w:r>
                      <w:rPr>
                        <w:rFonts w:ascii="Times New Roman" w:hAnsi="Times New Roman" w:eastAsia="仿宋_GB2312" w:cs="Times New Roman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ascii="Times New Roman" w:hAnsi="Times New Roman" w:eastAsia="仿宋_GB2312" w:cs="Times New Roman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393490E"/>
    <w:multiLevelType w:val="multilevel"/>
    <w:tmpl w:val="3393490E"/>
    <w:lvl w:ilvl="0" w:tentative="0">
      <w:start w:val="1"/>
      <w:numFmt w:val="decimal"/>
      <w:lvlText w:val="%1."/>
      <w:lvlJc w:val="left"/>
      <w:pPr>
        <w:ind w:left="860" w:hanging="440"/>
      </w:pPr>
    </w:lvl>
    <w:lvl w:ilvl="1" w:tentative="0">
      <w:start w:val="1"/>
      <w:numFmt w:val="lowerLetter"/>
      <w:lvlText w:val="%2)"/>
      <w:lvlJc w:val="left"/>
      <w:pPr>
        <w:ind w:left="1300" w:hanging="440"/>
      </w:pPr>
    </w:lvl>
    <w:lvl w:ilvl="2" w:tentative="0">
      <w:start w:val="1"/>
      <w:numFmt w:val="lowerRoman"/>
      <w:lvlText w:val="%3."/>
      <w:lvlJc w:val="right"/>
      <w:pPr>
        <w:ind w:left="1740" w:hanging="440"/>
      </w:pPr>
    </w:lvl>
    <w:lvl w:ilvl="3" w:tentative="0">
      <w:start w:val="1"/>
      <w:numFmt w:val="decimal"/>
      <w:lvlText w:val="%4."/>
      <w:lvlJc w:val="left"/>
      <w:pPr>
        <w:ind w:left="2180" w:hanging="440"/>
      </w:pPr>
    </w:lvl>
    <w:lvl w:ilvl="4" w:tentative="0">
      <w:start w:val="1"/>
      <w:numFmt w:val="lowerLetter"/>
      <w:lvlText w:val="%5)"/>
      <w:lvlJc w:val="left"/>
      <w:pPr>
        <w:ind w:left="2620" w:hanging="440"/>
      </w:pPr>
    </w:lvl>
    <w:lvl w:ilvl="5" w:tentative="0">
      <w:start w:val="1"/>
      <w:numFmt w:val="lowerRoman"/>
      <w:lvlText w:val="%6."/>
      <w:lvlJc w:val="right"/>
      <w:pPr>
        <w:ind w:left="3060" w:hanging="440"/>
      </w:pPr>
    </w:lvl>
    <w:lvl w:ilvl="6" w:tentative="0">
      <w:start w:val="1"/>
      <w:numFmt w:val="decimal"/>
      <w:lvlText w:val="%7."/>
      <w:lvlJc w:val="left"/>
      <w:pPr>
        <w:ind w:left="3500" w:hanging="440"/>
      </w:pPr>
    </w:lvl>
    <w:lvl w:ilvl="7" w:tentative="0">
      <w:start w:val="1"/>
      <w:numFmt w:val="lowerLetter"/>
      <w:lvlText w:val="%8)"/>
      <w:lvlJc w:val="left"/>
      <w:pPr>
        <w:ind w:left="3940" w:hanging="440"/>
      </w:pPr>
    </w:lvl>
    <w:lvl w:ilvl="8" w:tentative="0">
      <w:start w:val="1"/>
      <w:numFmt w:val="lowerRoman"/>
      <w:lvlText w:val="%9."/>
      <w:lvlJc w:val="right"/>
      <w:pPr>
        <w:ind w:left="4380" w:hanging="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2"/>
  <w:displayVerticalDrawingGridEvery w:val="2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TMwY2QzMDM0ODM0NTZkMjkxYjNiZTVjMmZlMjhkOWEifQ=="/>
  </w:docVars>
  <w:rsids>
    <w:rsidRoot w:val="3AC553D3"/>
    <w:rsid w:val="00004397"/>
    <w:rsid w:val="00014503"/>
    <w:rsid w:val="000A2E71"/>
    <w:rsid w:val="000B7DE0"/>
    <w:rsid w:val="000F5D41"/>
    <w:rsid w:val="000F733B"/>
    <w:rsid w:val="002E3D50"/>
    <w:rsid w:val="00333433"/>
    <w:rsid w:val="003B7508"/>
    <w:rsid w:val="004F1E8A"/>
    <w:rsid w:val="004F28B1"/>
    <w:rsid w:val="005022C4"/>
    <w:rsid w:val="00546D8A"/>
    <w:rsid w:val="00551A29"/>
    <w:rsid w:val="00570A7B"/>
    <w:rsid w:val="0058734C"/>
    <w:rsid w:val="0059050D"/>
    <w:rsid w:val="0059307A"/>
    <w:rsid w:val="005A54BE"/>
    <w:rsid w:val="005E5664"/>
    <w:rsid w:val="00600233"/>
    <w:rsid w:val="006530A3"/>
    <w:rsid w:val="006670C5"/>
    <w:rsid w:val="00741C58"/>
    <w:rsid w:val="00761121"/>
    <w:rsid w:val="00787BDC"/>
    <w:rsid w:val="007C5C93"/>
    <w:rsid w:val="00813A9B"/>
    <w:rsid w:val="00833560"/>
    <w:rsid w:val="00840ADB"/>
    <w:rsid w:val="009A1E37"/>
    <w:rsid w:val="009B2722"/>
    <w:rsid w:val="00A123D9"/>
    <w:rsid w:val="00A32560"/>
    <w:rsid w:val="00A67733"/>
    <w:rsid w:val="00AD6A31"/>
    <w:rsid w:val="00B5651B"/>
    <w:rsid w:val="00B71EC4"/>
    <w:rsid w:val="00C700A4"/>
    <w:rsid w:val="00DA0AC0"/>
    <w:rsid w:val="00E24001"/>
    <w:rsid w:val="00E55248"/>
    <w:rsid w:val="00EB0E4D"/>
    <w:rsid w:val="00F858E9"/>
    <w:rsid w:val="00FE188D"/>
    <w:rsid w:val="03C43E1A"/>
    <w:rsid w:val="092C71DD"/>
    <w:rsid w:val="0B697FE9"/>
    <w:rsid w:val="0C2D0219"/>
    <w:rsid w:val="0EB31007"/>
    <w:rsid w:val="103A670E"/>
    <w:rsid w:val="136229AE"/>
    <w:rsid w:val="13A243DD"/>
    <w:rsid w:val="155324D9"/>
    <w:rsid w:val="15910B7E"/>
    <w:rsid w:val="179A60F6"/>
    <w:rsid w:val="17CA4A94"/>
    <w:rsid w:val="1B244E23"/>
    <w:rsid w:val="1C555571"/>
    <w:rsid w:val="1E935236"/>
    <w:rsid w:val="23B135BD"/>
    <w:rsid w:val="251D07C9"/>
    <w:rsid w:val="292A6617"/>
    <w:rsid w:val="2969197F"/>
    <w:rsid w:val="2D801B3C"/>
    <w:rsid w:val="2E542173"/>
    <w:rsid w:val="2F814CF8"/>
    <w:rsid w:val="30E065E7"/>
    <w:rsid w:val="3466287B"/>
    <w:rsid w:val="34AA4B3E"/>
    <w:rsid w:val="34D4011E"/>
    <w:rsid w:val="35FF0824"/>
    <w:rsid w:val="366172EF"/>
    <w:rsid w:val="36F67B21"/>
    <w:rsid w:val="3AC553D3"/>
    <w:rsid w:val="3BA02865"/>
    <w:rsid w:val="3D4C129B"/>
    <w:rsid w:val="3F36387B"/>
    <w:rsid w:val="40963F4E"/>
    <w:rsid w:val="4E1753BE"/>
    <w:rsid w:val="522D51B0"/>
    <w:rsid w:val="53D92FE8"/>
    <w:rsid w:val="555B35F6"/>
    <w:rsid w:val="575152F2"/>
    <w:rsid w:val="59556D2F"/>
    <w:rsid w:val="5F1B70E9"/>
    <w:rsid w:val="5F5A18F2"/>
    <w:rsid w:val="65B6666E"/>
    <w:rsid w:val="66A642BA"/>
    <w:rsid w:val="674C3E87"/>
    <w:rsid w:val="686A10DA"/>
    <w:rsid w:val="69C447F0"/>
    <w:rsid w:val="6D450054"/>
    <w:rsid w:val="6D941212"/>
    <w:rsid w:val="6E5865AF"/>
    <w:rsid w:val="73014259"/>
    <w:rsid w:val="76B92D61"/>
    <w:rsid w:val="76C33B93"/>
    <w:rsid w:val="774216E8"/>
    <w:rsid w:val="7FCE2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qFormat="1"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qFormat="1"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0"/>
    <w:pPr>
      <w:spacing w:after="120" w:line="560" w:lineRule="exact"/>
      <w:ind w:firstLine="640" w:firstLineChars="200"/>
    </w:pPr>
    <w:rPr>
      <w:rFonts w:ascii="Calibri" w:hAnsi="Calibri" w:eastAsia="微软雅黑"/>
      <w:b/>
    </w:rPr>
  </w:style>
  <w:style w:type="paragraph" w:customStyle="1" w:styleId="3">
    <w:name w:val="Default"/>
    <w:qFormat/>
    <w:uiPriority w:val="99"/>
    <w:pPr>
      <w:widowControl w:val="0"/>
      <w:autoSpaceDE w:val="0"/>
      <w:autoSpaceDN w:val="0"/>
      <w:adjustRightInd w:val="0"/>
    </w:pPr>
    <w:rPr>
      <w:rFonts w:ascii="宋体" w:hAnsi="宋体" w:eastAsia="宋体" w:cs="宋体"/>
      <w:color w:val="000000"/>
      <w:sz w:val="24"/>
      <w:szCs w:val="24"/>
      <w:lang w:val="en-US" w:eastAsia="zh-CN" w:bidi="ar-SA"/>
    </w:rPr>
  </w:style>
  <w:style w:type="paragraph" w:styleId="4">
    <w:name w:val="Date"/>
    <w:basedOn w:val="1"/>
    <w:next w:val="1"/>
    <w:link w:val="15"/>
    <w:qFormat/>
    <w:uiPriority w:val="0"/>
    <w:pPr>
      <w:ind w:left="100" w:leftChars="2500"/>
    </w:p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7">
    <w:name w:val="footnote text"/>
    <w:basedOn w:val="1"/>
    <w:qFormat/>
    <w:uiPriority w:val="0"/>
    <w:pPr>
      <w:snapToGrid w:val="0"/>
      <w:jc w:val="left"/>
    </w:pPr>
    <w:rPr>
      <w:sz w:val="18"/>
    </w:rPr>
  </w:style>
  <w:style w:type="paragraph" w:styleId="8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10">
    <w:name w:val="Table Grid"/>
    <w:basedOn w:val="9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2">
    <w:name w:val="Hyperlink"/>
    <w:basedOn w:val="11"/>
    <w:qFormat/>
    <w:uiPriority w:val="0"/>
    <w:rPr>
      <w:color w:val="0000FF"/>
      <w:u w:val="single"/>
    </w:rPr>
  </w:style>
  <w:style w:type="character" w:styleId="13">
    <w:name w:val="footnote reference"/>
    <w:basedOn w:val="11"/>
    <w:qFormat/>
    <w:uiPriority w:val="0"/>
    <w:rPr>
      <w:vertAlign w:val="superscript"/>
    </w:rPr>
  </w:style>
  <w:style w:type="paragraph" w:styleId="14">
    <w:name w:val="List Paragraph"/>
    <w:basedOn w:val="1"/>
    <w:unhideWhenUsed/>
    <w:qFormat/>
    <w:uiPriority w:val="99"/>
    <w:pPr>
      <w:ind w:firstLine="420" w:firstLineChars="200"/>
    </w:pPr>
  </w:style>
  <w:style w:type="character" w:customStyle="1" w:styleId="15">
    <w:name w:val="日期 字符"/>
    <w:basedOn w:val="11"/>
    <w:link w:val="4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C97C6AA6-FA91-4ECE-80D3-EC36F28BFB7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840</Words>
  <Characters>863</Characters>
  <Lines>16</Lines>
  <Paragraphs>4</Paragraphs>
  <TotalTime>13</TotalTime>
  <ScaleCrop>false</ScaleCrop>
  <LinksUpToDate>false</LinksUpToDate>
  <CharactersWithSpaces>941</CharactersWithSpaces>
  <Application>WPS Office_11.8.2.12195_F1E327BC-269C-435d-A152-05C5408002CA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2024-07-05T08:33:00Z</dcterms:created>
  <dc:creator>吴桐</dc:creator>
  <cp:lastModifiedBy>berlin</cp:lastModifiedBy>
  <cp:lastPrinted>2024-07-05T05:05:00Z</cp:lastPrinted>
  <dcterms:modified xsi:type="dcterms:W3CDTF">2024-07-05T11:09:49Z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2052-11.8.2.12195</vt:lpwstr>
  </property>
  <property fmtid="{D5CDD505-2E9C-101B-9397-08002B2CF9AE}" pid="3" name="ICV">
    <vt:lpwstr>40A571BCDE38475A8DE7AA1F079B497F</vt:lpwstr>
  </property>
</Properties>
</file>