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BE0F19C" w14:textId="77777777" w:rsidR="00670416" w:rsidRDefault="000116C0">
      <w:pPr>
        <w:widowControl/>
        <w:autoSpaceDE w:val="0"/>
        <w:autoSpaceDN w:val="0"/>
        <w:spacing w:line="560" w:lineRule="exact"/>
        <w:outlineLvl w:val="0"/>
        <w:rPr>
          <w:rFonts w:ascii="Times New Roman" w:eastAsia="方正仿宋_GBK" w:hAnsi="Times New Roman" w:cs="Times New Roman"/>
          <w:sz w:val="32"/>
          <w:szCs w:val="32"/>
        </w:rPr>
      </w:pPr>
      <w:r>
        <w:rPr>
          <w:rFonts w:ascii="Times New Roman" w:eastAsia="方正仿宋_GBK" w:hAnsi="Times New Roman" w:cs="Times New Roman"/>
          <w:sz w:val="32"/>
          <w:szCs w:val="32"/>
        </w:rPr>
        <w:t>附件</w:t>
      </w:r>
      <w:r>
        <w:rPr>
          <w:rFonts w:ascii="Times New Roman" w:eastAsia="方正仿宋_GBK" w:hAnsi="Times New Roman" w:cs="Times New Roman"/>
          <w:sz w:val="32"/>
          <w:szCs w:val="32"/>
        </w:rPr>
        <w:t>3</w:t>
      </w:r>
    </w:p>
    <w:p w14:paraId="5FA1C8DC" w14:textId="77777777" w:rsidR="00670416" w:rsidRDefault="000116C0">
      <w:pPr>
        <w:spacing w:line="580" w:lineRule="exact"/>
        <w:jc w:val="center"/>
        <w:rPr>
          <w:rFonts w:ascii="方正小标宋_GBK" w:eastAsia="方正小标宋_GBK" w:hAnsi="Times New Roman" w:cs="方正小标宋简体"/>
          <w:sz w:val="44"/>
          <w:szCs w:val="44"/>
        </w:rPr>
      </w:pPr>
      <w:r>
        <w:rPr>
          <w:rFonts w:ascii="方正小标宋_GBK" w:eastAsia="方正小标宋_GBK" w:hAnsi="Times New Roman" w:cs="方正小标宋简体" w:hint="eastAsia"/>
          <w:sz w:val="44"/>
          <w:szCs w:val="44"/>
        </w:rPr>
        <w:t>需要提供的佐证材料清单</w:t>
      </w:r>
    </w:p>
    <w:p w14:paraId="5CA37BEF" w14:textId="77777777" w:rsidR="00670416" w:rsidRDefault="00670416">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color w:val="FF0000"/>
          <w:sz w:val="32"/>
          <w:szCs w:val="32"/>
        </w:rPr>
      </w:pPr>
    </w:p>
    <w:p w14:paraId="06D65BC4"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color w:val="FF0000"/>
          <w:sz w:val="32"/>
          <w:szCs w:val="32"/>
        </w:rPr>
      </w:pPr>
      <w:r>
        <w:rPr>
          <w:rFonts w:ascii="Times New Roman" w:eastAsia="方正仿宋_GBK" w:hAnsi="Times New Roman" w:cs="Times New Roman"/>
          <w:color w:val="FF0000"/>
          <w:sz w:val="32"/>
          <w:szCs w:val="32"/>
        </w:rPr>
        <w:t>说明：佐证材料提供原则：</w:t>
      </w:r>
      <w:r>
        <w:rPr>
          <w:rFonts w:ascii="Times New Roman" w:eastAsia="方正仿宋_GBK" w:hAnsi="Times New Roman" w:cs="Times New Roman"/>
          <w:color w:val="FF0000"/>
          <w:sz w:val="32"/>
          <w:szCs w:val="32"/>
        </w:rPr>
        <w:t>1</w:t>
      </w:r>
      <w:r>
        <w:rPr>
          <w:rFonts w:ascii="Times New Roman" w:eastAsia="方正仿宋_GBK" w:hAnsi="Times New Roman" w:cs="Times New Roman"/>
          <w:color w:val="FF0000"/>
          <w:sz w:val="32"/>
          <w:szCs w:val="32"/>
        </w:rPr>
        <w:t>、企业所填数据与专精特新中小企业认定标准及评价计分相关的指标数据，均需提供相应的佐证材料，否则计零分。</w:t>
      </w:r>
      <w:r>
        <w:rPr>
          <w:rFonts w:ascii="Times New Roman" w:eastAsia="方正仿宋_GBK" w:hAnsi="Times New Roman" w:cs="Times New Roman"/>
          <w:color w:val="FF0000"/>
          <w:sz w:val="32"/>
          <w:szCs w:val="32"/>
        </w:rPr>
        <w:t>2</w:t>
      </w:r>
      <w:r>
        <w:rPr>
          <w:rFonts w:ascii="Times New Roman" w:eastAsia="方正仿宋_GBK" w:hAnsi="Times New Roman" w:cs="Times New Roman"/>
          <w:color w:val="FF0000"/>
          <w:sz w:val="32"/>
          <w:szCs w:val="32"/>
        </w:rPr>
        <w:t>、系统上传电子佐证材料佐证材料需清晰可见，格式一般为</w:t>
      </w:r>
      <w:r>
        <w:rPr>
          <w:rFonts w:ascii="Times New Roman" w:eastAsia="方正仿宋_GBK" w:hAnsi="Times New Roman" w:cs="Times New Roman"/>
          <w:color w:val="FF0000"/>
          <w:sz w:val="32"/>
          <w:szCs w:val="32"/>
        </w:rPr>
        <w:t>PDF</w:t>
      </w:r>
      <w:r>
        <w:rPr>
          <w:rFonts w:ascii="Times New Roman" w:eastAsia="方正仿宋_GBK" w:hAnsi="Times New Roman" w:cs="Times New Roman"/>
          <w:color w:val="FF0000"/>
          <w:sz w:val="32"/>
          <w:szCs w:val="32"/>
        </w:rPr>
        <w:t>。</w:t>
      </w:r>
      <w:r>
        <w:rPr>
          <w:rFonts w:ascii="Times New Roman" w:eastAsia="方正仿宋_GBK" w:hAnsi="Times New Roman" w:cs="Times New Roman"/>
          <w:color w:val="FF0000"/>
          <w:sz w:val="32"/>
          <w:szCs w:val="32"/>
        </w:rPr>
        <w:t>3</w:t>
      </w:r>
      <w:r>
        <w:rPr>
          <w:rFonts w:ascii="Times New Roman" w:eastAsia="方正仿宋_GBK" w:hAnsi="Times New Roman" w:cs="Times New Roman"/>
          <w:color w:val="FF0000"/>
          <w:sz w:val="32"/>
          <w:szCs w:val="32"/>
        </w:rPr>
        <w:t>、纸质佐证材料各地留存备查，同时做好初核，确保与系统上电子佐证传材料一致性审查工作。</w:t>
      </w:r>
    </w:p>
    <w:p w14:paraId="688B1CCE" w14:textId="77777777" w:rsidR="00670416" w:rsidRDefault="00670416">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color w:val="FF0000"/>
          <w:sz w:val="32"/>
          <w:szCs w:val="32"/>
        </w:rPr>
      </w:pPr>
    </w:p>
    <w:p w14:paraId="3BDD0A4A"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方正黑体_GBK" w:eastAsia="方正黑体_GBK" w:hAnsi="Times New Roman" w:cs="Times New Roman"/>
          <w:sz w:val="32"/>
          <w:szCs w:val="32"/>
        </w:rPr>
      </w:pPr>
      <w:r>
        <w:rPr>
          <w:rFonts w:ascii="方正黑体_GBK" w:eastAsia="方正黑体_GBK" w:hAnsi="Times New Roman" w:cs="Times New Roman" w:hint="eastAsia"/>
          <w:sz w:val="32"/>
          <w:szCs w:val="32"/>
        </w:rPr>
        <w:t>一、所有企业必备佐证材料</w:t>
      </w:r>
    </w:p>
    <w:p w14:paraId="29E09199"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、企业营业执照；</w:t>
      </w:r>
    </w:p>
    <w:p w14:paraId="273E76D2"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、上年末缴纳社保人数证明；</w:t>
      </w:r>
    </w:p>
    <w:p w14:paraId="226120C5"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、近三年年度审计报告（审计报告信息披露完整，包含主营业务收入、研发费用等专精特新中小企业评价指标）；</w:t>
      </w:r>
    </w:p>
    <w:p w14:paraId="0332EE2D"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、数字化水平测试等级结果证明（工信部</w:t>
      </w:r>
      <w:r>
        <w:rPr>
          <w:rFonts w:ascii="Times New Roman" w:eastAsia="方正仿宋_GBK" w:hAnsi="Times New Roman" w:cs="Times New Roman" w:hint="eastAsia"/>
          <w:sz w:val="32"/>
          <w:szCs w:val="32"/>
        </w:rPr>
        <w:t>优质中小企业梯度培育平台自测</w:t>
      </w:r>
      <w:r>
        <w:rPr>
          <w:rFonts w:ascii="Times New Roman" w:eastAsia="方正仿宋_GBK" w:hAnsi="Times New Roman" w:cs="Times New Roman"/>
          <w:sz w:val="32"/>
          <w:szCs w:val="32"/>
        </w:rPr>
        <w:t>获取，</w:t>
      </w:r>
      <w:r>
        <w:rPr>
          <w:rFonts w:ascii="Times New Roman" w:eastAsia="方正仿宋_GBK" w:hAnsi="Times New Roman" w:cs="Times New Roman"/>
          <w:sz w:val="32"/>
          <w:szCs w:val="32"/>
        </w:rPr>
        <w:t>http://caii-sme.indusforce.com/#/Selftest</w:t>
      </w:r>
      <w:r>
        <w:rPr>
          <w:rFonts w:ascii="Times New Roman" w:eastAsia="方正仿宋_GBK" w:hAnsi="Times New Roman" w:cs="Times New Roman"/>
          <w:sz w:val="32"/>
          <w:szCs w:val="32"/>
        </w:rPr>
        <w:t>）。</w:t>
      </w:r>
    </w:p>
    <w:p w14:paraId="53E7E832"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方正黑体_GBK" w:eastAsia="方正黑体_GBK" w:hAnsi="Times New Roman" w:cs="Times New Roman"/>
          <w:sz w:val="32"/>
          <w:szCs w:val="32"/>
        </w:rPr>
      </w:pPr>
      <w:r>
        <w:rPr>
          <w:rFonts w:ascii="方正黑体_GBK" w:eastAsia="方正黑体_GBK" w:hAnsi="Times New Roman" w:cs="Times New Roman" w:hint="eastAsia"/>
          <w:sz w:val="32"/>
          <w:szCs w:val="32"/>
        </w:rPr>
        <w:t>二、根据企业实际填报情况及评价计分所需提供</w:t>
      </w:r>
    </w:p>
    <w:p w14:paraId="02C3BAAF"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、营业收入总额在</w:t>
      </w:r>
      <w:r>
        <w:rPr>
          <w:rFonts w:ascii="Times New Roman" w:eastAsia="方正仿宋_GBK" w:hAnsi="Times New Roman" w:cs="Times New Roman"/>
          <w:sz w:val="32"/>
          <w:szCs w:val="32"/>
        </w:rPr>
        <w:t>1000</w:t>
      </w:r>
      <w:r>
        <w:rPr>
          <w:rFonts w:ascii="Times New Roman" w:eastAsia="方正仿宋_GBK" w:hAnsi="Times New Roman" w:cs="Times New Roman"/>
          <w:sz w:val="32"/>
          <w:szCs w:val="32"/>
        </w:rPr>
        <w:t>万元以下需提供近两年新增股权融资证明（包括银行到账凭证及融资报告等）；</w:t>
      </w:r>
    </w:p>
    <w:p w14:paraId="29DD8100"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、荣誉奖励：省级以上科技奖励、中华老字号、省级以上质量奖荣誉、</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创客中国</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中小企业创新创业大赛全国</w:t>
      </w:r>
      <w:r>
        <w:rPr>
          <w:rFonts w:ascii="Times New Roman" w:eastAsia="方正仿宋_GBK" w:hAnsi="Times New Roman" w:cs="Times New Roman"/>
          <w:sz w:val="32"/>
          <w:szCs w:val="32"/>
        </w:rPr>
        <w:t>500</w:t>
      </w:r>
      <w:r>
        <w:rPr>
          <w:rFonts w:ascii="Times New Roman" w:eastAsia="方正仿宋_GBK" w:hAnsi="Times New Roman" w:cs="Times New Roman"/>
          <w:sz w:val="32"/>
          <w:szCs w:val="32"/>
        </w:rPr>
        <w:t>强名单及获奖证书等与申报有关的其他佐证材料；</w:t>
      </w:r>
    </w:p>
    <w:p w14:paraId="31AAA409"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lastRenderedPageBreak/>
        <w:t>3</w:t>
      </w:r>
      <w:r>
        <w:rPr>
          <w:rFonts w:ascii="Times New Roman" w:eastAsia="方正仿宋_GBK" w:hAnsi="Times New Roman" w:cs="Times New Roman"/>
          <w:sz w:val="32"/>
          <w:szCs w:val="32"/>
        </w:rPr>
        <w:t>、为国内外知名大企业直接配套证明（合同、发票、供应商资质证书等）；</w:t>
      </w:r>
    </w:p>
    <w:p w14:paraId="7A63BF3D"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、建立质量管理体系，获得的管理体系认证证书；</w:t>
      </w:r>
    </w:p>
    <w:p w14:paraId="5FAC7C6C"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、知识产权证书（专利、注册商标、主持（参与）制修订标准等）；</w:t>
      </w:r>
    </w:p>
    <w:p w14:paraId="772E1F69"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上年度主导产品全国细分市场占有率证明材料（可自证或由第三方权威机构出具证明，应能真实、准确、全面反映企业主导产品在所属细分领域的市场地位、国内外市场的占有率及排名，具体格式不限。第三方机构一般为省级以上行业协会、权威媒体及大型咨询机构等。）；</w:t>
      </w:r>
    </w:p>
    <w:p w14:paraId="3F77F9BA"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7</w:t>
      </w:r>
      <w:r>
        <w:rPr>
          <w:rFonts w:ascii="Times New Roman" w:eastAsia="方正仿宋_GBK" w:hAnsi="Times New Roman" w:cs="Times New Roman"/>
          <w:sz w:val="32"/>
          <w:szCs w:val="32"/>
        </w:rPr>
        <w:t>、建立研发机构及级别证明（主管部门认定文件或颁发证书）；</w:t>
      </w:r>
    </w:p>
    <w:p w14:paraId="78B434B3"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9</w:t>
      </w:r>
      <w:r>
        <w:rPr>
          <w:rFonts w:ascii="Times New Roman" w:eastAsia="方正仿宋_GBK" w:hAnsi="Times New Roman" w:cs="Times New Roman"/>
          <w:sz w:val="32"/>
          <w:szCs w:val="32"/>
        </w:rPr>
        <w:t>、研发人员数量证明；</w:t>
      </w:r>
    </w:p>
    <w:p w14:paraId="3456B8F4"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方正黑体_GBK" w:eastAsia="方正黑体_GBK" w:hAnsi="Times New Roman" w:cs="Times New Roman"/>
          <w:sz w:val="32"/>
          <w:szCs w:val="32"/>
        </w:rPr>
      </w:pPr>
      <w:r>
        <w:rPr>
          <w:rFonts w:ascii="方正黑体_GBK" w:eastAsia="方正黑体_GBK" w:hAnsi="Times New Roman" w:cs="Times New Roman" w:hint="eastAsia"/>
          <w:sz w:val="32"/>
          <w:szCs w:val="32"/>
        </w:rPr>
        <w:t>三、其他选填指标（非必须）</w:t>
      </w:r>
    </w:p>
    <w:p w14:paraId="7E024147"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、产品获得发达国家或地区权威机构认证（国际标准协会行业认定）证书；</w:t>
      </w:r>
    </w:p>
    <w:p w14:paraId="378F3C6D"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、核心业务采用信息系统支撑情况证明。</w:t>
      </w:r>
    </w:p>
    <w:p w14:paraId="0D0DF05A"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、境外经营境况证明</w:t>
      </w:r>
    </w:p>
    <w:p w14:paraId="6ACA5C7F"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、企业认为其他需要提供材料</w:t>
      </w:r>
    </w:p>
    <w:p w14:paraId="704B6FFE" w14:textId="77777777" w:rsidR="00670416" w:rsidRDefault="000116C0">
      <w:pPr>
        <w:pStyle w:val="af0"/>
        <w:shd w:val="clear" w:color="auto" w:fill="FFFFFF"/>
        <w:overflowPunct w:val="0"/>
        <w:adjustRightInd w:val="0"/>
        <w:snapToGrid w:val="0"/>
        <w:spacing w:before="0" w:beforeAutospacing="0" w:after="0" w:afterAutospacing="0" w:line="590" w:lineRule="exact"/>
        <w:ind w:firstLineChars="200" w:firstLine="640"/>
        <w:jc w:val="both"/>
        <w:rPr>
          <w:rFonts w:ascii="方正黑体_GBK" w:eastAsia="方正黑体_GBK" w:hAnsi="Times New Roman" w:cs="Times New Roman"/>
          <w:sz w:val="32"/>
          <w:szCs w:val="32"/>
        </w:rPr>
      </w:pPr>
      <w:r>
        <w:rPr>
          <w:rFonts w:ascii="方正黑体_GBK" w:eastAsia="方正黑体_GBK" w:hAnsi="Times New Roman" w:cs="Times New Roman" w:hint="eastAsia"/>
          <w:sz w:val="32"/>
          <w:szCs w:val="32"/>
        </w:rPr>
        <w:t>四、纸质版佐证材料装订封面（见下页）。</w:t>
      </w:r>
    </w:p>
    <w:p w14:paraId="191446DB" w14:textId="77777777" w:rsidR="00670416" w:rsidRDefault="00670416">
      <w:pPr>
        <w:pStyle w:val="a6"/>
        <w:overflowPunct w:val="0"/>
        <w:spacing w:line="590" w:lineRule="exact"/>
        <w:rPr>
          <w:rFonts w:eastAsia="方正仿宋_GBK"/>
          <w:sz w:val="32"/>
          <w:szCs w:val="32"/>
        </w:rPr>
      </w:pPr>
    </w:p>
    <w:p w14:paraId="39EF0278" w14:textId="77777777" w:rsidR="00670416" w:rsidRDefault="000116C0">
      <w:pPr>
        <w:widowControl/>
        <w:overflowPunct w:val="0"/>
        <w:spacing w:line="590" w:lineRule="exact"/>
        <w:rPr>
          <w:rFonts w:eastAsia="方正小标宋简体" w:cs="方正小标宋简体"/>
          <w:sz w:val="52"/>
          <w:szCs w:val="52"/>
        </w:rPr>
      </w:pPr>
      <w:r>
        <w:rPr>
          <w:rFonts w:eastAsia="方正小标宋简体" w:cs="方正小标宋简体"/>
          <w:sz w:val="52"/>
          <w:szCs w:val="52"/>
        </w:rPr>
        <w:br w:type="page"/>
      </w:r>
    </w:p>
    <w:p w14:paraId="213E974D" w14:textId="77777777" w:rsidR="00670416" w:rsidRDefault="00670416">
      <w:pPr>
        <w:snapToGrid w:val="0"/>
        <w:jc w:val="center"/>
        <w:rPr>
          <w:rFonts w:eastAsia="方正小标宋简体" w:cs="方正小标宋简体"/>
          <w:sz w:val="52"/>
          <w:szCs w:val="52"/>
        </w:rPr>
      </w:pPr>
    </w:p>
    <w:p w14:paraId="793F396A" w14:textId="77777777" w:rsidR="00670416" w:rsidRDefault="00670416">
      <w:pPr>
        <w:snapToGrid w:val="0"/>
        <w:jc w:val="center"/>
        <w:rPr>
          <w:rFonts w:eastAsia="方正小标宋简体" w:cs="方正小标宋简体"/>
          <w:sz w:val="52"/>
          <w:szCs w:val="52"/>
        </w:rPr>
      </w:pPr>
    </w:p>
    <w:p w14:paraId="098A8C8D" w14:textId="77777777" w:rsidR="00670416" w:rsidRDefault="00670416">
      <w:pPr>
        <w:snapToGrid w:val="0"/>
        <w:jc w:val="center"/>
        <w:rPr>
          <w:rFonts w:eastAsia="方正小标宋简体" w:cs="方正小标宋简体"/>
          <w:sz w:val="52"/>
          <w:szCs w:val="52"/>
        </w:rPr>
      </w:pPr>
    </w:p>
    <w:p w14:paraId="233EA636" w14:textId="77777777" w:rsidR="00670416" w:rsidRDefault="000116C0">
      <w:pPr>
        <w:snapToGrid w:val="0"/>
        <w:jc w:val="center"/>
        <w:rPr>
          <w:rFonts w:ascii="方正小标宋_GBK" w:eastAsia="方正小标宋_GBK" w:cs="方正小标宋简体"/>
          <w:bCs/>
          <w:sz w:val="56"/>
          <w:szCs w:val="56"/>
        </w:rPr>
      </w:pPr>
      <w:r>
        <w:rPr>
          <w:rFonts w:ascii="方正小标宋_GBK" w:eastAsia="方正小标宋_GBK" w:cs="方正小标宋简体" w:hint="eastAsia"/>
          <w:bCs/>
          <w:sz w:val="56"/>
          <w:szCs w:val="56"/>
        </w:rPr>
        <w:t>XX市XX年度江苏省专精特新中小企业申报书佐证材料</w:t>
      </w:r>
    </w:p>
    <w:p w14:paraId="357B26CE" w14:textId="77777777" w:rsidR="00670416" w:rsidRDefault="00670416">
      <w:pPr>
        <w:jc w:val="center"/>
        <w:rPr>
          <w:rFonts w:eastAsia="方正小标宋简体" w:cs="方正小标宋简体"/>
          <w:sz w:val="44"/>
          <w:szCs w:val="44"/>
        </w:rPr>
      </w:pPr>
    </w:p>
    <w:p w14:paraId="508C87B9" w14:textId="77777777" w:rsidR="00670416" w:rsidRDefault="00670416">
      <w:pPr>
        <w:jc w:val="center"/>
        <w:rPr>
          <w:rFonts w:eastAsia="仿宋_GB2312" w:cs="仿宋_GB2312"/>
          <w:sz w:val="32"/>
          <w:szCs w:val="32"/>
        </w:rPr>
      </w:pPr>
    </w:p>
    <w:p w14:paraId="3A3FAAB6" w14:textId="77777777" w:rsidR="00670416" w:rsidRDefault="00670416">
      <w:pPr>
        <w:jc w:val="center"/>
        <w:rPr>
          <w:rFonts w:eastAsia="仿宋_GB2312" w:cs="仿宋_GB2312"/>
          <w:sz w:val="32"/>
          <w:szCs w:val="32"/>
        </w:rPr>
      </w:pPr>
    </w:p>
    <w:p w14:paraId="3784CE2D" w14:textId="77777777" w:rsidR="00670416" w:rsidRDefault="00670416">
      <w:pPr>
        <w:jc w:val="center"/>
        <w:rPr>
          <w:rFonts w:eastAsia="仿宋_GB2312" w:cs="仿宋_GB2312"/>
          <w:sz w:val="32"/>
          <w:szCs w:val="32"/>
        </w:rPr>
      </w:pPr>
    </w:p>
    <w:p w14:paraId="7CE667D0" w14:textId="77777777" w:rsidR="00670416" w:rsidRDefault="00670416">
      <w:pPr>
        <w:jc w:val="center"/>
        <w:rPr>
          <w:rFonts w:eastAsia="仿宋_GB2312" w:cs="仿宋_GB2312"/>
          <w:sz w:val="32"/>
          <w:szCs w:val="32"/>
        </w:rPr>
      </w:pPr>
    </w:p>
    <w:p w14:paraId="2E29A41A" w14:textId="77777777" w:rsidR="00670416" w:rsidRDefault="00670416">
      <w:pPr>
        <w:jc w:val="center"/>
        <w:rPr>
          <w:rFonts w:eastAsia="仿宋_GB2312" w:cs="仿宋_GB2312"/>
          <w:sz w:val="32"/>
          <w:szCs w:val="32"/>
        </w:rPr>
      </w:pPr>
    </w:p>
    <w:p w14:paraId="0E8957EF" w14:textId="77777777" w:rsidR="00670416" w:rsidRDefault="00670416">
      <w:pPr>
        <w:jc w:val="center"/>
        <w:rPr>
          <w:rFonts w:eastAsia="仿宋_GB2312" w:cs="仿宋_GB2312"/>
          <w:sz w:val="32"/>
          <w:szCs w:val="32"/>
        </w:rPr>
      </w:pPr>
    </w:p>
    <w:p w14:paraId="45FF212C" w14:textId="77777777" w:rsidR="00670416" w:rsidRDefault="000116C0">
      <w:pPr>
        <w:tabs>
          <w:tab w:val="left" w:pos="8100"/>
        </w:tabs>
        <w:spacing w:line="720" w:lineRule="auto"/>
        <w:ind w:firstLineChars="100" w:firstLine="320"/>
        <w:rPr>
          <w:rFonts w:eastAsia="楷体_GB2312"/>
          <w:sz w:val="32"/>
          <w:szCs w:val="32"/>
          <w:u w:val="single"/>
        </w:rPr>
      </w:pPr>
      <w:r>
        <w:rPr>
          <w:rFonts w:eastAsia="楷体_GB2312" w:hint="eastAsia"/>
          <w:sz w:val="32"/>
          <w:szCs w:val="32"/>
        </w:rPr>
        <w:t>企业名称（盖章）</w:t>
      </w:r>
      <w:r>
        <w:rPr>
          <w:rFonts w:eastAsia="楷体_GB2312" w:hint="eastAsia"/>
          <w:sz w:val="32"/>
          <w:szCs w:val="32"/>
          <w:u w:val="single"/>
        </w:rPr>
        <w:t xml:space="preserve">             </w:t>
      </w:r>
      <w:r>
        <w:rPr>
          <w:rFonts w:eastAsia="楷体_GB2312"/>
          <w:sz w:val="32"/>
          <w:szCs w:val="32"/>
          <w:u w:val="single"/>
        </w:rPr>
        <w:t xml:space="preserve"> </w:t>
      </w:r>
      <w:r>
        <w:rPr>
          <w:rFonts w:eastAsia="楷体_GB2312" w:hint="eastAsia"/>
          <w:sz w:val="32"/>
          <w:szCs w:val="32"/>
          <w:u w:val="single"/>
        </w:rPr>
        <w:t xml:space="preserve">              </w:t>
      </w:r>
    </w:p>
    <w:p w14:paraId="67A87B69" w14:textId="55365F52" w:rsidR="00670416" w:rsidRDefault="000116C0">
      <w:pPr>
        <w:tabs>
          <w:tab w:val="left" w:pos="8100"/>
        </w:tabs>
        <w:spacing w:line="720" w:lineRule="auto"/>
        <w:ind w:firstLineChars="100" w:firstLine="320"/>
        <w:rPr>
          <w:rFonts w:eastAsia="楷体_GB2312"/>
          <w:sz w:val="32"/>
          <w:szCs w:val="32"/>
        </w:rPr>
      </w:pPr>
      <w:r>
        <w:rPr>
          <w:rFonts w:eastAsia="楷体_GB2312" w:hint="eastAsia"/>
          <w:sz w:val="32"/>
          <w:szCs w:val="32"/>
        </w:rPr>
        <w:t>推</w:t>
      </w:r>
      <w:r>
        <w:rPr>
          <w:rFonts w:eastAsia="楷体_GB2312" w:hint="eastAsia"/>
          <w:sz w:val="32"/>
          <w:szCs w:val="32"/>
        </w:rPr>
        <w:t xml:space="preserve"> </w:t>
      </w:r>
      <w:r>
        <w:rPr>
          <w:rFonts w:eastAsia="楷体_GB2312"/>
          <w:sz w:val="32"/>
          <w:szCs w:val="32"/>
        </w:rPr>
        <w:t xml:space="preserve"> </w:t>
      </w:r>
      <w:r>
        <w:rPr>
          <w:rFonts w:eastAsia="楷体_GB2312" w:hint="eastAsia"/>
          <w:sz w:val="32"/>
          <w:szCs w:val="32"/>
        </w:rPr>
        <w:t>荐</w:t>
      </w:r>
      <w:r>
        <w:rPr>
          <w:rFonts w:eastAsia="楷体_GB2312" w:hint="eastAsia"/>
          <w:sz w:val="32"/>
          <w:szCs w:val="32"/>
        </w:rPr>
        <w:t xml:space="preserve">  </w:t>
      </w:r>
      <w:r>
        <w:rPr>
          <w:rFonts w:eastAsia="楷体_GB2312" w:hint="eastAsia"/>
          <w:sz w:val="32"/>
          <w:szCs w:val="32"/>
        </w:rPr>
        <w:t>时</w:t>
      </w:r>
      <w:r>
        <w:rPr>
          <w:rFonts w:eastAsia="楷体_GB2312" w:hint="eastAsia"/>
          <w:sz w:val="32"/>
          <w:szCs w:val="32"/>
        </w:rPr>
        <w:t xml:space="preserve">  </w:t>
      </w:r>
      <w:r>
        <w:rPr>
          <w:rFonts w:eastAsia="楷体_GB2312" w:hint="eastAsia"/>
          <w:sz w:val="32"/>
          <w:szCs w:val="32"/>
        </w:rPr>
        <w:t>间</w:t>
      </w:r>
      <w:r>
        <w:rPr>
          <w:rFonts w:eastAsia="楷体_GB2312" w:hint="eastAsia"/>
          <w:sz w:val="32"/>
          <w:szCs w:val="32"/>
        </w:rPr>
        <w:t xml:space="preserve">  </w:t>
      </w:r>
      <w:r>
        <w:rPr>
          <w:rFonts w:eastAsia="楷体_GB2312" w:hint="eastAsia"/>
          <w:sz w:val="32"/>
          <w:szCs w:val="32"/>
          <w:u w:val="single"/>
        </w:rPr>
        <w:t xml:space="preserve"> </w:t>
      </w:r>
      <w:r w:rsidR="007A24C6">
        <w:rPr>
          <w:rFonts w:eastAsia="楷体_GB2312" w:hint="eastAsia"/>
          <w:sz w:val="32"/>
          <w:szCs w:val="32"/>
          <w:u w:val="single"/>
        </w:rPr>
        <w:t>2024</w:t>
      </w:r>
      <w:r>
        <w:rPr>
          <w:rFonts w:eastAsia="楷体_GB2312" w:hint="eastAsia"/>
          <w:sz w:val="32"/>
          <w:szCs w:val="32"/>
          <w:u w:val="single"/>
        </w:rPr>
        <w:t>年</w:t>
      </w:r>
      <w:r w:rsidR="007A24C6">
        <w:rPr>
          <w:rFonts w:eastAsia="楷体_GB2312" w:hint="eastAsia"/>
          <w:sz w:val="32"/>
          <w:szCs w:val="32"/>
          <w:u w:val="single"/>
        </w:rPr>
        <w:t>4</w:t>
      </w:r>
      <w:r>
        <w:rPr>
          <w:rFonts w:eastAsia="楷体_GB2312" w:hint="eastAsia"/>
          <w:sz w:val="32"/>
          <w:szCs w:val="32"/>
          <w:u w:val="single"/>
        </w:rPr>
        <w:t>月</w:t>
      </w:r>
      <w:r w:rsidR="007A24C6">
        <w:rPr>
          <w:rFonts w:eastAsia="楷体_GB2312" w:hint="eastAsia"/>
          <w:sz w:val="32"/>
          <w:szCs w:val="32"/>
          <w:u w:val="single"/>
        </w:rPr>
        <w:t>7</w:t>
      </w:r>
      <w:r>
        <w:rPr>
          <w:rFonts w:eastAsia="楷体_GB2312" w:hint="eastAsia"/>
          <w:sz w:val="32"/>
          <w:szCs w:val="32"/>
          <w:u w:val="single"/>
        </w:rPr>
        <w:t>日</w:t>
      </w:r>
      <w:r>
        <w:rPr>
          <w:rFonts w:eastAsia="楷体_GB2312"/>
          <w:sz w:val="32"/>
          <w:szCs w:val="32"/>
          <w:u w:val="single"/>
        </w:rPr>
        <w:t xml:space="preserve">　　　　　　</w:t>
      </w:r>
    </w:p>
    <w:p w14:paraId="45935099" w14:textId="3F0F2775" w:rsidR="00670416" w:rsidRDefault="000116C0">
      <w:pPr>
        <w:tabs>
          <w:tab w:val="left" w:pos="8100"/>
        </w:tabs>
        <w:spacing w:line="720" w:lineRule="auto"/>
        <w:ind w:firstLineChars="100" w:firstLine="320"/>
        <w:rPr>
          <w:rFonts w:eastAsia="楷体_GB2312"/>
          <w:sz w:val="32"/>
          <w:szCs w:val="32"/>
        </w:rPr>
      </w:pPr>
      <w:r>
        <w:rPr>
          <w:rFonts w:eastAsia="楷体_GB2312" w:hint="eastAsia"/>
          <w:sz w:val="32"/>
          <w:szCs w:val="32"/>
        </w:rPr>
        <w:t>审核单位（盖章）</w:t>
      </w:r>
      <w:r>
        <w:rPr>
          <w:rFonts w:eastAsia="楷体_GB2312" w:hint="eastAsia"/>
          <w:sz w:val="32"/>
          <w:szCs w:val="32"/>
        </w:rPr>
        <w:t xml:space="preserve"> </w:t>
      </w:r>
      <w:r>
        <w:rPr>
          <w:rFonts w:eastAsia="楷体_GB2312"/>
          <w:sz w:val="32"/>
          <w:szCs w:val="32"/>
          <w:u w:val="single"/>
        </w:rPr>
        <w:t>XX</w:t>
      </w:r>
      <w:r w:rsidR="00D97270">
        <w:rPr>
          <w:rFonts w:eastAsia="楷体_GB2312" w:hint="eastAsia"/>
          <w:sz w:val="32"/>
          <w:szCs w:val="32"/>
          <w:u w:val="single"/>
        </w:rPr>
        <w:t>市</w:t>
      </w:r>
      <w:r>
        <w:rPr>
          <w:rFonts w:eastAsia="楷体_GB2312"/>
          <w:sz w:val="32"/>
          <w:szCs w:val="32"/>
          <w:u w:val="single"/>
        </w:rPr>
        <w:t>工业和信息化局</w:t>
      </w:r>
      <w:r>
        <w:rPr>
          <w:rFonts w:eastAsia="楷体_GB2312" w:hint="eastAsia"/>
          <w:sz w:val="32"/>
          <w:szCs w:val="32"/>
          <w:u w:val="single"/>
        </w:rPr>
        <w:t xml:space="preserve">  </w:t>
      </w:r>
      <w:r>
        <w:rPr>
          <w:rFonts w:eastAsia="楷体_GB2312"/>
          <w:sz w:val="32"/>
          <w:szCs w:val="32"/>
          <w:u w:val="single"/>
        </w:rPr>
        <w:t xml:space="preserve">    </w:t>
      </w:r>
      <w:r>
        <w:rPr>
          <w:rFonts w:eastAsia="楷体_GB2312" w:hint="eastAsia"/>
          <w:sz w:val="32"/>
          <w:szCs w:val="32"/>
          <w:u w:val="single"/>
        </w:rPr>
        <w:t xml:space="preserve">  </w:t>
      </w:r>
    </w:p>
    <w:sectPr w:rsidR="00670416">
      <w:pgSz w:w="11906" w:h="16838"/>
      <w:pgMar w:top="1814" w:right="1531" w:bottom="1985" w:left="1531"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小标宋简体">
    <w:altName w:val="方正小标宋_GBK"/>
    <w:charset w:val="86"/>
    <w:family w:val="script"/>
    <w:pitch w:val="default"/>
    <w:sig w:usb0="00000000" w:usb1="00000000" w:usb2="00000012" w:usb3="00000000" w:csb0="00040001" w:csb1="00000000"/>
  </w:font>
  <w:font w:name="方正黑体_GBK">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272"/>
    <w:rsid w:val="9AFFF23E"/>
    <w:rsid w:val="E3A00D2D"/>
    <w:rsid w:val="EF7F4190"/>
    <w:rsid w:val="F7ED971A"/>
    <w:rsid w:val="000116C0"/>
    <w:rsid w:val="000731E6"/>
    <w:rsid w:val="00145406"/>
    <w:rsid w:val="001B7AAA"/>
    <w:rsid w:val="001C2D4C"/>
    <w:rsid w:val="001C422F"/>
    <w:rsid w:val="001D4022"/>
    <w:rsid w:val="002267E9"/>
    <w:rsid w:val="00227CBF"/>
    <w:rsid w:val="002618E2"/>
    <w:rsid w:val="00273DFE"/>
    <w:rsid w:val="002F220C"/>
    <w:rsid w:val="003031C3"/>
    <w:rsid w:val="00323349"/>
    <w:rsid w:val="003C36BE"/>
    <w:rsid w:val="003E6FF5"/>
    <w:rsid w:val="00475D51"/>
    <w:rsid w:val="004D724B"/>
    <w:rsid w:val="004F6DF7"/>
    <w:rsid w:val="005808F4"/>
    <w:rsid w:val="005F5223"/>
    <w:rsid w:val="005F59DC"/>
    <w:rsid w:val="006226D5"/>
    <w:rsid w:val="0063561E"/>
    <w:rsid w:val="00657004"/>
    <w:rsid w:val="00665C5C"/>
    <w:rsid w:val="00670416"/>
    <w:rsid w:val="006A729A"/>
    <w:rsid w:val="00715395"/>
    <w:rsid w:val="007271B6"/>
    <w:rsid w:val="00732402"/>
    <w:rsid w:val="00751019"/>
    <w:rsid w:val="00766188"/>
    <w:rsid w:val="007A24C6"/>
    <w:rsid w:val="007B78A6"/>
    <w:rsid w:val="007D55D8"/>
    <w:rsid w:val="008439FD"/>
    <w:rsid w:val="00867ADE"/>
    <w:rsid w:val="008B0A3F"/>
    <w:rsid w:val="0099068E"/>
    <w:rsid w:val="009A5EA3"/>
    <w:rsid w:val="009C7061"/>
    <w:rsid w:val="009D525B"/>
    <w:rsid w:val="009E7D6F"/>
    <w:rsid w:val="00A46381"/>
    <w:rsid w:val="00A64D13"/>
    <w:rsid w:val="00AA78B4"/>
    <w:rsid w:val="00AB5E51"/>
    <w:rsid w:val="00AF5D37"/>
    <w:rsid w:val="00B10E97"/>
    <w:rsid w:val="00B7024F"/>
    <w:rsid w:val="00B92272"/>
    <w:rsid w:val="00BC6588"/>
    <w:rsid w:val="00C01303"/>
    <w:rsid w:val="00C023A6"/>
    <w:rsid w:val="00C712AB"/>
    <w:rsid w:val="00CB668C"/>
    <w:rsid w:val="00D15107"/>
    <w:rsid w:val="00D94270"/>
    <w:rsid w:val="00D97270"/>
    <w:rsid w:val="00DA09B7"/>
    <w:rsid w:val="00DD228B"/>
    <w:rsid w:val="00DD333A"/>
    <w:rsid w:val="00DD488B"/>
    <w:rsid w:val="00DE397F"/>
    <w:rsid w:val="00E24565"/>
    <w:rsid w:val="00EA4F1C"/>
    <w:rsid w:val="00ED4B6C"/>
    <w:rsid w:val="00F16981"/>
    <w:rsid w:val="00F40EF2"/>
    <w:rsid w:val="00F64A30"/>
    <w:rsid w:val="00FB41D6"/>
    <w:rsid w:val="034F0219"/>
    <w:rsid w:val="03564C06"/>
    <w:rsid w:val="047B50E7"/>
    <w:rsid w:val="06646A88"/>
    <w:rsid w:val="09A1017D"/>
    <w:rsid w:val="0AB57830"/>
    <w:rsid w:val="0C603191"/>
    <w:rsid w:val="0F8D020F"/>
    <w:rsid w:val="10D23467"/>
    <w:rsid w:val="11067ACF"/>
    <w:rsid w:val="11080D80"/>
    <w:rsid w:val="131D6DAB"/>
    <w:rsid w:val="15AB431C"/>
    <w:rsid w:val="17407E6B"/>
    <w:rsid w:val="18324C3F"/>
    <w:rsid w:val="1A204AEB"/>
    <w:rsid w:val="1FB1334D"/>
    <w:rsid w:val="204C6209"/>
    <w:rsid w:val="23061C85"/>
    <w:rsid w:val="28A055DF"/>
    <w:rsid w:val="298B27D4"/>
    <w:rsid w:val="2B40120B"/>
    <w:rsid w:val="2C463031"/>
    <w:rsid w:val="2C6B022C"/>
    <w:rsid w:val="34271A4C"/>
    <w:rsid w:val="391A42E9"/>
    <w:rsid w:val="3A8A2E97"/>
    <w:rsid w:val="3EDE2E31"/>
    <w:rsid w:val="405354B9"/>
    <w:rsid w:val="41EA08B5"/>
    <w:rsid w:val="44EE09D0"/>
    <w:rsid w:val="455F4329"/>
    <w:rsid w:val="46526BE3"/>
    <w:rsid w:val="47124F63"/>
    <w:rsid w:val="47F30AAE"/>
    <w:rsid w:val="4BE739BB"/>
    <w:rsid w:val="4C7B2F3C"/>
    <w:rsid w:val="50051176"/>
    <w:rsid w:val="545B07F5"/>
    <w:rsid w:val="54F4481F"/>
    <w:rsid w:val="571C4C0E"/>
    <w:rsid w:val="57D10DA1"/>
    <w:rsid w:val="59B60797"/>
    <w:rsid w:val="5D55161C"/>
    <w:rsid w:val="5F191900"/>
    <w:rsid w:val="5FFFF26E"/>
    <w:rsid w:val="60AD375A"/>
    <w:rsid w:val="62D1432C"/>
    <w:rsid w:val="63406BDD"/>
    <w:rsid w:val="63D619DB"/>
    <w:rsid w:val="64F7689A"/>
    <w:rsid w:val="6663397A"/>
    <w:rsid w:val="68E0459C"/>
    <w:rsid w:val="6FE57E95"/>
    <w:rsid w:val="6FEE3DBD"/>
    <w:rsid w:val="706011EA"/>
    <w:rsid w:val="7AD01D59"/>
    <w:rsid w:val="7BFBC391"/>
    <w:rsid w:val="7BFE2734"/>
    <w:rsid w:val="7DE01A5F"/>
    <w:rsid w:val="7DF30332"/>
    <w:rsid w:val="7F7A36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C24493"/>
  <w15:docId w15:val="{99027DAC-5EC4-4397-8A32-469EF5752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unhideWhenUsed/>
    <w:qFormat/>
    <w:rPr>
      <w:rFonts w:ascii="宋体"/>
      <w:sz w:val="18"/>
      <w:szCs w:val="18"/>
    </w:rPr>
  </w:style>
  <w:style w:type="paragraph" w:styleId="a5">
    <w:name w:val="annotation text"/>
    <w:basedOn w:val="a"/>
    <w:uiPriority w:val="99"/>
    <w:unhideWhenUsed/>
    <w:qFormat/>
    <w:pPr>
      <w:jc w:val="left"/>
    </w:pPr>
  </w:style>
  <w:style w:type="paragraph" w:styleId="a6">
    <w:name w:val="Body Text"/>
    <w:basedOn w:val="a"/>
    <w:next w:val="a7"/>
    <w:link w:val="a8"/>
    <w:qFormat/>
    <w:rPr>
      <w:rFonts w:ascii="Times New Roman" w:hAnsi="Times New Roman" w:cs="Times New Roman"/>
      <w:szCs w:val="22"/>
    </w:rPr>
  </w:style>
  <w:style w:type="paragraph" w:styleId="a7">
    <w:name w:val="Title"/>
    <w:basedOn w:val="a"/>
    <w:next w:val="a"/>
    <w:link w:val="a9"/>
    <w:qFormat/>
    <w:pPr>
      <w:jc w:val="center"/>
      <w:outlineLvl w:val="0"/>
    </w:pPr>
    <w:rPr>
      <w:rFonts w:ascii="方正小标宋_GBK" w:eastAsia="方正小标宋_GBK" w:hAnsi="方正小标宋_GBK" w:cs="方正小标宋_GBK"/>
      <w:sz w:val="44"/>
      <w:szCs w:val="44"/>
    </w:rPr>
  </w:style>
  <w:style w:type="paragraph" w:styleId="aa">
    <w:name w:val="Balloon Text"/>
    <w:basedOn w:val="a"/>
    <w:link w:val="ab"/>
    <w:uiPriority w:val="99"/>
    <w:semiHidden/>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af0">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character" w:customStyle="1" w:styleId="ad">
    <w:name w:val="页脚 字符"/>
    <w:basedOn w:val="a0"/>
    <w:link w:val="ac"/>
    <w:uiPriority w:val="99"/>
    <w:semiHidden/>
    <w:qFormat/>
    <w:rPr>
      <w:rFonts w:ascii="Calibri" w:eastAsia="宋体" w:hAnsi="Calibri" w:cs="Calibri"/>
      <w:sz w:val="18"/>
      <w:szCs w:val="18"/>
    </w:rPr>
  </w:style>
  <w:style w:type="character" w:customStyle="1" w:styleId="a4">
    <w:name w:val="文档结构图 字符"/>
    <w:basedOn w:val="a0"/>
    <w:link w:val="a3"/>
    <w:uiPriority w:val="99"/>
    <w:semiHidden/>
    <w:qFormat/>
    <w:rPr>
      <w:rFonts w:ascii="宋体" w:eastAsia="宋体" w:hAnsi="Calibri" w:cs="Calibri"/>
      <w:sz w:val="18"/>
      <w:szCs w:val="18"/>
    </w:rPr>
  </w:style>
  <w:style w:type="character" w:customStyle="1" w:styleId="af">
    <w:name w:val="页眉 字符"/>
    <w:basedOn w:val="a0"/>
    <w:link w:val="ae"/>
    <w:uiPriority w:val="99"/>
    <w:semiHidden/>
    <w:qFormat/>
    <w:rPr>
      <w:rFonts w:ascii="Calibri" w:eastAsia="宋体" w:hAnsi="Calibri" w:cs="Calibri"/>
      <w:sz w:val="18"/>
      <w:szCs w:val="18"/>
    </w:rPr>
  </w:style>
  <w:style w:type="character" w:customStyle="1" w:styleId="a9">
    <w:name w:val="标题 字符"/>
    <w:basedOn w:val="a0"/>
    <w:link w:val="a7"/>
    <w:qFormat/>
    <w:rPr>
      <w:rFonts w:ascii="方正小标宋_GBK" w:eastAsia="方正小标宋_GBK" w:hAnsi="方正小标宋_GBK" w:cs="方正小标宋_GBK"/>
      <w:kern w:val="2"/>
      <w:sz w:val="44"/>
      <w:szCs w:val="44"/>
    </w:rPr>
  </w:style>
  <w:style w:type="character" w:customStyle="1" w:styleId="a8">
    <w:name w:val="正文文本 字符"/>
    <w:basedOn w:val="a0"/>
    <w:link w:val="a6"/>
    <w:qFormat/>
    <w:rPr>
      <w:rFonts w:ascii="Times New Roman" w:hAnsi="Times New Roman"/>
      <w:kern w:val="2"/>
      <w:sz w:val="21"/>
      <w:szCs w:val="22"/>
    </w:rPr>
  </w:style>
  <w:style w:type="character" w:customStyle="1" w:styleId="ab">
    <w:name w:val="批注框文本 字符"/>
    <w:basedOn w:val="a0"/>
    <w:link w:val="aa"/>
    <w:uiPriority w:val="99"/>
    <w:semiHidden/>
    <w:qFormat/>
    <w:rPr>
      <w:rFonts w:cs="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1E2A376-E1EC-4CEA-B149-79332E3FDC8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146</Words>
  <Characters>833</Characters>
  <Application>Microsoft Office Word</Application>
  <DocSecurity>0</DocSecurity>
  <Lines>6</Lines>
  <Paragraphs>1</Paragraphs>
  <ScaleCrop>false</ScaleCrop>
  <Company>Microsoft</Company>
  <LinksUpToDate>false</LinksUpToDate>
  <CharactersWithSpaces>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巩 键</dc:creator>
  <cp:lastModifiedBy>群 奚</cp:lastModifiedBy>
  <cp:revision>6</cp:revision>
  <cp:lastPrinted>2022-06-20T23:38:00Z</cp:lastPrinted>
  <dcterms:created xsi:type="dcterms:W3CDTF">2022-09-16T02:54:00Z</dcterms:created>
  <dcterms:modified xsi:type="dcterms:W3CDTF">2024-03-17T02:37:00Z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