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文化和旅游研究基地（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2023—2025年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承办单位（机构）及首席专家一览表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  <w:bookmarkStart w:id="0" w:name="_GoBack"/>
      <w:bookmarkEnd w:id="0"/>
    </w:p>
    <w:tbl>
      <w:tblPr>
        <w:tblStyle w:val="4"/>
        <w:tblW w:w="8565" w:type="dxa"/>
        <w:tblInd w:w="-2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3045"/>
        <w:gridCol w:w="3495"/>
        <w:gridCol w:w="1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号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研究基地名称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承办单位（机构）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首席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vertAlign w:val="baseline"/>
                <w:lang w:eastAsia="zh-CN"/>
              </w:rPr>
              <w:t>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中国科学院地理科学与资源研究所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中国冰雪产业研究中心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中国社会科学院财经战略研究院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旅游研究中心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中国信息通信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无线电研究中心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王志勤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" w:eastAsia="zh-CN"/>
              </w:rPr>
              <w:t>交通运输部科学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" w:eastAsia="zh-CN"/>
              </w:rPr>
              <w:t>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环境保护与水土保持研究中心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孔亚平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北京大学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国家现代公共文化研究中心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李国新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文化产业研究院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向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台湾研究院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李义虎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艺术学院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清华大学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中国发展规划研究院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杨永恒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文化经济研究院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文化创意发展研究院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胡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法学院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程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北京邮电大学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计算机学院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亓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北京师范大学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艺术与传媒学院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肖向荣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非物质文化遗产研究与发展中心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杨利慧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pacing w:val="-17"/>
                <w:sz w:val="32"/>
                <w:szCs w:val="32"/>
                <w:vertAlign w:val="baseline"/>
                <w:lang w:val="en" w:eastAsia="zh-CN"/>
              </w:rPr>
              <w:t>北京第二外国语学院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首都文化和旅游发展研究院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厉新建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1"/>
                <w:sz w:val="32"/>
                <w:szCs w:val="32"/>
                <w:lang w:val="en" w:eastAsia="zh-CN"/>
              </w:rPr>
              <w:t>国家文化发展国际战略研究院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" w:eastAsia="zh-CN"/>
              </w:rPr>
              <w:t>李嘉珊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数字文旅研究中心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邓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中国传媒大学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文化产业管理学院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熊澄宇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艺术研究院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王廷信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中央财经大学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文化经济研究院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魏鹏举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对外经济贸易大学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政府管理学院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吴承忠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中央美术学院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奥林匹克艺术与设计研究中心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林存真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中央戏剧学院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孙大庆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北京舞蹈学院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16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中央民族大学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林继富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17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中国政法大学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法治政府研究院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赵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北京联合大学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旅游学院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曾博伟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19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上海交通大学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国家文化产业创新与发展研究基地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胡惠林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20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上海戏剧学院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中国剧院发展研究中心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21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南京大学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顾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</w:rPr>
              <w:t>南京艺术学院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紫金文创研究院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李向民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江苏省文化艺术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张  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24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</w:rPr>
              <w:t>中国美术学院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高世名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山东大学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非物质文化遗产研究院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张士闪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管理学院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王德刚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26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中国海洋大学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文学与新闻传播学院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27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</w:rPr>
              <w:t>山东省艺术研究院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林凡军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28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洛阳师范学院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河南省公共文化研究中心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时明德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29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武汉大学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国家文化发展研究院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傅才武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信息管理学院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黄如花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30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华中师范大学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国家文化产业研究中心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黄永林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31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中南财经政法大学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知识产权研究中心（知识产权学院）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黄玉烨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32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湖南师范大学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文化和旅游研究院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朱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33</w:t>
            </w:r>
          </w:p>
        </w:tc>
        <w:tc>
          <w:tcPr>
            <w:tcW w:w="30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中山大学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国家文化遗产与文化发展研究院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程焕文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0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中国非物质文化遗产研究中心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宋俊华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34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32"/>
                <w:szCs w:val="32"/>
                <w:lang w:val="en" w:eastAsia="zh-CN"/>
              </w:rPr>
              <w:t>海南大学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" w:eastAsia="zh-CN" w:bidi="ar-SA"/>
              </w:rPr>
              <w:t>旅游学院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" w:eastAsia="zh-CN" w:bidi="ar-SA"/>
              </w:rPr>
              <w:t>郭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lang w:val="en" w:eastAsia="zh-CN" w:bidi="ar-SA"/>
              </w:rPr>
              <w:t>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35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西南政法大学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政治与公共管理学院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彭泽明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eastAsia="黑体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36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云南大学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文化和旅游研究基地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37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eastAsia="zh-CN"/>
              </w:rPr>
              <w:t>北京信用学会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eastAsia="zh-CN"/>
              </w:rPr>
              <w:t>石新中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38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spacing w:val="0"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pacing w:val="0"/>
                <w:sz w:val="32"/>
                <w:szCs w:val="32"/>
                <w:vertAlign w:val="baseline"/>
                <w:lang w:val="en" w:eastAsia="zh-CN"/>
              </w:rPr>
              <w:t>北京京和文旅发展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pacing w:val="0"/>
                <w:sz w:val="32"/>
                <w:szCs w:val="32"/>
                <w:vertAlign w:val="baseline"/>
                <w:lang w:val="en" w:eastAsia="zh-CN"/>
              </w:rPr>
              <w:t>研究院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  <w:t>本级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32"/>
                <w:szCs w:val="32"/>
                <w:vertAlign w:val="baseline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 w:eastAsia="zh-CN"/>
              </w:rPr>
              <w:t>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39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-US" w:eastAsia="zh-CN"/>
              </w:rPr>
              <w:t>腾讯</w:t>
            </w: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  <w:vertAlign w:val="baseline"/>
                <w:lang w:val="en" w:eastAsia="zh-CN"/>
              </w:rPr>
              <w:t>集团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>腾讯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" w:eastAsia="zh-CN"/>
              </w:rPr>
              <w:t>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  <w:lang w:val="en-US" w:eastAsia="zh-CN"/>
              </w:rPr>
              <w:t>司  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32"/>
                <w:szCs w:val="32"/>
                <w:vertAlign w:val="baseline"/>
                <w:lang w:val="en-US" w:eastAsia="zh-CN"/>
              </w:rPr>
              <w:t>40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32"/>
                <w:szCs w:val="32"/>
                <w:vertAlign w:val="baseline"/>
                <w:lang w:eastAsia="zh-CN"/>
              </w:rPr>
              <w:t>携程集团</w:t>
            </w:r>
          </w:p>
        </w:tc>
        <w:tc>
          <w:tcPr>
            <w:tcW w:w="3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" w:eastAsia="zh-CN"/>
              </w:rPr>
              <w:t>携程研究院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eastAsia="zh-CN"/>
              </w:rPr>
              <w:t>梁建章</w:t>
            </w:r>
          </w:p>
        </w:tc>
      </w:tr>
    </w:tbl>
    <w:p>
      <w:pPr>
        <w:jc w:val="both"/>
        <w:rPr>
          <w:rFonts w:hint="default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p>
      <w:pPr>
        <w:ind w:right="312" w:firstLine="317"/>
      </w:pPr>
    </w:p>
    <w:p/>
    <w:sectPr>
      <w:footerReference r:id="rId3" w:type="default"/>
      <w:pgSz w:w="11906" w:h="16838"/>
      <w:pgMar w:top="1440" w:right="1800" w:bottom="1440" w:left="1860" w:header="851" w:footer="992" w:gutter="0"/>
      <w:pgNumType w:fmt="decimal" w:start="3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wYjE5ZTAxMzEwZGE3MDE1MjM4M2NkMGJhZTQxNmMifQ=="/>
  </w:docVars>
  <w:rsids>
    <w:rsidRoot w:val="590B6EAC"/>
    <w:rsid w:val="590B6E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2023-05-29T07:21:00Z</dcterms:created>
  <dc:creator>赖。</dc:creator>
  <cp:lastModifiedBy>赖。</cp:lastModifiedBy>
  <dcterms:modified xsi:type="dcterms:W3CDTF">2023-05-29T07:22:09Z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0272EA7A2BFA42FBA8928BBA4F18AA91_11</vt:lpwstr>
  </property>
</Properties>
</file>