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/>
          <w:sz w:val="32"/>
          <w:szCs w:val="32"/>
          <w:lang w:val="en-US" w:eastAsia="zh-CN"/>
        </w:rPr>
      </w:pPr>
      <w:bookmarkStart w:id="6" w:name="_GoBack"/>
      <w:bookmarkEnd w:id="6"/>
      <w:r>
        <w:rPr>
          <w:rFonts w:hint="eastAsia" w:ascii="黑体" w:hAnsi="黑体" w:eastAsia="黑体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32"/>
          <w:szCs w:val="32"/>
          <w:lang w:val="en-US" w:eastAsia="zh-CN"/>
        </w:rPr>
        <w:t>3</w:t>
      </w:r>
    </w:p>
    <w:p>
      <w:pPr>
        <w:spacing w:line="700" w:lineRule="exact"/>
        <w:jc w:val="center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/>
          <w:bCs/>
          <w:color w:val="auto"/>
          <w:sz w:val="44"/>
          <w:szCs w:val="44"/>
        </w:rPr>
        <w:t>202</w:t>
      </w:r>
      <w:r>
        <w:rPr>
          <w:rFonts w:hint="eastAsia" w:ascii="Times New Roman" w:hAnsi="Times New Roman" w:eastAsia="方正小标宋_GBK" w:cs="Times New Roman"/>
          <w:b/>
          <w:bCs/>
          <w:color w:val="auto"/>
          <w:sz w:val="44"/>
          <w:szCs w:val="44"/>
          <w:lang w:val="en-US" w:eastAsia="zh-CN"/>
        </w:rPr>
        <w:t>3</w:t>
      </w: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  <w:t>年成都企业创新服务平台</w:t>
      </w:r>
    </w:p>
    <w:p>
      <w:pPr>
        <w:spacing w:line="700" w:lineRule="exact"/>
        <w:jc w:val="center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  <w:t>项目</w:t>
      </w: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lang w:eastAsia="zh-CN"/>
        </w:rPr>
        <w:t>申报</w:t>
      </w: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  <w:t>操作手册</w:t>
      </w:r>
    </w:p>
    <w:p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bookmarkStart w:id="0" w:name="_Toc53147451"/>
      <w:bookmarkStart w:id="1" w:name="_Toc53144974"/>
      <w:bookmarkStart w:id="2" w:name="_Toc53145220"/>
    </w:p>
    <w:p>
      <w:pPr>
        <w:spacing w:line="360" w:lineRule="auto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输入平台网址</w:t>
      </w:r>
      <w:r>
        <w:rPr>
          <w:rFonts w:hint="default" w:ascii="Times New Roman" w:hAnsi="Times New Roman" w:eastAsia="方正仿宋_GBK" w:cs="Times New Roman"/>
          <w:sz w:val="32"/>
          <w:szCs w:val="32"/>
          <w:u w:val="single"/>
        </w:rPr>
        <w:t>http://cdscxfz.cdkx.org.cn/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，点击“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院士专家创新工作站建设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点击申报入口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598160" cy="2250440"/>
            <wp:effectExtent l="0" t="0" r="2540" b="1651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8160" cy="225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600700" cy="3589020"/>
            <wp:effectExtent l="0" t="0" r="0" b="1143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358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</w:pP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default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bookmarkStart w:id="3" w:name="_Toc53144973"/>
      <w:bookmarkStart w:id="4" w:name="_Toc53147450"/>
      <w:bookmarkStart w:id="5" w:name="_Toc53145219"/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一、注册</w:t>
      </w:r>
      <w:bookmarkEnd w:id="3"/>
      <w:bookmarkEnd w:id="4"/>
      <w:bookmarkEnd w:id="5"/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（已完成请跳过）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点击“立即注册”，选择注册身份为“企业用户”。</w:t>
      </w:r>
    </w:p>
    <w:p>
      <w:pPr>
        <w:jc w:val="center"/>
      </w:pPr>
      <w:r>
        <w:drawing>
          <wp:inline distT="0" distB="0" distL="114300" distR="114300">
            <wp:extent cx="5180330" cy="3077210"/>
            <wp:effectExtent l="0" t="0" r="1270" b="889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rcRect t="12717" b="1770"/>
                    <a:stretch>
                      <a:fillRect/>
                    </a:stretch>
                  </pic:blipFill>
                  <pic:spPr>
                    <a:xfrm>
                      <a:off x="0" y="0"/>
                      <a:ext cx="5180330" cy="30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</w:pPr>
      <w:r>
        <w:drawing>
          <wp:inline distT="0" distB="0" distL="114300" distR="114300">
            <wp:extent cx="5217795" cy="2569210"/>
            <wp:effectExtent l="0" t="0" r="1905" b="2540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rcRect t="9132" b="17944"/>
                    <a:stretch>
                      <a:fillRect/>
                    </a:stretch>
                  </pic:blipFill>
                  <pic:spPr>
                    <a:xfrm>
                      <a:off x="0" y="0"/>
                      <a:ext cx="5217795" cy="256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640" w:firstLineChars="200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依次完成手机验证、完善账号信息、完善企业信息流程。</w:t>
      </w:r>
    </w:p>
    <w:p/>
    <w:p>
      <w:pPr>
        <w:jc w:val="center"/>
      </w:pPr>
      <w:r>
        <w:drawing>
          <wp:inline distT="0" distB="0" distL="114300" distR="114300">
            <wp:extent cx="5271770" cy="4106545"/>
            <wp:effectExtent l="0" t="0" r="5080" b="8255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rcRect b="429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10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5270500" cy="3524885"/>
            <wp:effectExtent l="0" t="0" r="6350" b="18415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rcRect t="19489" b="602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52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二、登录（已完成请跳过）</w:t>
      </w:r>
    </w:p>
    <w:p>
      <w:pPr>
        <w:spacing w:line="360" w:lineRule="auto"/>
        <w:ind w:firstLine="640" w:firstLineChars="200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登录分两种方式：1、账号密码登录，2、短信验证码登录。</w:t>
      </w:r>
    </w:p>
    <w:p>
      <w:pPr>
        <w:jc w:val="center"/>
      </w:pPr>
      <w:r>
        <w:drawing>
          <wp:inline distT="0" distB="0" distL="114300" distR="114300">
            <wp:extent cx="2553970" cy="3158490"/>
            <wp:effectExtent l="0" t="0" r="17780" b="3810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53970" cy="315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2849880" cy="3033395"/>
            <wp:effectExtent l="0" t="0" r="7620" b="14605"/>
            <wp:docPr id="1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49880" cy="303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</w:pPr>
    </w:p>
    <w:p>
      <w:pPr>
        <w:spacing w:line="360" w:lineRule="auto"/>
        <w:ind w:firstLine="960" w:firstLineChars="300"/>
        <w:jc w:val="both"/>
      </w:pPr>
      <w:r>
        <w:rPr>
          <w:rFonts w:hint="eastAsia" w:ascii="仿宋_GB2312" w:eastAsia="仿宋_GB2312"/>
          <w:color w:val="808080"/>
          <w:sz w:val="32"/>
          <w:szCs w:val="32"/>
        </w:rPr>
        <w:t>账号密码登录</w:t>
      </w:r>
      <w:r>
        <w:rPr>
          <w:rFonts w:ascii="仿宋_GB2312" w:eastAsia="仿宋_GB2312"/>
          <w:color w:val="808080"/>
          <w:sz w:val="32"/>
          <w:szCs w:val="32"/>
        </w:rPr>
        <w:t xml:space="preserve">           </w:t>
      </w:r>
      <w:r>
        <w:rPr>
          <w:rFonts w:hint="eastAsia" w:ascii="仿宋_GB2312" w:eastAsia="仿宋_GB2312"/>
          <w:color w:val="808080"/>
          <w:sz w:val="32"/>
          <w:szCs w:val="32"/>
          <w:lang w:val="en-US" w:eastAsia="zh-CN"/>
        </w:rPr>
        <w:t xml:space="preserve">  </w:t>
      </w:r>
      <w:r>
        <w:rPr>
          <w:rFonts w:ascii="仿宋_GB2312" w:eastAsia="仿宋_GB2312"/>
          <w:color w:val="808080"/>
          <w:sz w:val="32"/>
          <w:szCs w:val="32"/>
        </w:rPr>
        <w:t xml:space="preserve"> </w:t>
      </w:r>
      <w:r>
        <w:rPr>
          <w:rFonts w:hint="eastAsia" w:ascii="仿宋_GB2312" w:eastAsia="仿宋_GB2312"/>
          <w:color w:val="808080"/>
          <w:sz w:val="32"/>
          <w:szCs w:val="32"/>
        </w:rPr>
        <w:t>短信验证码登录</w:t>
      </w:r>
      <w:bookmarkEnd w:id="0"/>
      <w:bookmarkEnd w:id="1"/>
      <w:bookmarkEnd w:id="2"/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三、企业申报</w:t>
      </w:r>
    </w:p>
    <w:p>
      <w:pPr>
        <w:ind w:firstLine="640" w:firstLineChars="200"/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点击“项目申报”，查看“可申报项目”，进行申报操作。用户可根据需求和申报项目的填写要求，完成相关信息的填写。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474970" cy="2705100"/>
            <wp:effectExtent l="0" t="0" r="11430" b="0"/>
            <wp:docPr id="1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7497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黑体" w:hAnsi="黑体" w:eastAsia="黑体"/>
          <w:sz w:val="20"/>
          <w:lang w:val="en-US" w:eastAsia="zh-CN"/>
        </w:rPr>
      </w:pPr>
      <w:r>
        <w:rPr>
          <w:rFonts w:hint="eastAsia" w:ascii="黑体" w:hAnsi="黑体" w:eastAsia="黑体"/>
          <w:sz w:val="20"/>
          <w:lang w:val="en-US" w:eastAsia="zh-CN"/>
        </w:rPr>
        <w:t>进行“申报”</w:t>
      </w:r>
    </w:p>
    <w:p/>
    <w:p>
      <w:pPr>
        <w:spacing w:line="360" w:lineRule="auto"/>
        <w:ind w:firstLine="640" w:firstLineChars="200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审批状态可直接在系统中进行查看，如果想看具体的操作流程可点击小感叹号查看，如果有驳回的理由也可在流程中看到。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449570" cy="2338705"/>
            <wp:effectExtent l="0" t="0" r="17780" b="4445"/>
            <wp:docPr id="1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49570" cy="233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黑体" w:hAnsi="黑体" w:eastAsia="黑体"/>
          <w:sz w:val="20"/>
          <w:lang w:val="en-US" w:eastAsia="zh-CN"/>
        </w:rPr>
      </w:pPr>
      <w:r>
        <w:rPr>
          <w:rFonts w:hint="eastAsia" w:ascii="黑体" w:hAnsi="黑体" w:eastAsia="黑体"/>
          <w:sz w:val="20"/>
          <w:lang w:val="en-US" w:eastAsia="zh-CN"/>
        </w:rPr>
        <w:t>审批流程按钮</w:t>
      </w:r>
    </w:p>
    <w:p>
      <w:pPr>
        <w:spacing w:line="360" w:lineRule="auto"/>
        <w:ind w:firstLine="640" w:firstLineChars="200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目前申报共有四种发布状态为“草稿”、“审核中”、“审核通过”、“审核退回”。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草稿：项目申报后只是作为草稿保存在已申报项目中，上级审核单位无法查看与审核，可对该项目进行修改或删除，完成后可提交。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r>
        <w:drawing>
          <wp:inline distT="0" distB="0" distL="114300" distR="114300">
            <wp:extent cx="5455920" cy="2637790"/>
            <wp:effectExtent l="0" t="0" r="11430" b="10160"/>
            <wp:docPr id="1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55920" cy="263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黑体" w:hAnsi="黑体" w:eastAsia="黑体"/>
          <w:sz w:val="20"/>
          <w:lang w:val="en-US" w:eastAsia="zh-CN"/>
        </w:rPr>
      </w:pPr>
      <w:r>
        <w:rPr>
          <w:rFonts w:hint="eastAsia" w:ascii="黑体" w:hAnsi="黑体" w:eastAsia="黑体"/>
          <w:sz w:val="20"/>
          <w:lang w:val="en-US" w:eastAsia="zh-CN"/>
        </w:rPr>
        <w:t>草稿状态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审核中：项目已经进行提交，初审单位审核中，可查看项目、提交时间，但无法更改申报内容。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r>
        <w:drawing>
          <wp:inline distT="0" distB="0" distL="114300" distR="114300">
            <wp:extent cx="5137150" cy="2101215"/>
            <wp:effectExtent l="0" t="0" r="6350" b="13335"/>
            <wp:docPr id="1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2"/>
                    <pic:cNvPicPr>
                      <a:picLocks noChangeAspect="1"/>
                    </pic:cNvPicPr>
                  </pic:nvPicPr>
                  <pic:blipFill>
                    <a:blip r:embed="rId17"/>
                    <a:srcRect l="8054" t="7860" r="7928" b="31998"/>
                    <a:stretch>
                      <a:fillRect/>
                    </a:stretch>
                  </pic:blipFill>
                  <pic:spPr>
                    <a:xfrm>
                      <a:off x="0" y="0"/>
                      <a:ext cx="5137150" cy="210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20"/>
          <w:lang w:val="en-US" w:eastAsia="zh-CN"/>
        </w:rPr>
        <w:t>审核中状态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审核通过：项目已经进行提交，最终审核通过，可查看项目、提交时间，但无法更改申报内容。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r>
        <w:drawing>
          <wp:inline distT="0" distB="0" distL="114300" distR="114300">
            <wp:extent cx="4947285" cy="2317115"/>
            <wp:effectExtent l="0" t="0" r="5715" b="6985"/>
            <wp:docPr id="1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47285" cy="231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黑体" w:hAnsi="黑体" w:eastAsia="黑体"/>
          <w:sz w:val="20"/>
          <w:lang w:val="en-US" w:eastAsia="zh-CN"/>
        </w:rPr>
      </w:pPr>
      <w:r>
        <w:rPr>
          <w:rFonts w:hint="eastAsia" w:ascii="黑体" w:hAnsi="黑体" w:eastAsia="黑体"/>
          <w:sz w:val="20"/>
          <w:lang w:val="en-US" w:eastAsia="zh-CN"/>
        </w:rPr>
        <w:t>审核通过状态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审核退回：申报表提交后被审核单位退回，可查看退回理由并对申报内容继续进行修改，再次提交后等待重新审核通过。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r>
        <w:drawing>
          <wp:inline distT="0" distB="0" distL="114300" distR="114300">
            <wp:extent cx="4810125" cy="2177415"/>
            <wp:effectExtent l="0" t="0" r="9525" b="13335"/>
            <wp:docPr id="20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217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黑体" w:hAnsi="黑体" w:eastAsia="黑体"/>
          <w:sz w:val="20"/>
          <w:lang w:val="en-US" w:eastAsia="zh-CN"/>
        </w:rPr>
      </w:pPr>
      <w:r>
        <w:rPr>
          <w:rFonts w:hint="eastAsia" w:ascii="黑体" w:hAnsi="黑体" w:eastAsia="黑体"/>
          <w:sz w:val="20"/>
          <w:lang w:val="en-US" w:eastAsia="zh-CN"/>
        </w:rPr>
        <w:t>审核退回状态</w:t>
      </w:r>
    </w:p>
    <w:p>
      <w:pPr>
        <w:jc w:val="center"/>
      </w:pPr>
      <w:r>
        <w:drawing>
          <wp:inline distT="0" distB="0" distL="114300" distR="114300">
            <wp:extent cx="5170805" cy="2433955"/>
            <wp:effectExtent l="0" t="0" r="10795" b="4445"/>
            <wp:docPr id="21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70805" cy="243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黑体" w:hAnsi="黑体" w:eastAsia="黑体"/>
          <w:sz w:val="20"/>
          <w:lang w:val="en-US" w:eastAsia="zh-CN"/>
        </w:rPr>
      </w:pPr>
      <w:r>
        <w:rPr>
          <w:rFonts w:hint="eastAsia" w:ascii="黑体" w:hAnsi="黑体" w:eastAsia="黑体"/>
          <w:sz w:val="20"/>
          <w:lang w:val="en-US" w:eastAsia="zh-CN"/>
        </w:rPr>
        <w:t>退回理由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600" w:lineRule="exact"/>
        <w:ind w:firstLine="640" w:firstLineChars="200"/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四</w:t>
      </w:r>
      <w:r>
        <w:rPr>
          <w:rFonts w:hint="eastAsia" w:ascii="Times New Roman" w:hAnsi="Times New Roman" w:eastAsia="方正黑体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、常见填报问题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忘记密码，可使用注册手机号+验证码登录，登录后可进行密码修改；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填报过程中点击保存无反应，可能是所填内容及附件上传正在保存中，请等待页面保存，保存成功页面显示保存成功并跳转回申报列表页面；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点击保存后，再次打开显示空白页面，请检查是否输入了斜杠“/”，如有请删除。</w:t>
      </w:r>
    </w:p>
    <w:p>
      <w:pPr>
        <w:pStyle w:val="14"/>
        <w:ind w:firstLine="640" w:firstLineChars="200"/>
      </w:pP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申报系统故障联系人：刘老师，联系电话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18080117561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40" w:firstLineChars="200"/>
        <w:jc w:val="left"/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suppressAutoHyphens/>
        <w:spacing w:line="600" w:lineRule="exact"/>
        <w:jc w:val="left"/>
        <w:rPr>
          <w:rFonts w:hint="eastAsia" w:ascii="黑体" w:hAnsi="黑体" w:eastAsia="黑体" w:cs="黑体"/>
          <w:sz w:val="32"/>
          <w:szCs w:val="32"/>
        </w:rPr>
      </w:pPr>
    </w:p>
    <w:p>
      <w:pPr>
        <w:pStyle w:val="14"/>
        <w:ind w:firstLine="0" w:firstLineChars="0"/>
      </w:pPr>
    </w:p>
    <w:sectPr>
      <w:headerReference r:id="rId3" w:type="default"/>
      <w:footerReference r:id="rId4" w:type="default"/>
      <w:pgSz w:w="11906" w:h="16838"/>
      <w:pgMar w:top="1440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Verdana">
    <w:altName w:val="DejaVu Sans"/>
    <w:panose1 w:val="020B0604030504040204"/>
    <w:charset w:val="00"/>
    <w:family w:val="swiss"/>
    <w:pitch w:val="default"/>
    <w:sig w:usb0="00000000" w:usb1="00000000" w:usb2="00000010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swiss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??">
    <w:altName w:val="汉仪叶叶相思体简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华文楷体">
    <w:altName w:val="方正楷体_GBK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outside" w:y="1"/>
      <w:rPr>
        <w:rStyle w:val="12"/>
        <w:rFonts w:ascii="宋体" w:hAnsi="宋体"/>
        <w:sz w:val="28"/>
        <w:szCs w:val="28"/>
      </w:rPr>
    </w:pPr>
    <w:r>
      <w:rPr>
        <w:rStyle w:val="12"/>
        <w:rFonts w:ascii="宋体" w:hAnsi="宋体"/>
        <w:sz w:val="28"/>
        <w:szCs w:val="28"/>
      </w:rPr>
      <w:t xml:space="preserve">—  </w:t>
    </w:r>
    <w:r>
      <w:rPr>
        <w:rStyle w:val="12"/>
        <w:rFonts w:ascii="宋体" w:hAnsi="宋体"/>
        <w:sz w:val="28"/>
        <w:szCs w:val="28"/>
      </w:rPr>
      <w:fldChar w:fldCharType="begin"/>
    </w:r>
    <w:r>
      <w:rPr>
        <w:rStyle w:val="12"/>
        <w:rFonts w:ascii="宋体" w:hAnsi="宋体"/>
        <w:sz w:val="28"/>
        <w:szCs w:val="28"/>
      </w:rPr>
      <w:instrText xml:space="preserve">PAGE  </w:instrText>
    </w:r>
    <w:r>
      <w:rPr>
        <w:rStyle w:val="12"/>
        <w:rFonts w:ascii="宋体" w:hAnsi="宋体"/>
        <w:sz w:val="28"/>
        <w:szCs w:val="28"/>
      </w:rPr>
      <w:fldChar w:fldCharType="separate"/>
    </w:r>
    <w:r>
      <w:rPr>
        <w:rStyle w:val="12"/>
        <w:rFonts w:ascii="宋体" w:hAnsi="宋体"/>
        <w:sz w:val="28"/>
        <w:szCs w:val="28"/>
      </w:rPr>
      <w:t>77</w:t>
    </w:r>
    <w:r>
      <w:rPr>
        <w:rStyle w:val="12"/>
        <w:rFonts w:ascii="宋体" w:hAnsi="宋体"/>
        <w:sz w:val="28"/>
        <w:szCs w:val="28"/>
      </w:rPr>
      <w:fldChar w:fldCharType="end"/>
    </w:r>
    <w:r>
      <w:rPr>
        <w:rStyle w:val="12"/>
        <w:rFonts w:ascii="宋体" w:hAnsi="宋体"/>
        <w:sz w:val="28"/>
        <w:szCs w:val="28"/>
      </w:rPr>
      <w:t xml:space="preserve">  —</w:t>
    </w:r>
  </w:p>
  <w:p>
    <w:pPr>
      <w:pStyle w:val="6"/>
      <w:ind w:right="360" w:firstLine="360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lZmNlY2FmMDEyMzdkOWQ2ZjAxYTY5NGU5MjJmNWYifQ=="/>
  </w:docVars>
  <w:rsids>
    <w:rsidRoot w:val="000F454A"/>
    <w:rsid w:val="000424FB"/>
    <w:rsid w:val="000F454A"/>
    <w:rsid w:val="002261BE"/>
    <w:rsid w:val="0024593D"/>
    <w:rsid w:val="00251B49"/>
    <w:rsid w:val="003C199C"/>
    <w:rsid w:val="003D2C5A"/>
    <w:rsid w:val="00495EFE"/>
    <w:rsid w:val="004F35DC"/>
    <w:rsid w:val="00531E3B"/>
    <w:rsid w:val="00586218"/>
    <w:rsid w:val="00593B47"/>
    <w:rsid w:val="005B5AA3"/>
    <w:rsid w:val="00840247"/>
    <w:rsid w:val="008F0588"/>
    <w:rsid w:val="00945863"/>
    <w:rsid w:val="00BB0487"/>
    <w:rsid w:val="00C6348B"/>
    <w:rsid w:val="00CE4C7F"/>
    <w:rsid w:val="00D756B5"/>
    <w:rsid w:val="00E633C2"/>
    <w:rsid w:val="037E10F9"/>
    <w:rsid w:val="04DFEA91"/>
    <w:rsid w:val="07361F80"/>
    <w:rsid w:val="07617018"/>
    <w:rsid w:val="0A7602E7"/>
    <w:rsid w:val="0A8249B8"/>
    <w:rsid w:val="0B3E5FBA"/>
    <w:rsid w:val="0B497402"/>
    <w:rsid w:val="0C8A510D"/>
    <w:rsid w:val="0DF1161F"/>
    <w:rsid w:val="148D7D78"/>
    <w:rsid w:val="179BF73D"/>
    <w:rsid w:val="1861461F"/>
    <w:rsid w:val="18FC4F08"/>
    <w:rsid w:val="19A33F8F"/>
    <w:rsid w:val="19DF8B53"/>
    <w:rsid w:val="1B5DC4FD"/>
    <w:rsid w:val="1C0A1FA8"/>
    <w:rsid w:val="1C1D2513"/>
    <w:rsid w:val="1DFE37AD"/>
    <w:rsid w:val="1E786D7F"/>
    <w:rsid w:val="1EFDE871"/>
    <w:rsid w:val="1F1FD915"/>
    <w:rsid w:val="1F3A49C0"/>
    <w:rsid w:val="1F8B663F"/>
    <w:rsid w:val="231D72A4"/>
    <w:rsid w:val="2564139D"/>
    <w:rsid w:val="275B5619"/>
    <w:rsid w:val="27D741EC"/>
    <w:rsid w:val="28682DB0"/>
    <w:rsid w:val="291247C7"/>
    <w:rsid w:val="2B077CFD"/>
    <w:rsid w:val="2B8A0ED3"/>
    <w:rsid w:val="2D0D6AA9"/>
    <w:rsid w:val="2DFD35EB"/>
    <w:rsid w:val="2ED3D12A"/>
    <w:rsid w:val="2EEF465A"/>
    <w:rsid w:val="2FF78DE2"/>
    <w:rsid w:val="331D0DC4"/>
    <w:rsid w:val="332851B5"/>
    <w:rsid w:val="33B65581"/>
    <w:rsid w:val="34AF0BDD"/>
    <w:rsid w:val="36BFB399"/>
    <w:rsid w:val="36FE737A"/>
    <w:rsid w:val="379B077A"/>
    <w:rsid w:val="37DE0968"/>
    <w:rsid w:val="37E2209B"/>
    <w:rsid w:val="37F75B13"/>
    <w:rsid w:val="37FE9010"/>
    <w:rsid w:val="380F4DEB"/>
    <w:rsid w:val="38AB2FCD"/>
    <w:rsid w:val="39DFBCC1"/>
    <w:rsid w:val="3A7B7281"/>
    <w:rsid w:val="3BA683F9"/>
    <w:rsid w:val="3BDDC400"/>
    <w:rsid w:val="3BF26B5D"/>
    <w:rsid w:val="3EE7D4F8"/>
    <w:rsid w:val="3F8FB4BD"/>
    <w:rsid w:val="3FBD3151"/>
    <w:rsid w:val="3FBDEF7D"/>
    <w:rsid w:val="3FCFDD62"/>
    <w:rsid w:val="3FDF2BD4"/>
    <w:rsid w:val="3FF98050"/>
    <w:rsid w:val="3FFDAD81"/>
    <w:rsid w:val="4070745F"/>
    <w:rsid w:val="4283791D"/>
    <w:rsid w:val="44B2170C"/>
    <w:rsid w:val="44D13204"/>
    <w:rsid w:val="46833600"/>
    <w:rsid w:val="477A3BE1"/>
    <w:rsid w:val="47A50E5C"/>
    <w:rsid w:val="47C87E30"/>
    <w:rsid w:val="49034C8A"/>
    <w:rsid w:val="49091876"/>
    <w:rsid w:val="49C27C4A"/>
    <w:rsid w:val="4BAFE5CF"/>
    <w:rsid w:val="4BFF348B"/>
    <w:rsid w:val="4E6D3D0F"/>
    <w:rsid w:val="4F2D7EEF"/>
    <w:rsid w:val="4FE7F159"/>
    <w:rsid w:val="4FFBBE1E"/>
    <w:rsid w:val="537A4F82"/>
    <w:rsid w:val="53AB0A82"/>
    <w:rsid w:val="548774AE"/>
    <w:rsid w:val="56E12A50"/>
    <w:rsid w:val="5799DDFB"/>
    <w:rsid w:val="5AFF1C4F"/>
    <w:rsid w:val="5AFFA45C"/>
    <w:rsid w:val="5BB26CF7"/>
    <w:rsid w:val="5BF76FF7"/>
    <w:rsid w:val="5BFB35B2"/>
    <w:rsid w:val="5CCE7779"/>
    <w:rsid w:val="5D6FA624"/>
    <w:rsid w:val="5FCBF194"/>
    <w:rsid w:val="5FE50FFC"/>
    <w:rsid w:val="5FEFFF8E"/>
    <w:rsid w:val="5FF752A3"/>
    <w:rsid w:val="5FFD05B1"/>
    <w:rsid w:val="5FFDE733"/>
    <w:rsid w:val="60A1107D"/>
    <w:rsid w:val="60CD59F4"/>
    <w:rsid w:val="60F2EBCB"/>
    <w:rsid w:val="63B913D6"/>
    <w:rsid w:val="63BE3B7A"/>
    <w:rsid w:val="63FEA848"/>
    <w:rsid w:val="65EF33A3"/>
    <w:rsid w:val="66A23F66"/>
    <w:rsid w:val="67B354D7"/>
    <w:rsid w:val="67FF0DD9"/>
    <w:rsid w:val="67FFC3E0"/>
    <w:rsid w:val="69FF2F85"/>
    <w:rsid w:val="6A3F5EDC"/>
    <w:rsid w:val="6A4638C5"/>
    <w:rsid w:val="6B3BE1F2"/>
    <w:rsid w:val="6B4F0997"/>
    <w:rsid w:val="6BA35B0F"/>
    <w:rsid w:val="6BFF46F7"/>
    <w:rsid w:val="6CB9ADF1"/>
    <w:rsid w:val="6CF75EAE"/>
    <w:rsid w:val="6D6F5EBD"/>
    <w:rsid w:val="6DB8F640"/>
    <w:rsid w:val="6DBD14A5"/>
    <w:rsid w:val="6DEEB7CE"/>
    <w:rsid w:val="6DFBFA4F"/>
    <w:rsid w:val="6DFF16C9"/>
    <w:rsid w:val="6E233757"/>
    <w:rsid w:val="6E9D699C"/>
    <w:rsid w:val="6EBC84F6"/>
    <w:rsid w:val="6EDF21A0"/>
    <w:rsid w:val="6EE97461"/>
    <w:rsid w:val="6EFDE4E8"/>
    <w:rsid w:val="6F0B89A6"/>
    <w:rsid w:val="6F5DD884"/>
    <w:rsid w:val="6FFED669"/>
    <w:rsid w:val="706C4AE0"/>
    <w:rsid w:val="71FDE059"/>
    <w:rsid w:val="72DF6692"/>
    <w:rsid w:val="73AF08C2"/>
    <w:rsid w:val="73EE3198"/>
    <w:rsid w:val="74EFF701"/>
    <w:rsid w:val="75284153"/>
    <w:rsid w:val="75667E99"/>
    <w:rsid w:val="75AFFE8E"/>
    <w:rsid w:val="75BF21E5"/>
    <w:rsid w:val="767E9DF9"/>
    <w:rsid w:val="76D3718E"/>
    <w:rsid w:val="76E65018"/>
    <w:rsid w:val="76FF94E7"/>
    <w:rsid w:val="77774F30"/>
    <w:rsid w:val="779B5C5D"/>
    <w:rsid w:val="77DE98AE"/>
    <w:rsid w:val="77ED3F40"/>
    <w:rsid w:val="77F59A8D"/>
    <w:rsid w:val="77FBA26A"/>
    <w:rsid w:val="77FF316D"/>
    <w:rsid w:val="78134FAD"/>
    <w:rsid w:val="78D7EB60"/>
    <w:rsid w:val="79087811"/>
    <w:rsid w:val="7957FA06"/>
    <w:rsid w:val="797F44BD"/>
    <w:rsid w:val="79EA48A0"/>
    <w:rsid w:val="79F7703E"/>
    <w:rsid w:val="7A3BD379"/>
    <w:rsid w:val="7A99244D"/>
    <w:rsid w:val="7ADFDD1E"/>
    <w:rsid w:val="7B5AEE6C"/>
    <w:rsid w:val="7B7FB235"/>
    <w:rsid w:val="7B9A7D67"/>
    <w:rsid w:val="7BA6B34C"/>
    <w:rsid w:val="7BCE01BB"/>
    <w:rsid w:val="7BF0EDB7"/>
    <w:rsid w:val="7BF44BF3"/>
    <w:rsid w:val="7BF72779"/>
    <w:rsid w:val="7BFBD12D"/>
    <w:rsid w:val="7BFFED88"/>
    <w:rsid w:val="7C7F244B"/>
    <w:rsid w:val="7D73B7B7"/>
    <w:rsid w:val="7D7BEE79"/>
    <w:rsid w:val="7DBECFCB"/>
    <w:rsid w:val="7DED6A51"/>
    <w:rsid w:val="7DEF8002"/>
    <w:rsid w:val="7DF7A73D"/>
    <w:rsid w:val="7DFB7DED"/>
    <w:rsid w:val="7DFD3BE8"/>
    <w:rsid w:val="7DFDD3AC"/>
    <w:rsid w:val="7DFF0218"/>
    <w:rsid w:val="7E5FC76B"/>
    <w:rsid w:val="7E7DFD54"/>
    <w:rsid w:val="7EBF24DA"/>
    <w:rsid w:val="7EF3BEBF"/>
    <w:rsid w:val="7F5FDFA6"/>
    <w:rsid w:val="7F73BBA2"/>
    <w:rsid w:val="7F7B5953"/>
    <w:rsid w:val="7F7D58EC"/>
    <w:rsid w:val="7F7F1607"/>
    <w:rsid w:val="7F7FFD75"/>
    <w:rsid w:val="7FAC1995"/>
    <w:rsid w:val="7FBB6EF9"/>
    <w:rsid w:val="7FBF1948"/>
    <w:rsid w:val="7FDB75A2"/>
    <w:rsid w:val="7FDD8B4E"/>
    <w:rsid w:val="7FDDB202"/>
    <w:rsid w:val="7FDF5B32"/>
    <w:rsid w:val="7FDFF27B"/>
    <w:rsid w:val="7FE98842"/>
    <w:rsid w:val="7FEC16A0"/>
    <w:rsid w:val="7FEF36D6"/>
    <w:rsid w:val="7FEF97EE"/>
    <w:rsid w:val="7FF6851F"/>
    <w:rsid w:val="7FF77A03"/>
    <w:rsid w:val="7FF77B1D"/>
    <w:rsid w:val="7FFA4901"/>
    <w:rsid w:val="7FFDF0C9"/>
    <w:rsid w:val="7FFF5707"/>
    <w:rsid w:val="7FFF835B"/>
    <w:rsid w:val="7FFFF04E"/>
    <w:rsid w:val="96CDAC20"/>
    <w:rsid w:val="977F5220"/>
    <w:rsid w:val="9B7F1C26"/>
    <w:rsid w:val="9C3B0F80"/>
    <w:rsid w:val="9D4B5CFF"/>
    <w:rsid w:val="9DFFA4C0"/>
    <w:rsid w:val="9EBFDB24"/>
    <w:rsid w:val="9F7DBA0D"/>
    <w:rsid w:val="9FCAE08B"/>
    <w:rsid w:val="A1FF5125"/>
    <w:rsid w:val="A779374F"/>
    <w:rsid w:val="A7BF9B3C"/>
    <w:rsid w:val="A7EFD1EE"/>
    <w:rsid w:val="A9577434"/>
    <w:rsid w:val="ABBE5560"/>
    <w:rsid w:val="AFDE27AA"/>
    <w:rsid w:val="AFFE7F01"/>
    <w:rsid w:val="B37F24C6"/>
    <w:rsid w:val="B3FFF081"/>
    <w:rsid w:val="B4DA9AAA"/>
    <w:rsid w:val="B6FBF745"/>
    <w:rsid w:val="B7BF841E"/>
    <w:rsid w:val="B7F7D2F9"/>
    <w:rsid w:val="B7FD98AE"/>
    <w:rsid w:val="BAFAA752"/>
    <w:rsid w:val="BB37DF4A"/>
    <w:rsid w:val="BBEF276B"/>
    <w:rsid w:val="BBF7BABE"/>
    <w:rsid w:val="BBFB43DA"/>
    <w:rsid w:val="BBFF9282"/>
    <w:rsid w:val="BCCD0984"/>
    <w:rsid w:val="BCFBEC4A"/>
    <w:rsid w:val="BE7EE44C"/>
    <w:rsid w:val="BEAF5C27"/>
    <w:rsid w:val="BEE689F9"/>
    <w:rsid w:val="BFB546BF"/>
    <w:rsid w:val="BFC3E0A7"/>
    <w:rsid w:val="C3BFFEA2"/>
    <w:rsid w:val="C6FBD522"/>
    <w:rsid w:val="C7F25E53"/>
    <w:rsid w:val="C7F7DB4E"/>
    <w:rsid w:val="CBA475B4"/>
    <w:rsid w:val="CBEBEC6D"/>
    <w:rsid w:val="CF552323"/>
    <w:rsid w:val="CF77904F"/>
    <w:rsid w:val="CFDEBC00"/>
    <w:rsid w:val="D27947F1"/>
    <w:rsid w:val="D37FF447"/>
    <w:rsid w:val="D76FD84E"/>
    <w:rsid w:val="D7DF4A81"/>
    <w:rsid w:val="DB23F1C0"/>
    <w:rsid w:val="DB6F5BA7"/>
    <w:rsid w:val="DEE5AB85"/>
    <w:rsid w:val="DEF393A0"/>
    <w:rsid w:val="DF5D9709"/>
    <w:rsid w:val="DF77FF18"/>
    <w:rsid w:val="DF7FD8AB"/>
    <w:rsid w:val="DFABD50E"/>
    <w:rsid w:val="DFEB0CCA"/>
    <w:rsid w:val="DFEF4479"/>
    <w:rsid w:val="E5C9E6A2"/>
    <w:rsid w:val="E5FE1FE2"/>
    <w:rsid w:val="E6D97804"/>
    <w:rsid w:val="E7F7D594"/>
    <w:rsid w:val="E7FBF8BA"/>
    <w:rsid w:val="E8EF2A7B"/>
    <w:rsid w:val="EA7BC0B8"/>
    <w:rsid w:val="EBD2786A"/>
    <w:rsid w:val="EC7C676E"/>
    <w:rsid w:val="ED7ECD78"/>
    <w:rsid w:val="ED7FE0F0"/>
    <w:rsid w:val="EDB7C61D"/>
    <w:rsid w:val="EEF98595"/>
    <w:rsid w:val="EF5EB8E2"/>
    <w:rsid w:val="EF6F72FA"/>
    <w:rsid w:val="EF73D336"/>
    <w:rsid w:val="EF7B62F9"/>
    <w:rsid w:val="EFB5E773"/>
    <w:rsid w:val="EFFD32D9"/>
    <w:rsid w:val="EFFFCC81"/>
    <w:rsid w:val="F2FD521E"/>
    <w:rsid w:val="F37F1A09"/>
    <w:rsid w:val="F571ED4E"/>
    <w:rsid w:val="F59FF643"/>
    <w:rsid w:val="F5B7A08D"/>
    <w:rsid w:val="F5DE0081"/>
    <w:rsid w:val="F5EF631B"/>
    <w:rsid w:val="F5F7019A"/>
    <w:rsid w:val="F5FF4FA6"/>
    <w:rsid w:val="F6BB76B7"/>
    <w:rsid w:val="F6F7E3A4"/>
    <w:rsid w:val="F7AFB534"/>
    <w:rsid w:val="F7DD04D4"/>
    <w:rsid w:val="F7DF5E16"/>
    <w:rsid w:val="F7FEF553"/>
    <w:rsid w:val="F7FEFAC5"/>
    <w:rsid w:val="F8EFE0CE"/>
    <w:rsid w:val="F8FCA2C9"/>
    <w:rsid w:val="F8FD76E3"/>
    <w:rsid w:val="F97F822D"/>
    <w:rsid w:val="F9DF60E1"/>
    <w:rsid w:val="FA3F46F5"/>
    <w:rsid w:val="FA773ABA"/>
    <w:rsid w:val="FA7CE93F"/>
    <w:rsid w:val="FA9A5F47"/>
    <w:rsid w:val="FABA0A7B"/>
    <w:rsid w:val="FAFCFF2C"/>
    <w:rsid w:val="FB6F7CEF"/>
    <w:rsid w:val="FBBB93EC"/>
    <w:rsid w:val="FBFB78B4"/>
    <w:rsid w:val="FCDF14C0"/>
    <w:rsid w:val="FD3FE16D"/>
    <w:rsid w:val="FD53B7D6"/>
    <w:rsid w:val="FD5FE8B0"/>
    <w:rsid w:val="FD76A704"/>
    <w:rsid w:val="FDDB5427"/>
    <w:rsid w:val="FDFE2830"/>
    <w:rsid w:val="FE9FEFFB"/>
    <w:rsid w:val="FEB53B40"/>
    <w:rsid w:val="FEB71FA4"/>
    <w:rsid w:val="FEE502B5"/>
    <w:rsid w:val="FEEF55E9"/>
    <w:rsid w:val="FEEF7BE7"/>
    <w:rsid w:val="FEF23A6B"/>
    <w:rsid w:val="FEFB95B6"/>
    <w:rsid w:val="FEFEB3DC"/>
    <w:rsid w:val="FEFF3EE5"/>
    <w:rsid w:val="FF449051"/>
    <w:rsid w:val="FF6E36BC"/>
    <w:rsid w:val="FFBAC1DC"/>
    <w:rsid w:val="FFDB8528"/>
    <w:rsid w:val="FFEC9AC2"/>
    <w:rsid w:val="FFEF755F"/>
    <w:rsid w:val="FFF1E73D"/>
    <w:rsid w:val="FFFB09F2"/>
    <w:rsid w:val="FFFBCC28"/>
    <w:rsid w:val="FFFD9DC7"/>
    <w:rsid w:val="FFFFD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5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qFormat/>
    <w:uiPriority w:val="99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widowControl/>
      <w:spacing w:after="120"/>
      <w:jc w:val="left"/>
    </w:pPr>
    <w:rPr>
      <w:rFonts w:ascii="Calibri"/>
      <w:sz w:val="24"/>
      <w:szCs w:val="24"/>
    </w:rPr>
  </w:style>
  <w:style w:type="paragraph" w:styleId="3">
    <w:name w:val="Body Text First Indent"/>
    <w:basedOn w:val="2"/>
    <w:qFormat/>
    <w:uiPriority w:val="0"/>
    <w:pPr>
      <w:widowControl w:val="0"/>
      <w:ind w:firstLine="420" w:firstLineChars="100"/>
      <w:jc w:val="both"/>
    </w:pPr>
    <w:rPr>
      <w:rFonts w:ascii="宋体"/>
      <w:sz w:val="34"/>
      <w:szCs w:val="22"/>
    </w:rPr>
  </w:style>
  <w:style w:type="paragraph" w:styleId="5">
    <w:name w:val="Normal Indent"/>
    <w:basedOn w:val="1"/>
    <w:qFormat/>
    <w:uiPriority w:val="99"/>
    <w:pPr>
      <w:ind w:firstLine="200" w:firstLineChars="200"/>
    </w:pPr>
  </w:style>
  <w:style w:type="paragraph" w:styleId="6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99"/>
    <w:pPr>
      <w:spacing w:before="100" w:beforeAutospacing="1" w:after="100" w:afterAutospacing="1"/>
    </w:pPr>
    <w:rPr>
      <w:sz w:val="24"/>
    </w:rPr>
  </w:style>
  <w:style w:type="table" w:styleId="10">
    <w:name w:val="Table Grid"/>
    <w:basedOn w:val="9"/>
    <w:qFormat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page number"/>
    <w:basedOn w:val="11"/>
    <w:qFormat/>
    <w:uiPriority w:val="99"/>
    <w:rPr>
      <w:rFonts w:cs="Times New Roman"/>
    </w:rPr>
  </w:style>
  <w:style w:type="character" w:styleId="13">
    <w:name w:val="Hyperlink"/>
    <w:basedOn w:val="11"/>
    <w:qFormat/>
    <w:uiPriority w:val="99"/>
    <w:rPr>
      <w:rFonts w:cs="Times New Roman"/>
      <w:color w:val="0000FF"/>
      <w:u w:val="single"/>
    </w:rPr>
  </w:style>
  <w:style w:type="paragraph" w:customStyle="1" w:styleId="14">
    <w:name w:val="NormalIndent"/>
    <w:basedOn w:val="1"/>
    <w:qFormat/>
    <w:uiPriority w:val="99"/>
    <w:pPr>
      <w:ind w:firstLine="200" w:firstLineChars="200"/>
      <w:textAlignment w:val="baseline"/>
    </w:pPr>
    <w:rPr>
      <w:rFonts w:ascii="Times New Roman" w:hAnsi="Times New Roman"/>
    </w:rPr>
  </w:style>
  <w:style w:type="character" w:customStyle="1" w:styleId="15">
    <w:name w:val="Heading 1 Char"/>
    <w:basedOn w:val="11"/>
    <w:link w:val="4"/>
    <w:qFormat/>
    <w:uiPriority w:val="9"/>
    <w:rPr>
      <w:rFonts w:ascii="Calibri" w:hAnsi="Calibri"/>
      <w:b/>
      <w:bCs/>
      <w:kern w:val="44"/>
      <w:sz w:val="44"/>
      <w:szCs w:val="44"/>
    </w:rPr>
  </w:style>
  <w:style w:type="character" w:customStyle="1" w:styleId="16">
    <w:name w:val="Footer Char"/>
    <w:basedOn w:val="11"/>
    <w:link w:val="6"/>
    <w:semiHidden/>
    <w:qFormat/>
    <w:uiPriority w:val="99"/>
    <w:rPr>
      <w:rFonts w:ascii="Calibri" w:hAnsi="Calibri"/>
      <w:sz w:val="18"/>
      <w:szCs w:val="18"/>
    </w:rPr>
  </w:style>
  <w:style w:type="character" w:customStyle="1" w:styleId="17">
    <w:name w:val="Header Char"/>
    <w:basedOn w:val="11"/>
    <w:link w:val="7"/>
    <w:semiHidden/>
    <w:qFormat/>
    <w:uiPriority w:val="99"/>
    <w:rPr>
      <w:rFonts w:ascii="Calibri" w:hAnsi="Calibri"/>
      <w:sz w:val="18"/>
      <w:szCs w:val="18"/>
    </w:rPr>
  </w:style>
  <w:style w:type="paragraph" w:customStyle="1" w:styleId="18">
    <w:name w:val="Char Char Char Char"/>
    <w:basedOn w:val="1"/>
    <w:qFormat/>
    <w:uiPriority w:val="99"/>
    <w:pPr>
      <w:widowControl/>
      <w:spacing w:after="160" w:line="240" w:lineRule="exact"/>
      <w:jc w:val="left"/>
    </w:pPr>
    <w:rPr>
      <w:rFonts w:ascii="Arial" w:hAnsi="Arial" w:cs="Verdana"/>
      <w:b/>
      <w:kern w:val="0"/>
      <w:sz w:val="24"/>
      <w:lang w:eastAsia="en-US"/>
    </w:rPr>
  </w:style>
  <w:style w:type="paragraph" w:customStyle="1" w:styleId="19">
    <w:name w:val="BodyText"/>
    <w:basedOn w:val="1"/>
    <w:next w:val="1"/>
    <w:qFormat/>
    <w:uiPriority w:val="0"/>
    <w:pPr>
      <w:spacing w:after="120"/>
      <w:textAlignment w:val="baseline"/>
    </w:pPr>
    <w:rPr>
      <w:rFonts w:ascii="Times New Roman" w:hAnsi="Times New Roman" w:eastAsia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2" Type="http://schemas.openxmlformats.org/officeDocument/2006/relationships/fontTable" Target="fontTable.xml"/><Relationship Id="rId21" Type="http://schemas.openxmlformats.org/officeDocument/2006/relationships/customXml" Target="../customXml/item1.xml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84</Pages>
  <Words>27860</Words>
  <Characters>29279</Characters>
  <Lines>0</Lines>
  <Paragraphs>0</Paragraphs>
  <TotalTime>20</TotalTime>
  <ScaleCrop>false</ScaleCrop>
  <LinksUpToDate>false</LinksUpToDate>
  <CharactersWithSpaces>32621</CharactersWithSpaces>
  <Application>WPS Office_11.8.2.10621_F1E327BC-269C-435d-A152-05C5408002CA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2022-02-28T14:12:00Z</dcterms:created>
  <dc:creator>Administrator</dc:creator>
  <cp:lastModifiedBy>user</cp:lastModifiedBy>
  <cp:lastPrinted>2023-03-15T00:33:00Z</cp:lastPrinted>
  <dcterms:modified xsi:type="dcterms:W3CDTF">2023-03-15T09:46:11Z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2052-11.8.2.10621</vt:lpwstr>
  </property>
  <property fmtid="{D5CDD505-2E9C-101B-9397-08002B2CF9AE}" pid="3" name="ICV">
    <vt:lpwstr>AA57EAD5C89646BFA064844F210CA126</vt:lpwstr>
  </property>
</Properties>
</file>