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8"/>
        <w:snapToGrid w:val="0"/>
        <w:rPr>
          <w:rFonts w:ascii="Times New Roman" w:hAnsi="Times New Roman" w:eastAsia="方正黑体简体" w:cs="Times New Roman"/>
        </w:rPr>
      </w:pPr>
      <w:r>
        <w:rPr>
          <w:rFonts w:ascii="Times New Roman" w:hAnsi="Times New Roman" w:eastAsia="方正黑体简体" w:cs="Times New Roman"/>
        </w:rPr>
        <w:t>附件1</w:t>
      </w:r>
    </w:p>
    <w:p>
      <w:pPr>
        <w:pStyle w:val="18"/>
        <w:snapToGrid w:val="0"/>
        <w:spacing w:line="240" w:lineRule="exact"/>
        <w:rPr>
          <w:rFonts w:ascii="Times New Roman" w:hAnsi="Times New Roman" w:eastAsia="方正黑体简体" w:cs="Times New Roman"/>
        </w:rPr>
      </w:pPr>
    </w:p>
    <w:p>
      <w:pPr>
        <w:spacing w:line="600" w:lineRule="exact"/>
        <w:jc w:val="center"/>
        <w:rPr>
          <w:rFonts w:ascii="Times New Roman" w:eastAsia="方正小标宋简体"/>
          <w:sz w:val="36"/>
          <w:szCs w:val="36"/>
        </w:rPr>
      </w:pPr>
      <w:r>
        <w:rPr>
          <w:rFonts w:ascii="Times New Roman" w:eastAsia="方正小标宋简体"/>
          <w:sz w:val="36"/>
          <w:szCs w:val="36"/>
        </w:rPr>
        <w:t>2022年度</w:t>
      </w:r>
      <w:r>
        <w:rPr>
          <w:rFonts w:hint="eastAsia" w:ascii="Times New Roman" w:eastAsia="方正小标宋简体"/>
          <w:sz w:val="36"/>
          <w:szCs w:val="36"/>
        </w:rPr>
        <w:t>四川省</w:t>
      </w:r>
      <w:r>
        <w:rPr>
          <w:rFonts w:ascii="Times New Roman" w:eastAsia="方正小标宋简体"/>
          <w:sz w:val="36"/>
          <w:szCs w:val="36"/>
        </w:rPr>
        <w:t>天府质量奖</w:t>
      </w:r>
      <w:r>
        <w:rPr>
          <w:rFonts w:hint="eastAsia" w:eastAsia="方正小标宋简体"/>
          <w:sz w:val="36"/>
          <w:szCs w:val="36"/>
        </w:rPr>
        <w:t>受理</w:t>
      </w:r>
      <w:r>
        <w:rPr>
          <w:rFonts w:ascii="Times New Roman" w:eastAsia="方正小标宋简体"/>
          <w:sz w:val="36"/>
          <w:szCs w:val="36"/>
        </w:rPr>
        <w:t>组织名单</w:t>
      </w:r>
    </w:p>
    <w:tbl>
      <w:tblPr>
        <w:tblStyle w:val="7"/>
        <w:tblW w:w="89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3"/>
        <w:gridCol w:w="6815"/>
        <w:gridCol w:w="14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blHeader/>
          <w:jc w:val="center"/>
        </w:trPr>
        <w:tc>
          <w:tcPr>
            <w:tcW w:w="673" w:type="dxa"/>
            <w:vAlign w:val="center"/>
          </w:tcPr>
          <w:p>
            <w:pPr>
              <w:spacing w:line="320" w:lineRule="exact"/>
              <w:jc w:val="center"/>
              <w:rPr>
                <w:rFonts w:ascii="Times New Roman" w:eastAsia="方正黑体简体"/>
                <w:sz w:val="22"/>
              </w:rPr>
            </w:pPr>
            <w:r>
              <w:rPr>
                <w:rFonts w:ascii="Times New Roman" w:eastAsia="方正黑体简体"/>
                <w:sz w:val="22"/>
              </w:rPr>
              <w:t>序号</w:t>
            </w:r>
          </w:p>
        </w:tc>
        <w:tc>
          <w:tcPr>
            <w:tcW w:w="6815" w:type="dxa"/>
            <w:vAlign w:val="center"/>
          </w:tcPr>
          <w:p>
            <w:pPr>
              <w:spacing w:line="320" w:lineRule="exact"/>
              <w:jc w:val="center"/>
              <w:rPr>
                <w:rFonts w:ascii="Times New Roman" w:eastAsia="方正黑体简体"/>
                <w:sz w:val="22"/>
              </w:rPr>
            </w:pPr>
            <w:r>
              <w:rPr>
                <w:rFonts w:ascii="Times New Roman" w:eastAsia="方正黑体简体"/>
                <w:sz w:val="22"/>
              </w:rPr>
              <w:t>组织（企业）名称</w:t>
            </w:r>
          </w:p>
        </w:tc>
        <w:tc>
          <w:tcPr>
            <w:tcW w:w="1488" w:type="dxa"/>
            <w:vAlign w:val="center"/>
          </w:tcPr>
          <w:p>
            <w:pPr>
              <w:spacing w:line="320" w:lineRule="exact"/>
              <w:jc w:val="center"/>
              <w:rPr>
                <w:rFonts w:ascii="Times New Roman" w:eastAsia="方正黑体简体"/>
                <w:sz w:val="22"/>
              </w:rPr>
            </w:pPr>
            <w:r>
              <w:rPr>
                <w:rFonts w:ascii="Times New Roman" w:eastAsia="方正黑体简体"/>
                <w:sz w:val="22"/>
              </w:rPr>
              <w:t>行业类别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dxa"/>
            <w:vAlign w:val="center"/>
          </w:tcPr>
          <w:p>
            <w:pPr>
              <w:spacing w:line="380" w:lineRule="exact"/>
              <w:jc w:val="center"/>
              <w:rPr>
                <w:rFonts w:ascii="Times New Roman" w:hAnsi="Times New Roman"/>
                <w:sz w:val="24"/>
                <w:szCs w:val="24"/>
              </w:rPr>
            </w:pPr>
            <w:r>
              <w:rPr>
                <w:rFonts w:ascii="Times New Roman" w:hAnsi="Times New Roman"/>
                <w:sz w:val="24"/>
                <w:szCs w:val="24"/>
              </w:rPr>
              <w:t>1</w:t>
            </w:r>
          </w:p>
        </w:tc>
        <w:tc>
          <w:tcPr>
            <w:tcW w:w="6815" w:type="dxa"/>
            <w:vAlign w:val="center"/>
          </w:tcPr>
          <w:p>
            <w:pPr>
              <w:spacing w:line="380" w:lineRule="exact"/>
              <w:rPr>
                <w:rFonts w:ascii="Times New Roman"/>
                <w:sz w:val="24"/>
                <w:szCs w:val="24"/>
              </w:rPr>
            </w:pPr>
            <w:r>
              <w:rPr>
                <w:rFonts w:ascii="Times New Roman"/>
                <w:kern w:val="0"/>
                <w:sz w:val="24"/>
                <w:szCs w:val="24"/>
                <w:lang w:bidi="ar"/>
              </w:rPr>
              <w:t>成都宏明电子股份有限公司</w:t>
            </w:r>
          </w:p>
        </w:tc>
        <w:tc>
          <w:tcPr>
            <w:tcW w:w="1488" w:type="dxa"/>
            <w:vAlign w:val="center"/>
          </w:tcPr>
          <w:p>
            <w:pPr>
              <w:spacing w:line="380" w:lineRule="exact"/>
              <w:jc w:val="center"/>
              <w:rPr>
                <w:rFonts w:hAnsi="方正仿宋简体" w:cs="方正仿宋简体"/>
                <w:sz w:val="24"/>
                <w:szCs w:val="24"/>
              </w:rPr>
            </w:pPr>
            <w:r>
              <w:rPr>
                <w:rFonts w:hint="eastAsia" w:hAnsi="方正仿宋简体" w:cs="方正仿宋简体"/>
                <w:sz w:val="24"/>
                <w:szCs w:val="24"/>
              </w:rPr>
              <w:t>制造业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dxa"/>
            <w:vAlign w:val="center"/>
          </w:tcPr>
          <w:p>
            <w:pPr>
              <w:spacing w:line="380" w:lineRule="exact"/>
              <w:jc w:val="center"/>
              <w:rPr>
                <w:rFonts w:ascii="Times New Roman" w:hAnsi="Times New Roman"/>
                <w:sz w:val="24"/>
                <w:szCs w:val="24"/>
              </w:rPr>
            </w:pPr>
            <w:r>
              <w:rPr>
                <w:rFonts w:ascii="Times New Roman" w:hAnsi="Times New Roman"/>
                <w:sz w:val="24"/>
                <w:szCs w:val="24"/>
              </w:rPr>
              <w:t>2</w:t>
            </w:r>
          </w:p>
        </w:tc>
        <w:tc>
          <w:tcPr>
            <w:tcW w:w="6815" w:type="dxa"/>
            <w:vAlign w:val="center"/>
          </w:tcPr>
          <w:p>
            <w:pPr>
              <w:spacing w:line="380" w:lineRule="exact"/>
              <w:rPr>
                <w:rFonts w:ascii="Times New Roman"/>
                <w:sz w:val="24"/>
                <w:szCs w:val="24"/>
              </w:rPr>
            </w:pPr>
            <w:r>
              <w:rPr>
                <w:rFonts w:ascii="Times New Roman"/>
                <w:sz w:val="24"/>
                <w:szCs w:val="24"/>
              </w:rPr>
              <w:t>四川中烟有限责任公司长城雪茄烟厂</w:t>
            </w:r>
          </w:p>
        </w:tc>
        <w:tc>
          <w:tcPr>
            <w:tcW w:w="1488" w:type="dxa"/>
            <w:vAlign w:val="center"/>
          </w:tcPr>
          <w:p>
            <w:pPr>
              <w:spacing w:line="380" w:lineRule="exact"/>
              <w:jc w:val="center"/>
              <w:rPr>
                <w:rFonts w:hAnsi="方正仿宋简体" w:cs="方正仿宋简体"/>
                <w:sz w:val="24"/>
                <w:szCs w:val="24"/>
              </w:rPr>
            </w:pPr>
            <w:r>
              <w:rPr>
                <w:rFonts w:hint="eastAsia" w:hAnsi="方正仿宋简体" w:cs="方正仿宋简体"/>
                <w:sz w:val="24"/>
                <w:szCs w:val="24"/>
              </w:rPr>
              <w:t>制造业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dxa"/>
            <w:vAlign w:val="center"/>
          </w:tcPr>
          <w:p>
            <w:pPr>
              <w:spacing w:line="380" w:lineRule="exact"/>
              <w:jc w:val="center"/>
              <w:rPr>
                <w:rFonts w:ascii="Times New Roman" w:hAnsi="Times New Roman"/>
                <w:sz w:val="24"/>
                <w:szCs w:val="24"/>
              </w:rPr>
            </w:pPr>
            <w:r>
              <w:rPr>
                <w:rFonts w:ascii="Times New Roman" w:hAnsi="Times New Roman"/>
                <w:sz w:val="24"/>
                <w:szCs w:val="24"/>
              </w:rPr>
              <w:t>3</w:t>
            </w:r>
          </w:p>
        </w:tc>
        <w:tc>
          <w:tcPr>
            <w:tcW w:w="6815" w:type="dxa"/>
            <w:vAlign w:val="center"/>
          </w:tcPr>
          <w:p>
            <w:pPr>
              <w:spacing w:line="380" w:lineRule="exact"/>
              <w:rPr>
                <w:rFonts w:ascii="Times New Roman"/>
                <w:sz w:val="24"/>
                <w:szCs w:val="24"/>
              </w:rPr>
            </w:pPr>
            <w:r>
              <w:rPr>
                <w:rFonts w:ascii="Times New Roman"/>
                <w:spacing w:val="-6"/>
                <w:sz w:val="24"/>
                <w:szCs w:val="24"/>
              </w:rPr>
              <w:t>中国五冶集团有限公司钢结构及装配式工程分公司</w:t>
            </w:r>
          </w:p>
        </w:tc>
        <w:tc>
          <w:tcPr>
            <w:tcW w:w="1488" w:type="dxa"/>
            <w:vAlign w:val="center"/>
          </w:tcPr>
          <w:p>
            <w:pPr>
              <w:spacing w:line="380" w:lineRule="exact"/>
              <w:jc w:val="center"/>
              <w:rPr>
                <w:rFonts w:hAnsi="方正仿宋简体" w:cs="方正仿宋简体"/>
                <w:sz w:val="24"/>
                <w:szCs w:val="24"/>
              </w:rPr>
            </w:pPr>
            <w:r>
              <w:rPr>
                <w:rFonts w:hint="eastAsia" w:hAnsi="方正仿宋简体" w:cs="方正仿宋简体"/>
                <w:sz w:val="24"/>
                <w:szCs w:val="24"/>
              </w:rPr>
              <w:t>制造业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dxa"/>
            <w:vAlign w:val="center"/>
          </w:tcPr>
          <w:p>
            <w:pPr>
              <w:spacing w:line="380" w:lineRule="exact"/>
              <w:jc w:val="center"/>
              <w:rPr>
                <w:rFonts w:ascii="Times New Roman" w:hAnsi="Times New Roman"/>
                <w:sz w:val="24"/>
                <w:szCs w:val="24"/>
              </w:rPr>
            </w:pPr>
            <w:r>
              <w:rPr>
                <w:rFonts w:ascii="Times New Roman" w:hAnsi="Times New Roman"/>
                <w:sz w:val="24"/>
                <w:szCs w:val="24"/>
              </w:rPr>
              <w:t>4</w:t>
            </w:r>
          </w:p>
        </w:tc>
        <w:tc>
          <w:tcPr>
            <w:tcW w:w="6815" w:type="dxa"/>
            <w:vAlign w:val="center"/>
          </w:tcPr>
          <w:p>
            <w:pPr>
              <w:spacing w:line="380" w:lineRule="exact"/>
              <w:rPr>
                <w:rFonts w:ascii="Times New Roman" w:hAnsi="Times New Roman"/>
                <w:sz w:val="24"/>
                <w:szCs w:val="24"/>
              </w:rPr>
            </w:pPr>
            <w:r>
              <w:rPr>
                <w:rFonts w:ascii="Times New Roman"/>
                <w:sz w:val="24"/>
                <w:szCs w:val="24"/>
              </w:rPr>
              <w:t>成都虹波实业股份有限公司</w:t>
            </w:r>
          </w:p>
        </w:tc>
        <w:tc>
          <w:tcPr>
            <w:tcW w:w="1488" w:type="dxa"/>
            <w:vAlign w:val="center"/>
          </w:tcPr>
          <w:p>
            <w:pPr>
              <w:spacing w:line="380" w:lineRule="exact"/>
              <w:jc w:val="center"/>
              <w:rPr>
                <w:rFonts w:hAnsi="方正仿宋简体" w:cs="方正仿宋简体"/>
                <w:sz w:val="24"/>
                <w:szCs w:val="24"/>
              </w:rPr>
            </w:pPr>
            <w:r>
              <w:rPr>
                <w:rFonts w:hint="eastAsia" w:hAnsi="方正仿宋简体" w:cs="方正仿宋简体"/>
                <w:sz w:val="24"/>
                <w:szCs w:val="24"/>
              </w:rPr>
              <w:t>制造业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dxa"/>
            <w:vAlign w:val="center"/>
          </w:tcPr>
          <w:p>
            <w:pPr>
              <w:spacing w:line="380" w:lineRule="exact"/>
              <w:jc w:val="center"/>
              <w:rPr>
                <w:rFonts w:ascii="Times New Roman" w:hAnsi="Times New Roman"/>
                <w:sz w:val="24"/>
                <w:szCs w:val="24"/>
              </w:rPr>
            </w:pPr>
            <w:r>
              <w:rPr>
                <w:rFonts w:ascii="Times New Roman" w:hAnsi="Times New Roman"/>
                <w:sz w:val="24"/>
                <w:szCs w:val="24"/>
              </w:rPr>
              <w:t>5</w:t>
            </w:r>
          </w:p>
        </w:tc>
        <w:tc>
          <w:tcPr>
            <w:tcW w:w="6815" w:type="dxa"/>
            <w:vAlign w:val="center"/>
          </w:tcPr>
          <w:p>
            <w:pPr>
              <w:spacing w:line="380" w:lineRule="exact"/>
              <w:rPr>
                <w:rFonts w:ascii="Times New Roman" w:hAnsi="Times New Roman"/>
                <w:sz w:val="24"/>
                <w:szCs w:val="24"/>
              </w:rPr>
            </w:pPr>
            <w:r>
              <w:rPr>
                <w:rFonts w:ascii="Times New Roman"/>
                <w:sz w:val="24"/>
                <w:szCs w:val="24"/>
              </w:rPr>
              <w:t>百威（四川）啤酒有限公司</w:t>
            </w:r>
          </w:p>
        </w:tc>
        <w:tc>
          <w:tcPr>
            <w:tcW w:w="1488" w:type="dxa"/>
            <w:vAlign w:val="center"/>
          </w:tcPr>
          <w:p>
            <w:pPr>
              <w:spacing w:line="380" w:lineRule="exact"/>
              <w:jc w:val="center"/>
              <w:rPr>
                <w:rFonts w:hAnsi="方正仿宋简体" w:cs="方正仿宋简体"/>
                <w:sz w:val="24"/>
                <w:szCs w:val="24"/>
              </w:rPr>
            </w:pPr>
            <w:r>
              <w:rPr>
                <w:rFonts w:hint="eastAsia" w:hAnsi="方正仿宋简体" w:cs="方正仿宋简体"/>
                <w:sz w:val="24"/>
                <w:szCs w:val="24"/>
              </w:rPr>
              <w:t>制造业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dxa"/>
            <w:vAlign w:val="center"/>
          </w:tcPr>
          <w:p>
            <w:pPr>
              <w:spacing w:line="380" w:lineRule="exact"/>
              <w:jc w:val="center"/>
              <w:rPr>
                <w:rFonts w:ascii="Times New Roman" w:hAnsi="Times New Roman"/>
                <w:sz w:val="24"/>
                <w:szCs w:val="24"/>
              </w:rPr>
            </w:pPr>
            <w:r>
              <w:rPr>
                <w:rFonts w:ascii="Times New Roman" w:hAnsi="Times New Roman"/>
                <w:sz w:val="24"/>
                <w:szCs w:val="24"/>
              </w:rPr>
              <w:t>6</w:t>
            </w:r>
          </w:p>
        </w:tc>
        <w:tc>
          <w:tcPr>
            <w:tcW w:w="6815" w:type="dxa"/>
            <w:vAlign w:val="center"/>
          </w:tcPr>
          <w:p>
            <w:pPr>
              <w:spacing w:line="380" w:lineRule="exact"/>
              <w:rPr>
                <w:rFonts w:ascii="Times New Roman" w:hAnsi="Times New Roman"/>
                <w:sz w:val="24"/>
                <w:szCs w:val="24"/>
              </w:rPr>
            </w:pPr>
            <w:r>
              <w:rPr>
                <w:rFonts w:ascii="Times New Roman"/>
                <w:sz w:val="24"/>
                <w:szCs w:val="24"/>
              </w:rPr>
              <w:t>成都极米科技股份有限公司</w:t>
            </w:r>
          </w:p>
        </w:tc>
        <w:tc>
          <w:tcPr>
            <w:tcW w:w="1488" w:type="dxa"/>
            <w:vAlign w:val="center"/>
          </w:tcPr>
          <w:p>
            <w:pPr>
              <w:spacing w:line="380" w:lineRule="exact"/>
              <w:jc w:val="center"/>
              <w:rPr>
                <w:rFonts w:hAnsi="方正仿宋简体" w:cs="方正仿宋简体"/>
                <w:sz w:val="24"/>
                <w:szCs w:val="24"/>
              </w:rPr>
            </w:pPr>
            <w:r>
              <w:rPr>
                <w:rFonts w:hint="eastAsia" w:hAnsi="方正仿宋简体" w:cs="方正仿宋简体"/>
                <w:sz w:val="24"/>
                <w:szCs w:val="24"/>
              </w:rPr>
              <w:t>制造业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dxa"/>
            <w:vAlign w:val="center"/>
          </w:tcPr>
          <w:p>
            <w:pPr>
              <w:spacing w:line="380" w:lineRule="exact"/>
              <w:jc w:val="center"/>
              <w:rPr>
                <w:rFonts w:ascii="Times New Roman" w:hAnsi="Times New Roman"/>
                <w:sz w:val="24"/>
                <w:szCs w:val="24"/>
              </w:rPr>
            </w:pPr>
            <w:r>
              <w:rPr>
                <w:rFonts w:ascii="Times New Roman" w:hAnsi="Times New Roman"/>
                <w:sz w:val="24"/>
                <w:szCs w:val="24"/>
              </w:rPr>
              <w:t>7</w:t>
            </w:r>
          </w:p>
        </w:tc>
        <w:tc>
          <w:tcPr>
            <w:tcW w:w="6815" w:type="dxa"/>
            <w:vAlign w:val="center"/>
          </w:tcPr>
          <w:p>
            <w:pPr>
              <w:spacing w:line="380" w:lineRule="exact"/>
              <w:rPr>
                <w:rFonts w:ascii="Times New Roman" w:hAnsi="Times New Roman"/>
                <w:sz w:val="24"/>
                <w:szCs w:val="24"/>
              </w:rPr>
            </w:pPr>
            <w:r>
              <w:rPr>
                <w:rFonts w:ascii="Times New Roman"/>
                <w:sz w:val="24"/>
                <w:szCs w:val="24"/>
              </w:rPr>
              <w:t>四川省丹丹郫县豆瓣集团股份有限公司</w:t>
            </w:r>
          </w:p>
        </w:tc>
        <w:tc>
          <w:tcPr>
            <w:tcW w:w="1488" w:type="dxa"/>
            <w:vAlign w:val="center"/>
          </w:tcPr>
          <w:p>
            <w:pPr>
              <w:spacing w:line="380" w:lineRule="exact"/>
              <w:jc w:val="center"/>
              <w:rPr>
                <w:rFonts w:hAnsi="方正仿宋简体" w:cs="方正仿宋简体"/>
                <w:sz w:val="24"/>
                <w:szCs w:val="24"/>
              </w:rPr>
            </w:pPr>
            <w:r>
              <w:rPr>
                <w:rFonts w:hint="eastAsia" w:hAnsi="方正仿宋简体" w:cs="方正仿宋简体"/>
                <w:sz w:val="24"/>
                <w:szCs w:val="24"/>
              </w:rPr>
              <w:t>制造业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dxa"/>
            <w:vAlign w:val="center"/>
          </w:tcPr>
          <w:p>
            <w:pPr>
              <w:spacing w:line="380" w:lineRule="exact"/>
              <w:jc w:val="center"/>
              <w:rPr>
                <w:rFonts w:ascii="Times New Roman" w:hAnsi="Times New Roman"/>
                <w:sz w:val="24"/>
                <w:szCs w:val="24"/>
              </w:rPr>
            </w:pPr>
            <w:r>
              <w:rPr>
                <w:rFonts w:ascii="Times New Roman" w:hAnsi="Times New Roman"/>
                <w:sz w:val="24"/>
                <w:szCs w:val="24"/>
              </w:rPr>
              <w:t>8</w:t>
            </w:r>
          </w:p>
        </w:tc>
        <w:tc>
          <w:tcPr>
            <w:tcW w:w="6815" w:type="dxa"/>
            <w:vAlign w:val="center"/>
          </w:tcPr>
          <w:p>
            <w:pPr>
              <w:spacing w:line="380" w:lineRule="exact"/>
              <w:rPr>
                <w:rFonts w:ascii="Times New Roman" w:hAnsi="Times New Roman"/>
                <w:sz w:val="24"/>
                <w:szCs w:val="24"/>
              </w:rPr>
            </w:pPr>
            <w:r>
              <w:rPr>
                <w:rFonts w:ascii="Times New Roman"/>
                <w:sz w:val="24"/>
                <w:szCs w:val="24"/>
              </w:rPr>
              <w:t>康泰塑胶科技集团有限公司</w:t>
            </w:r>
          </w:p>
        </w:tc>
        <w:tc>
          <w:tcPr>
            <w:tcW w:w="1488" w:type="dxa"/>
            <w:vAlign w:val="center"/>
          </w:tcPr>
          <w:p>
            <w:pPr>
              <w:spacing w:line="380" w:lineRule="exact"/>
              <w:jc w:val="center"/>
              <w:rPr>
                <w:rFonts w:hAnsi="方正仿宋简体" w:cs="方正仿宋简体"/>
                <w:sz w:val="24"/>
                <w:szCs w:val="24"/>
              </w:rPr>
            </w:pPr>
            <w:r>
              <w:rPr>
                <w:rFonts w:hint="eastAsia" w:hAnsi="方正仿宋简体" w:cs="方正仿宋简体"/>
                <w:sz w:val="24"/>
                <w:szCs w:val="24"/>
              </w:rPr>
              <w:t>制造业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dxa"/>
            <w:vAlign w:val="center"/>
          </w:tcPr>
          <w:p>
            <w:pPr>
              <w:spacing w:line="380" w:lineRule="exact"/>
              <w:jc w:val="center"/>
              <w:rPr>
                <w:rFonts w:ascii="Times New Roman" w:hAnsi="Times New Roman"/>
                <w:sz w:val="24"/>
                <w:szCs w:val="24"/>
              </w:rPr>
            </w:pPr>
            <w:r>
              <w:rPr>
                <w:rFonts w:ascii="Times New Roman" w:hAnsi="Times New Roman"/>
                <w:sz w:val="24"/>
                <w:szCs w:val="24"/>
              </w:rPr>
              <w:t>9</w:t>
            </w:r>
          </w:p>
        </w:tc>
        <w:tc>
          <w:tcPr>
            <w:tcW w:w="6815" w:type="dxa"/>
            <w:vAlign w:val="center"/>
          </w:tcPr>
          <w:p>
            <w:pPr>
              <w:spacing w:line="380" w:lineRule="exact"/>
              <w:rPr>
                <w:rFonts w:ascii="Times New Roman" w:hAnsi="Times New Roman"/>
                <w:sz w:val="24"/>
                <w:szCs w:val="24"/>
              </w:rPr>
            </w:pPr>
            <w:r>
              <w:rPr>
                <w:rFonts w:ascii="Times New Roman"/>
                <w:sz w:val="24"/>
                <w:szCs w:val="24"/>
              </w:rPr>
              <w:t>成都百裕制药股份有限公司</w:t>
            </w:r>
          </w:p>
        </w:tc>
        <w:tc>
          <w:tcPr>
            <w:tcW w:w="1488" w:type="dxa"/>
            <w:vAlign w:val="center"/>
          </w:tcPr>
          <w:p>
            <w:pPr>
              <w:spacing w:line="380" w:lineRule="exact"/>
              <w:jc w:val="center"/>
              <w:rPr>
                <w:rFonts w:hAnsi="方正仿宋简体" w:cs="方正仿宋简体"/>
                <w:sz w:val="24"/>
                <w:szCs w:val="24"/>
              </w:rPr>
            </w:pPr>
            <w:r>
              <w:rPr>
                <w:rFonts w:hint="eastAsia" w:hAnsi="方正仿宋简体" w:cs="方正仿宋简体"/>
                <w:sz w:val="24"/>
                <w:szCs w:val="24"/>
              </w:rPr>
              <w:t>制造业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dxa"/>
            <w:vAlign w:val="center"/>
          </w:tcPr>
          <w:p>
            <w:pPr>
              <w:spacing w:line="380" w:lineRule="exact"/>
              <w:jc w:val="center"/>
              <w:rPr>
                <w:rFonts w:ascii="Times New Roman" w:hAnsi="Times New Roman"/>
                <w:sz w:val="24"/>
                <w:szCs w:val="24"/>
              </w:rPr>
            </w:pPr>
            <w:r>
              <w:rPr>
                <w:rFonts w:ascii="Times New Roman" w:hAnsi="Times New Roman"/>
                <w:sz w:val="24"/>
                <w:szCs w:val="24"/>
              </w:rPr>
              <w:t>10</w:t>
            </w:r>
          </w:p>
        </w:tc>
        <w:tc>
          <w:tcPr>
            <w:tcW w:w="6815" w:type="dxa"/>
            <w:vAlign w:val="center"/>
          </w:tcPr>
          <w:p>
            <w:pPr>
              <w:spacing w:line="380" w:lineRule="exact"/>
              <w:rPr>
                <w:rFonts w:ascii="Times New Roman" w:hAnsi="Times New Roman"/>
                <w:sz w:val="24"/>
                <w:szCs w:val="24"/>
              </w:rPr>
            </w:pPr>
            <w:r>
              <w:rPr>
                <w:rFonts w:ascii="Times New Roman"/>
                <w:sz w:val="24"/>
                <w:szCs w:val="24"/>
              </w:rPr>
              <w:t>四川达威科技股份有限公司</w:t>
            </w:r>
          </w:p>
        </w:tc>
        <w:tc>
          <w:tcPr>
            <w:tcW w:w="1488" w:type="dxa"/>
            <w:vAlign w:val="center"/>
          </w:tcPr>
          <w:p>
            <w:pPr>
              <w:spacing w:line="380" w:lineRule="exact"/>
              <w:jc w:val="center"/>
              <w:rPr>
                <w:rFonts w:hAnsi="方正仿宋简体" w:cs="方正仿宋简体"/>
                <w:sz w:val="24"/>
                <w:szCs w:val="24"/>
              </w:rPr>
            </w:pPr>
            <w:r>
              <w:rPr>
                <w:rFonts w:hint="eastAsia" w:hAnsi="方正仿宋简体" w:cs="方正仿宋简体"/>
                <w:sz w:val="24"/>
                <w:szCs w:val="24"/>
              </w:rPr>
              <w:t>制造业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dxa"/>
            <w:vAlign w:val="center"/>
          </w:tcPr>
          <w:p>
            <w:pPr>
              <w:spacing w:line="380" w:lineRule="exact"/>
              <w:jc w:val="center"/>
              <w:rPr>
                <w:rFonts w:ascii="Times New Roman" w:hAnsi="Times New Roman"/>
                <w:sz w:val="24"/>
                <w:szCs w:val="24"/>
              </w:rPr>
            </w:pPr>
            <w:r>
              <w:rPr>
                <w:rFonts w:ascii="Times New Roman" w:hAnsi="Times New Roman"/>
                <w:sz w:val="24"/>
                <w:szCs w:val="24"/>
              </w:rPr>
              <w:t>11</w:t>
            </w:r>
          </w:p>
        </w:tc>
        <w:tc>
          <w:tcPr>
            <w:tcW w:w="6815" w:type="dxa"/>
            <w:vAlign w:val="center"/>
          </w:tcPr>
          <w:p>
            <w:pPr>
              <w:spacing w:line="380" w:lineRule="exact"/>
              <w:rPr>
                <w:rFonts w:ascii="Times New Roman" w:hAnsi="Times New Roman"/>
                <w:sz w:val="24"/>
                <w:szCs w:val="24"/>
              </w:rPr>
            </w:pPr>
            <w:r>
              <w:rPr>
                <w:rFonts w:ascii="Times New Roman"/>
                <w:sz w:val="24"/>
                <w:szCs w:val="24"/>
              </w:rPr>
              <w:t>巨石集团成都有限公司</w:t>
            </w:r>
          </w:p>
        </w:tc>
        <w:tc>
          <w:tcPr>
            <w:tcW w:w="1488" w:type="dxa"/>
            <w:vAlign w:val="center"/>
          </w:tcPr>
          <w:p>
            <w:pPr>
              <w:spacing w:line="380" w:lineRule="exact"/>
              <w:jc w:val="center"/>
              <w:rPr>
                <w:rFonts w:hAnsi="方正仿宋简体" w:cs="方正仿宋简体"/>
                <w:sz w:val="24"/>
                <w:szCs w:val="24"/>
              </w:rPr>
            </w:pPr>
            <w:r>
              <w:rPr>
                <w:rFonts w:hint="eastAsia" w:hAnsi="方正仿宋简体" w:cs="方正仿宋简体"/>
                <w:sz w:val="24"/>
                <w:szCs w:val="24"/>
              </w:rPr>
              <w:t>制造业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dxa"/>
            <w:vAlign w:val="center"/>
          </w:tcPr>
          <w:p>
            <w:pPr>
              <w:spacing w:line="380" w:lineRule="exact"/>
              <w:jc w:val="center"/>
              <w:rPr>
                <w:rFonts w:ascii="Times New Roman" w:hAnsi="Times New Roman"/>
                <w:sz w:val="24"/>
                <w:szCs w:val="24"/>
              </w:rPr>
            </w:pPr>
            <w:r>
              <w:rPr>
                <w:rFonts w:ascii="Times New Roman" w:hAnsi="Times New Roman"/>
                <w:sz w:val="24"/>
                <w:szCs w:val="24"/>
              </w:rPr>
              <w:t>12</w:t>
            </w:r>
          </w:p>
        </w:tc>
        <w:tc>
          <w:tcPr>
            <w:tcW w:w="6815" w:type="dxa"/>
            <w:vAlign w:val="center"/>
          </w:tcPr>
          <w:p>
            <w:pPr>
              <w:spacing w:line="380" w:lineRule="exact"/>
              <w:rPr>
                <w:rFonts w:ascii="Times New Roman" w:hAnsi="Times New Roman"/>
                <w:sz w:val="24"/>
                <w:szCs w:val="24"/>
              </w:rPr>
            </w:pPr>
            <w:r>
              <w:rPr>
                <w:rFonts w:ascii="Times New Roman"/>
                <w:sz w:val="24"/>
                <w:szCs w:val="24"/>
              </w:rPr>
              <w:t>索菲亚</w:t>
            </w:r>
            <w:bookmarkStart w:id="0" w:name="_GoBack"/>
            <w:r>
              <w:rPr>
                <w:rFonts w:ascii="Times New Roman"/>
                <w:sz w:val="24"/>
                <w:szCs w:val="24"/>
              </w:rPr>
              <w:t>家</w:t>
            </w:r>
            <w:bookmarkEnd w:id="0"/>
            <w:r>
              <w:rPr>
                <w:rFonts w:ascii="Times New Roman"/>
                <w:sz w:val="24"/>
                <w:szCs w:val="24"/>
              </w:rPr>
              <w:t>居（成都）有限公司</w:t>
            </w:r>
          </w:p>
        </w:tc>
        <w:tc>
          <w:tcPr>
            <w:tcW w:w="1488" w:type="dxa"/>
            <w:vAlign w:val="center"/>
          </w:tcPr>
          <w:p>
            <w:pPr>
              <w:spacing w:line="380" w:lineRule="exact"/>
              <w:jc w:val="center"/>
              <w:rPr>
                <w:rFonts w:hAnsi="方正仿宋简体" w:cs="方正仿宋简体"/>
                <w:sz w:val="24"/>
                <w:szCs w:val="24"/>
              </w:rPr>
            </w:pPr>
            <w:r>
              <w:rPr>
                <w:rFonts w:hint="eastAsia" w:hAnsi="方正仿宋简体" w:cs="方正仿宋简体"/>
                <w:sz w:val="24"/>
                <w:szCs w:val="24"/>
              </w:rPr>
              <w:t>制造业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dxa"/>
            <w:vAlign w:val="center"/>
          </w:tcPr>
          <w:p>
            <w:pPr>
              <w:spacing w:line="380" w:lineRule="exact"/>
              <w:jc w:val="center"/>
              <w:rPr>
                <w:rFonts w:ascii="Times New Roman" w:hAnsi="Times New Roman"/>
                <w:sz w:val="24"/>
                <w:szCs w:val="24"/>
              </w:rPr>
            </w:pPr>
            <w:r>
              <w:rPr>
                <w:rFonts w:ascii="Times New Roman" w:hAnsi="Times New Roman"/>
                <w:sz w:val="24"/>
                <w:szCs w:val="24"/>
              </w:rPr>
              <w:t>13</w:t>
            </w:r>
          </w:p>
        </w:tc>
        <w:tc>
          <w:tcPr>
            <w:tcW w:w="6815" w:type="dxa"/>
            <w:vAlign w:val="center"/>
          </w:tcPr>
          <w:p>
            <w:pPr>
              <w:spacing w:line="380" w:lineRule="exact"/>
              <w:rPr>
                <w:rFonts w:ascii="Times New Roman" w:hAnsi="Times New Roman"/>
                <w:sz w:val="24"/>
                <w:szCs w:val="24"/>
              </w:rPr>
            </w:pPr>
            <w:r>
              <w:rPr>
                <w:rFonts w:ascii="Times New Roman"/>
                <w:sz w:val="24"/>
                <w:szCs w:val="24"/>
              </w:rPr>
              <w:t>明珠家具股份有限公司</w:t>
            </w:r>
          </w:p>
        </w:tc>
        <w:tc>
          <w:tcPr>
            <w:tcW w:w="1488" w:type="dxa"/>
            <w:vAlign w:val="center"/>
          </w:tcPr>
          <w:p>
            <w:pPr>
              <w:spacing w:line="380" w:lineRule="exact"/>
              <w:jc w:val="center"/>
              <w:rPr>
                <w:rFonts w:hAnsi="方正仿宋简体" w:cs="方正仿宋简体"/>
                <w:sz w:val="24"/>
                <w:szCs w:val="24"/>
              </w:rPr>
            </w:pPr>
            <w:r>
              <w:rPr>
                <w:rFonts w:hint="eastAsia" w:hAnsi="方正仿宋简体" w:cs="方正仿宋简体"/>
                <w:sz w:val="24"/>
                <w:szCs w:val="24"/>
              </w:rPr>
              <w:t>制造业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dxa"/>
            <w:vAlign w:val="center"/>
          </w:tcPr>
          <w:p>
            <w:pPr>
              <w:spacing w:line="380" w:lineRule="exact"/>
              <w:jc w:val="center"/>
              <w:rPr>
                <w:rFonts w:ascii="Times New Roman" w:hAnsi="Times New Roman"/>
                <w:sz w:val="24"/>
                <w:szCs w:val="24"/>
              </w:rPr>
            </w:pPr>
            <w:r>
              <w:rPr>
                <w:rFonts w:ascii="Times New Roman" w:hAnsi="Times New Roman"/>
                <w:sz w:val="24"/>
                <w:szCs w:val="24"/>
              </w:rPr>
              <w:t>14</w:t>
            </w:r>
          </w:p>
        </w:tc>
        <w:tc>
          <w:tcPr>
            <w:tcW w:w="6815" w:type="dxa"/>
            <w:vAlign w:val="center"/>
          </w:tcPr>
          <w:p>
            <w:pPr>
              <w:spacing w:line="380" w:lineRule="exact"/>
              <w:rPr>
                <w:rFonts w:ascii="Times New Roman" w:hAnsi="Times New Roman"/>
                <w:sz w:val="24"/>
                <w:szCs w:val="24"/>
              </w:rPr>
            </w:pPr>
            <w:r>
              <w:rPr>
                <w:rFonts w:ascii="Times New Roman"/>
                <w:sz w:val="24"/>
                <w:szCs w:val="24"/>
              </w:rPr>
              <w:t>扬子江药业集团四川海蓉药业有限公司</w:t>
            </w:r>
          </w:p>
        </w:tc>
        <w:tc>
          <w:tcPr>
            <w:tcW w:w="1488" w:type="dxa"/>
            <w:vAlign w:val="center"/>
          </w:tcPr>
          <w:p>
            <w:pPr>
              <w:spacing w:line="380" w:lineRule="exact"/>
              <w:jc w:val="center"/>
              <w:rPr>
                <w:rFonts w:hAnsi="方正仿宋简体" w:cs="方正仿宋简体"/>
                <w:sz w:val="24"/>
                <w:szCs w:val="24"/>
              </w:rPr>
            </w:pPr>
            <w:r>
              <w:rPr>
                <w:rFonts w:hint="eastAsia" w:hAnsi="方正仿宋简体" w:cs="方正仿宋简体"/>
                <w:sz w:val="24"/>
                <w:szCs w:val="24"/>
              </w:rPr>
              <w:t>制造业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dxa"/>
            <w:vAlign w:val="center"/>
          </w:tcPr>
          <w:p>
            <w:pPr>
              <w:spacing w:line="380" w:lineRule="exact"/>
              <w:jc w:val="center"/>
              <w:rPr>
                <w:rFonts w:ascii="Times New Roman" w:hAnsi="Times New Roman"/>
                <w:sz w:val="24"/>
                <w:szCs w:val="24"/>
              </w:rPr>
            </w:pPr>
            <w:r>
              <w:rPr>
                <w:rFonts w:ascii="Times New Roman" w:hAnsi="Times New Roman"/>
                <w:sz w:val="24"/>
                <w:szCs w:val="24"/>
              </w:rPr>
              <w:t>15</w:t>
            </w:r>
          </w:p>
        </w:tc>
        <w:tc>
          <w:tcPr>
            <w:tcW w:w="6815" w:type="dxa"/>
            <w:vAlign w:val="center"/>
          </w:tcPr>
          <w:p>
            <w:pPr>
              <w:spacing w:line="380" w:lineRule="exact"/>
              <w:rPr>
                <w:rFonts w:ascii="Times New Roman" w:hAnsi="Times New Roman"/>
                <w:sz w:val="24"/>
                <w:szCs w:val="24"/>
              </w:rPr>
            </w:pPr>
            <w:r>
              <w:rPr>
                <w:rFonts w:ascii="Times New Roman"/>
                <w:sz w:val="24"/>
                <w:szCs w:val="24"/>
              </w:rPr>
              <w:t>四川港通医疗设备集团股份有限公司</w:t>
            </w:r>
          </w:p>
        </w:tc>
        <w:tc>
          <w:tcPr>
            <w:tcW w:w="1488" w:type="dxa"/>
            <w:vAlign w:val="center"/>
          </w:tcPr>
          <w:p>
            <w:pPr>
              <w:spacing w:line="380" w:lineRule="exact"/>
              <w:jc w:val="center"/>
              <w:rPr>
                <w:rFonts w:hAnsi="方正仿宋简体" w:cs="方正仿宋简体"/>
                <w:sz w:val="24"/>
                <w:szCs w:val="24"/>
              </w:rPr>
            </w:pPr>
            <w:r>
              <w:rPr>
                <w:rFonts w:hint="eastAsia" w:hAnsi="方正仿宋简体" w:cs="方正仿宋简体"/>
                <w:sz w:val="24"/>
                <w:szCs w:val="24"/>
              </w:rPr>
              <w:t>制造业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dxa"/>
            <w:vAlign w:val="center"/>
          </w:tcPr>
          <w:p>
            <w:pPr>
              <w:spacing w:line="380" w:lineRule="exact"/>
              <w:jc w:val="center"/>
              <w:rPr>
                <w:rFonts w:ascii="Times New Roman" w:hAnsi="Times New Roman"/>
                <w:sz w:val="24"/>
                <w:szCs w:val="24"/>
              </w:rPr>
            </w:pPr>
            <w:r>
              <w:rPr>
                <w:rFonts w:ascii="Times New Roman" w:hAnsi="Times New Roman"/>
                <w:sz w:val="24"/>
                <w:szCs w:val="24"/>
              </w:rPr>
              <w:t>16</w:t>
            </w:r>
          </w:p>
        </w:tc>
        <w:tc>
          <w:tcPr>
            <w:tcW w:w="6815" w:type="dxa"/>
            <w:vAlign w:val="center"/>
          </w:tcPr>
          <w:p>
            <w:pPr>
              <w:spacing w:line="380" w:lineRule="exact"/>
              <w:rPr>
                <w:rFonts w:ascii="Times New Roman" w:hAnsi="Times New Roman"/>
                <w:sz w:val="24"/>
                <w:szCs w:val="24"/>
              </w:rPr>
            </w:pPr>
            <w:r>
              <w:rPr>
                <w:rFonts w:ascii="Times New Roman"/>
                <w:sz w:val="24"/>
                <w:szCs w:val="24"/>
              </w:rPr>
              <w:t>成都卡诺普机器人技术股份有限公司</w:t>
            </w:r>
          </w:p>
        </w:tc>
        <w:tc>
          <w:tcPr>
            <w:tcW w:w="1488" w:type="dxa"/>
            <w:vAlign w:val="center"/>
          </w:tcPr>
          <w:p>
            <w:pPr>
              <w:spacing w:line="380" w:lineRule="exact"/>
              <w:jc w:val="center"/>
              <w:rPr>
                <w:rFonts w:hAnsi="方正仿宋简体" w:cs="方正仿宋简体"/>
                <w:sz w:val="24"/>
                <w:szCs w:val="24"/>
              </w:rPr>
            </w:pPr>
            <w:r>
              <w:rPr>
                <w:rFonts w:hint="eastAsia" w:hAnsi="方正仿宋简体" w:cs="方正仿宋简体"/>
                <w:sz w:val="24"/>
                <w:szCs w:val="24"/>
              </w:rPr>
              <w:t>制造业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dxa"/>
            <w:vAlign w:val="center"/>
          </w:tcPr>
          <w:p>
            <w:pPr>
              <w:spacing w:line="380" w:lineRule="exact"/>
              <w:jc w:val="center"/>
              <w:rPr>
                <w:rFonts w:ascii="Times New Roman" w:hAnsi="Times New Roman"/>
                <w:sz w:val="24"/>
                <w:szCs w:val="24"/>
              </w:rPr>
            </w:pPr>
            <w:r>
              <w:rPr>
                <w:rFonts w:ascii="Times New Roman" w:hAnsi="Times New Roman"/>
                <w:sz w:val="24"/>
                <w:szCs w:val="24"/>
              </w:rPr>
              <w:t>17</w:t>
            </w:r>
          </w:p>
        </w:tc>
        <w:tc>
          <w:tcPr>
            <w:tcW w:w="6815" w:type="dxa"/>
            <w:vAlign w:val="center"/>
          </w:tcPr>
          <w:p>
            <w:pPr>
              <w:spacing w:line="380" w:lineRule="exact"/>
              <w:rPr>
                <w:rFonts w:ascii="Times New Roman" w:hAnsi="Times New Roman"/>
                <w:sz w:val="24"/>
                <w:szCs w:val="24"/>
              </w:rPr>
            </w:pPr>
            <w:r>
              <w:rPr>
                <w:rFonts w:ascii="Times New Roman"/>
                <w:sz w:val="24"/>
                <w:szCs w:val="24"/>
              </w:rPr>
              <w:t>成都康弘药业集团股份有限公司</w:t>
            </w:r>
          </w:p>
        </w:tc>
        <w:tc>
          <w:tcPr>
            <w:tcW w:w="1488" w:type="dxa"/>
            <w:vAlign w:val="center"/>
          </w:tcPr>
          <w:p>
            <w:pPr>
              <w:spacing w:line="380" w:lineRule="exact"/>
              <w:jc w:val="center"/>
              <w:rPr>
                <w:rFonts w:hAnsi="方正仿宋简体" w:cs="方正仿宋简体"/>
                <w:sz w:val="24"/>
                <w:szCs w:val="24"/>
              </w:rPr>
            </w:pPr>
            <w:r>
              <w:rPr>
                <w:rFonts w:hint="eastAsia" w:hAnsi="方正仿宋简体" w:cs="方正仿宋简体"/>
                <w:sz w:val="24"/>
                <w:szCs w:val="24"/>
              </w:rPr>
              <w:t>制造业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dxa"/>
            <w:vAlign w:val="center"/>
          </w:tcPr>
          <w:p>
            <w:pPr>
              <w:spacing w:line="380" w:lineRule="exact"/>
              <w:jc w:val="center"/>
              <w:rPr>
                <w:rFonts w:ascii="Times New Roman" w:hAnsi="Times New Roman"/>
                <w:sz w:val="24"/>
                <w:szCs w:val="24"/>
              </w:rPr>
            </w:pPr>
            <w:r>
              <w:rPr>
                <w:rFonts w:ascii="Times New Roman" w:hAnsi="Times New Roman"/>
                <w:sz w:val="24"/>
                <w:szCs w:val="24"/>
              </w:rPr>
              <w:t>18</w:t>
            </w:r>
          </w:p>
        </w:tc>
        <w:tc>
          <w:tcPr>
            <w:tcW w:w="6815" w:type="dxa"/>
            <w:vAlign w:val="center"/>
          </w:tcPr>
          <w:p>
            <w:pPr>
              <w:spacing w:line="380" w:lineRule="exact"/>
              <w:rPr>
                <w:rFonts w:ascii="Times New Roman" w:hAnsi="Times New Roman"/>
                <w:sz w:val="24"/>
                <w:szCs w:val="24"/>
              </w:rPr>
            </w:pPr>
            <w:r>
              <w:rPr>
                <w:rFonts w:ascii="Times New Roman"/>
                <w:sz w:val="24"/>
                <w:szCs w:val="24"/>
              </w:rPr>
              <w:t>四川水井坊股份有限公司</w:t>
            </w:r>
          </w:p>
        </w:tc>
        <w:tc>
          <w:tcPr>
            <w:tcW w:w="1488" w:type="dxa"/>
            <w:vAlign w:val="center"/>
          </w:tcPr>
          <w:p>
            <w:pPr>
              <w:spacing w:line="380" w:lineRule="exact"/>
              <w:jc w:val="center"/>
              <w:rPr>
                <w:rFonts w:hAnsi="方正仿宋简体" w:cs="方正仿宋简体"/>
                <w:sz w:val="24"/>
                <w:szCs w:val="24"/>
              </w:rPr>
            </w:pPr>
            <w:r>
              <w:rPr>
                <w:rFonts w:hint="eastAsia" w:hAnsi="方正仿宋简体" w:cs="方正仿宋简体"/>
                <w:sz w:val="24"/>
                <w:szCs w:val="24"/>
              </w:rPr>
              <w:t>制造业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dxa"/>
            <w:vAlign w:val="center"/>
          </w:tcPr>
          <w:p>
            <w:pPr>
              <w:spacing w:line="380" w:lineRule="exact"/>
              <w:jc w:val="center"/>
              <w:rPr>
                <w:rFonts w:ascii="Times New Roman" w:hAnsi="Times New Roman"/>
                <w:sz w:val="24"/>
                <w:szCs w:val="24"/>
              </w:rPr>
            </w:pPr>
            <w:r>
              <w:rPr>
                <w:rFonts w:ascii="Times New Roman" w:hAnsi="Times New Roman"/>
                <w:sz w:val="24"/>
                <w:szCs w:val="24"/>
              </w:rPr>
              <w:t>19</w:t>
            </w:r>
          </w:p>
        </w:tc>
        <w:tc>
          <w:tcPr>
            <w:tcW w:w="6815" w:type="dxa"/>
            <w:vAlign w:val="center"/>
          </w:tcPr>
          <w:p>
            <w:pPr>
              <w:widowControl/>
              <w:spacing w:line="380" w:lineRule="exact"/>
              <w:rPr>
                <w:rFonts w:ascii="Times New Roman" w:hAnsi="Times New Roman"/>
                <w:sz w:val="24"/>
                <w:szCs w:val="24"/>
              </w:rPr>
            </w:pPr>
            <w:r>
              <w:rPr>
                <w:rFonts w:ascii="Times New Roman"/>
                <w:kern w:val="0"/>
                <w:sz w:val="24"/>
                <w:szCs w:val="24"/>
                <w:lang w:bidi="ar"/>
              </w:rPr>
              <w:t>成都康华生物制品股份有限公司</w:t>
            </w:r>
          </w:p>
        </w:tc>
        <w:tc>
          <w:tcPr>
            <w:tcW w:w="1488" w:type="dxa"/>
            <w:vAlign w:val="center"/>
          </w:tcPr>
          <w:p>
            <w:pPr>
              <w:spacing w:line="380" w:lineRule="exact"/>
              <w:jc w:val="center"/>
              <w:rPr>
                <w:rFonts w:hAnsi="方正仿宋简体" w:cs="方正仿宋简体"/>
                <w:sz w:val="24"/>
                <w:szCs w:val="24"/>
              </w:rPr>
            </w:pPr>
            <w:r>
              <w:rPr>
                <w:rFonts w:hint="eastAsia" w:hAnsi="方正仿宋简体" w:cs="方正仿宋简体"/>
                <w:sz w:val="24"/>
                <w:szCs w:val="24"/>
              </w:rPr>
              <w:t>制造业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dxa"/>
            <w:vAlign w:val="center"/>
          </w:tcPr>
          <w:p>
            <w:pPr>
              <w:spacing w:line="380" w:lineRule="exact"/>
              <w:jc w:val="center"/>
              <w:rPr>
                <w:rFonts w:ascii="Times New Roman" w:hAnsi="Times New Roman"/>
                <w:sz w:val="24"/>
                <w:szCs w:val="24"/>
              </w:rPr>
            </w:pPr>
            <w:r>
              <w:rPr>
                <w:rFonts w:ascii="Times New Roman" w:hAnsi="Times New Roman"/>
                <w:sz w:val="24"/>
                <w:szCs w:val="24"/>
              </w:rPr>
              <w:t>20</w:t>
            </w:r>
          </w:p>
        </w:tc>
        <w:tc>
          <w:tcPr>
            <w:tcW w:w="6815" w:type="dxa"/>
            <w:vAlign w:val="center"/>
          </w:tcPr>
          <w:p>
            <w:pPr>
              <w:widowControl/>
              <w:spacing w:line="380" w:lineRule="exact"/>
              <w:rPr>
                <w:rFonts w:ascii="Times New Roman" w:hAnsi="Times New Roman"/>
                <w:sz w:val="24"/>
                <w:szCs w:val="24"/>
              </w:rPr>
            </w:pPr>
            <w:r>
              <w:rPr>
                <w:rFonts w:ascii="Times New Roman"/>
                <w:kern w:val="0"/>
                <w:sz w:val="24"/>
                <w:szCs w:val="24"/>
                <w:lang w:bidi="ar"/>
              </w:rPr>
              <w:t>一汽大众汽车有限公司成都分公司</w:t>
            </w:r>
          </w:p>
        </w:tc>
        <w:tc>
          <w:tcPr>
            <w:tcW w:w="1488" w:type="dxa"/>
            <w:vAlign w:val="center"/>
          </w:tcPr>
          <w:p>
            <w:pPr>
              <w:spacing w:line="380" w:lineRule="exact"/>
              <w:jc w:val="center"/>
              <w:rPr>
                <w:rFonts w:hAnsi="方正仿宋简体" w:cs="方正仿宋简体"/>
                <w:sz w:val="24"/>
                <w:szCs w:val="24"/>
              </w:rPr>
            </w:pPr>
            <w:r>
              <w:rPr>
                <w:rFonts w:hint="eastAsia" w:hAnsi="方正仿宋简体" w:cs="方正仿宋简体"/>
                <w:sz w:val="24"/>
                <w:szCs w:val="24"/>
              </w:rPr>
              <w:t>制造业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dxa"/>
            <w:vAlign w:val="center"/>
          </w:tcPr>
          <w:p>
            <w:pPr>
              <w:spacing w:line="380" w:lineRule="exact"/>
              <w:jc w:val="center"/>
              <w:rPr>
                <w:rFonts w:ascii="Times New Roman" w:hAnsi="Times New Roman"/>
                <w:sz w:val="24"/>
                <w:szCs w:val="24"/>
              </w:rPr>
            </w:pPr>
            <w:r>
              <w:rPr>
                <w:rFonts w:ascii="Times New Roman" w:hAnsi="Times New Roman"/>
                <w:sz w:val="24"/>
                <w:szCs w:val="24"/>
              </w:rPr>
              <w:t>21</w:t>
            </w:r>
          </w:p>
        </w:tc>
        <w:tc>
          <w:tcPr>
            <w:tcW w:w="6815" w:type="dxa"/>
            <w:vAlign w:val="center"/>
          </w:tcPr>
          <w:p>
            <w:pPr>
              <w:widowControl/>
              <w:spacing w:line="380" w:lineRule="exact"/>
              <w:rPr>
                <w:rFonts w:ascii="Times New Roman" w:hAnsi="Times New Roman"/>
                <w:sz w:val="24"/>
                <w:szCs w:val="24"/>
              </w:rPr>
            </w:pPr>
            <w:r>
              <w:rPr>
                <w:rFonts w:ascii="Times New Roman"/>
                <w:kern w:val="0"/>
                <w:sz w:val="24"/>
                <w:szCs w:val="24"/>
                <w:lang w:bidi="ar"/>
              </w:rPr>
              <w:t>四川圣山白玉兰实业有限公司</w:t>
            </w:r>
          </w:p>
        </w:tc>
        <w:tc>
          <w:tcPr>
            <w:tcW w:w="1488" w:type="dxa"/>
            <w:vAlign w:val="center"/>
          </w:tcPr>
          <w:p>
            <w:pPr>
              <w:spacing w:line="380" w:lineRule="exact"/>
              <w:jc w:val="center"/>
              <w:rPr>
                <w:rFonts w:hAnsi="方正仿宋简体" w:cs="方正仿宋简体"/>
                <w:sz w:val="24"/>
                <w:szCs w:val="24"/>
              </w:rPr>
            </w:pPr>
            <w:r>
              <w:rPr>
                <w:rFonts w:hint="eastAsia" w:hAnsi="方正仿宋简体" w:cs="方正仿宋简体"/>
                <w:sz w:val="24"/>
                <w:szCs w:val="24"/>
              </w:rPr>
              <w:t>制造业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dxa"/>
            <w:vAlign w:val="center"/>
          </w:tcPr>
          <w:p>
            <w:pPr>
              <w:spacing w:line="380" w:lineRule="exact"/>
              <w:jc w:val="center"/>
              <w:rPr>
                <w:rFonts w:ascii="Times New Roman" w:hAnsi="Times New Roman"/>
                <w:sz w:val="24"/>
                <w:szCs w:val="24"/>
              </w:rPr>
            </w:pPr>
            <w:r>
              <w:rPr>
                <w:rFonts w:ascii="Times New Roman" w:hAnsi="Times New Roman"/>
                <w:sz w:val="24"/>
                <w:szCs w:val="24"/>
              </w:rPr>
              <w:t>22</w:t>
            </w:r>
          </w:p>
        </w:tc>
        <w:tc>
          <w:tcPr>
            <w:tcW w:w="6815" w:type="dxa"/>
            <w:vAlign w:val="center"/>
          </w:tcPr>
          <w:p>
            <w:pPr>
              <w:spacing w:line="380" w:lineRule="exact"/>
              <w:rPr>
                <w:rFonts w:ascii="Times New Roman" w:hAnsi="Times New Roman"/>
                <w:sz w:val="24"/>
                <w:szCs w:val="24"/>
              </w:rPr>
            </w:pPr>
            <w:r>
              <w:rPr>
                <w:rFonts w:ascii="Times New Roman"/>
                <w:sz w:val="24"/>
                <w:szCs w:val="24"/>
              </w:rPr>
              <w:t>华融化学股份有限公司</w:t>
            </w:r>
          </w:p>
        </w:tc>
        <w:tc>
          <w:tcPr>
            <w:tcW w:w="1488" w:type="dxa"/>
            <w:vAlign w:val="center"/>
          </w:tcPr>
          <w:p>
            <w:pPr>
              <w:spacing w:line="380" w:lineRule="exact"/>
              <w:jc w:val="center"/>
              <w:rPr>
                <w:rFonts w:hAnsi="方正仿宋简体" w:cs="方正仿宋简体"/>
                <w:sz w:val="24"/>
                <w:szCs w:val="24"/>
              </w:rPr>
            </w:pPr>
            <w:r>
              <w:rPr>
                <w:rFonts w:hint="eastAsia" w:hAnsi="方正仿宋简体" w:cs="方正仿宋简体"/>
                <w:sz w:val="24"/>
                <w:szCs w:val="24"/>
              </w:rPr>
              <w:t>制造业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dxa"/>
            <w:vAlign w:val="center"/>
          </w:tcPr>
          <w:p>
            <w:pPr>
              <w:spacing w:line="380" w:lineRule="exact"/>
              <w:jc w:val="center"/>
              <w:rPr>
                <w:rFonts w:ascii="Times New Roman" w:hAnsi="Times New Roman"/>
                <w:sz w:val="24"/>
                <w:szCs w:val="24"/>
              </w:rPr>
            </w:pPr>
            <w:r>
              <w:rPr>
                <w:rFonts w:ascii="Times New Roman" w:hAnsi="Times New Roman"/>
                <w:sz w:val="24"/>
                <w:szCs w:val="24"/>
              </w:rPr>
              <w:t>23</w:t>
            </w:r>
          </w:p>
        </w:tc>
        <w:tc>
          <w:tcPr>
            <w:tcW w:w="6815" w:type="dxa"/>
            <w:vAlign w:val="center"/>
          </w:tcPr>
          <w:p>
            <w:pPr>
              <w:widowControl/>
              <w:spacing w:line="380" w:lineRule="exact"/>
              <w:rPr>
                <w:rFonts w:ascii="Times New Roman" w:hAnsi="Times New Roman"/>
                <w:sz w:val="24"/>
                <w:szCs w:val="24"/>
              </w:rPr>
            </w:pPr>
            <w:r>
              <w:rPr>
                <w:rFonts w:ascii="Times New Roman"/>
                <w:kern w:val="0"/>
                <w:sz w:val="24"/>
                <w:szCs w:val="24"/>
                <w:lang w:bidi="ar"/>
              </w:rPr>
              <w:t>四川领吉汽车制造有限公司</w:t>
            </w:r>
          </w:p>
        </w:tc>
        <w:tc>
          <w:tcPr>
            <w:tcW w:w="1488" w:type="dxa"/>
            <w:vAlign w:val="center"/>
          </w:tcPr>
          <w:p>
            <w:pPr>
              <w:spacing w:line="380" w:lineRule="exact"/>
              <w:jc w:val="center"/>
              <w:rPr>
                <w:rFonts w:hAnsi="方正仿宋简体" w:cs="方正仿宋简体"/>
                <w:sz w:val="24"/>
                <w:szCs w:val="24"/>
              </w:rPr>
            </w:pPr>
            <w:r>
              <w:rPr>
                <w:rFonts w:hint="eastAsia" w:hAnsi="方正仿宋简体" w:cs="方正仿宋简体"/>
                <w:sz w:val="24"/>
                <w:szCs w:val="24"/>
              </w:rPr>
              <w:t>制造业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dxa"/>
            <w:vAlign w:val="center"/>
          </w:tcPr>
          <w:p>
            <w:pPr>
              <w:spacing w:line="380" w:lineRule="exact"/>
              <w:jc w:val="center"/>
              <w:rPr>
                <w:rFonts w:ascii="Times New Roman" w:hAnsi="Times New Roman"/>
                <w:sz w:val="24"/>
                <w:szCs w:val="24"/>
              </w:rPr>
            </w:pPr>
            <w:r>
              <w:rPr>
                <w:rFonts w:ascii="Times New Roman" w:hAnsi="Times New Roman"/>
                <w:sz w:val="24"/>
                <w:szCs w:val="24"/>
              </w:rPr>
              <w:t>24</w:t>
            </w:r>
          </w:p>
        </w:tc>
        <w:tc>
          <w:tcPr>
            <w:tcW w:w="6815" w:type="dxa"/>
            <w:vAlign w:val="center"/>
          </w:tcPr>
          <w:p>
            <w:pPr>
              <w:spacing w:line="380" w:lineRule="exact"/>
              <w:rPr>
                <w:rFonts w:ascii="Times New Roman" w:hAnsi="Times New Roman"/>
                <w:sz w:val="24"/>
                <w:szCs w:val="24"/>
              </w:rPr>
            </w:pPr>
            <w:r>
              <w:rPr>
                <w:rFonts w:ascii="Times New Roman"/>
                <w:sz w:val="24"/>
                <w:szCs w:val="24"/>
              </w:rPr>
              <w:t>厚普清洁能源（集团）股份有限公司</w:t>
            </w:r>
          </w:p>
        </w:tc>
        <w:tc>
          <w:tcPr>
            <w:tcW w:w="1488" w:type="dxa"/>
            <w:vAlign w:val="center"/>
          </w:tcPr>
          <w:p>
            <w:pPr>
              <w:spacing w:line="380" w:lineRule="exact"/>
              <w:jc w:val="center"/>
              <w:rPr>
                <w:rFonts w:hAnsi="方正仿宋简体" w:cs="方正仿宋简体"/>
                <w:sz w:val="24"/>
                <w:szCs w:val="24"/>
              </w:rPr>
            </w:pPr>
            <w:r>
              <w:rPr>
                <w:rFonts w:hint="eastAsia" w:hAnsi="方正仿宋简体" w:cs="方正仿宋简体"/>
                <w:sz w:val="24"/>
                <w:szCs w:val="24"/>
              </w:rPr>
              <w:t>制造业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dxa"/>
            <w:vAlign w:val="center"/>
          </w:tcPr>
          <w:p>
            <w:pPr>
              <w:spacing w:line="380" w:lineRule="exact"/>
              <w:jc w:val="center"/>
              <w:rPr>
                <w:rFonts w:ascii="Times New Roman" w:hAnsi="Times New Roman"/>
                <w:sz w:val="24"/>
                <w:szCs w:val="24"/>
              </w:rPr>
            </w:pPr>
            <w:r>
              <w:rPr>
                <w:rFonts w:ascii="Times New Roman" w:hAnsi="Times New Roman"/>
                <w:sz w:val="24"/>
                <w:szCs w:val="24"/>
              </w:rPr>
              <w:t>25</w:t>
            </w:r>
          </w:p>
        </w:tc>
        <w:tc>
          <w:tcPr>
            <w:tcW w:w="6815" w:type="dxa"/>
            <w:vAlign w:val="center"/>
          </w:tcPr>
          <w:p>
            <w:pPr>
              <w:spacing w:line="380" w:lineRule="exact"/>
              <w:rPr>
                <w:rFonts w:ascii="Times New Roman" w:hAnsi="Times New Roman"/>
                <w:sz w:val="24"/>
                <w:szCs w:val="24"/>
              </w:rPr>
            </w:pPr>
            <w:r>
              <w:rPr>
                <w:rFonts w:ascii="Times New Roman"/>
                <w:sz w:val="24"/>
                <w:szCs w:val="24"/>
              </w:rPr>
              <w:t>威特龙消防安全集团股份公司</w:t>
            </w:r>
          </w:p>
        </w:tc>
        <w:tc>
          <w:tcPr>
            <w:tcW w:w="1488" w:type="dxa"/>
            <w:vAlign w:val="center"/>
          </w:tcPr>
          <w:p>
            <w:pPr>
              <w:spacing w:line="380" w:lineRule="exact"/>
              <w:jc w:val="center"/>
              <w:rPr>
                <w:rFonts w:hAnsi="方正仿宋简体" w:cs="方正仿宋简体"/>
                <w:sz w:val="24"/>
                <w:szCs w:val="24"/>
              </w:rPr>
            </w:pPr>
            <w:r>
              <w:rPr>
                <w:rFonts w:hint="eastAsia" w:hAnsi="方正仿宋简体" w:cs="方正仿宋简体"/>
                <w:sz w:val="24"/>
                <w:szCs w:val="24"/>
              </w:rPr>
              <w:t>制造业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dxa"/>
            <w:vAlign w:val="center"/>
          </w:tcPr>
          <w:p>
            <w:pPr>
              <w:spacing w:line="380" w:lineRule="exact"/>
              <w:jc w:val="center"/>
              <w:rPr>
                <w:rFonts w:ascii="Times New Roman" w:hAnsi="Times New Roman"/>
                <w:sz w:val="24"/>
                <w:szCs w:val="24"/>
              </w:rPr>
            </w:pPr>
            <w:r>
              <w:rPr>
                <w:rFonts w:ascii="Times New Roman" w:hAnsi="Times New Roman"/>
                <w:sz w:val="24"/>
                <w:szCs w:val="24"/>
              </w:rPr>
              <w:t>26</w:t>
            </w:r>
          </w:p>
        </w:tc>
        <w:tc>
          <w:tcPr>
            <w:tcW w:w="6815" w:type="dxa"/>
            <w:vAlign w:val="center"/>
          </w:tcPr>
          <w:p>
            <w:pPr>
              <w:spacing w:line="380" w:lineRule="exact"/>
              <w:rPr>
                <w:rFonts w:ascii="Times New Roman" w:hAnsi="Times New Roman"/>
                <w:sz w:val="24"/>
                <w:szCs w:val="24"/>
              </w:rPr>
            </w:pPr>
            <w:r>
              <w:rPr>
                <w:rFonts w:ascii="Times New Roman"/>
                <w:sz w:val="24"/>
                <w:szCs w:val="24"/>
              </w:rPr>
              <w:t>西门子工业自动化产品（成都）有限公司</w:t>
            </w:r>
          </w:p>
        </w:tc>
        <w:tc>
          <w:tcPr>
            <w:tcW w:w="1488" w:type="dxa"/>
            <w:vAlign w:val="center"/>
          </w:tcPr>
          <w:p>
            <w:pPr>
              <w:spacing w:line="380" w:lineRule="exact"/>
              <w:jc w:val="center"/>
              <w:rPr>
                <w:rFonts w:hAnsi="方正仿宋简体" w:cs="方正仿宋简体"/>
                <w:sz w:val="24"/>
                <w:szCs w:val="24"/>
              </w:rPr>
            </w:pPr>
            <w:r>
              <w:rPr>
                <w:rFonts w:hint="eastAsia" w:hAnsi="方正仿宋简体" w:cs="方正仿宋简体"/>
                <w:sz w:val="24"/>
                <w:szCs w:val="24"/>
              </w:rPr>
              <w:t>制造业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dxa"/>
            <w:vAlign w:val="center"/>
          </w:tcPr>
          <w:p>
            <w:pPr>
              <w:spacing w:line="380" w:lineRule="exact"/>
              <w:jc w:val="center"/>
              <w:rPr>
                <w:rFonts w:ascii="Times New Roman" w:hAnsi="Times New Roman"/>
                <w:sz w:val="24"/>
                <w:szCs w:val="24"/>
              </w:rPr>
            </w:pPr>
            <w:r>
              <w:rPr>
                <w:rFonts w:ascii="Times New Roman" w:hAnsi="Times New Roman"/>
                <w:sz w:val="24"/>
                <w:szCs w:val="24"/>
              </w:rPr>
              <w:t>27</w:t>
            </w:r>
          </w:p>
        </w:tc>
        <w:tc>
          <w:tcPr>
            <w:tcW w:w="6815" w:type="dxa"/>
            <w:vAlign w:val="center"/>
          </w:tcPr>
          <w:p>
            <w:pPr>
              <w:spacing w:line="380" w:lineRule="exact"/>
              <w:rPr>
                <w:rFonts w:ascii="Times New Roman" w:hAnsi="Times New Roman"/>
                <w:sz w:val="24"/>
                <w:szCs w:val="24"/>
              </w:rPr>
            </w:pPr>
            <w:r>
              <w:rPr>
                <w:rFonts w:ascii="Times New Roman"/>
                <w:sz w:val="24"/>
                <w:szCs w:val="24"/>
              </w:rPr>
              <w:t>迈克生物股份有限公司</w:t>
            </w:r>
          </w:p>
        </w:tc>
        <w:tc>
          <w:tcPr>
            <w:tcW w:w="1488" w:type="dxa"/>
            <w:vAlign w:val="center"/>
          </w:tcPr>
          <w:p>
            <w:pPr>
              <w:spacing w:line="380" w:lineRule="exact"/>
              <w:jc w:val="center"/>
              <w:rPr>
                <w:rFonts w:hAnsi="方正仿宋简体" w:cs="方正仿宋简体"/>
                <w:sz w:val="24"/>
                <w:szCs w:val="24"/>
              </w:rPr>
            </w:pPr>
            <w:r>
              <w:rPr>
                <w:rFonts w:hint="eastAsia" w:hAnsi="方正仿宋简体" w:cs="方正仿宋简体"/>
                <w:sz w:val="24"/>
                <w:szCs w:val="24"/>
              </w:rPr>
              <w:t>制造业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dxa"/>
            <w:vAlign w:val="center"/>
          </w:tcPr>
          <w:p>
            <w:pPr>
              <w:spacing w:line="380" w:lineRule="exact"/>
              <w:jc w:val="center"/>
              <w:rPr>
                <w:rFonts w:ascii="Times New Roman" w:hAnsi="Times New Roman"/>
                <w:sz w:val="24"/>
                <w:szCs w:val="24"/>
              </w:rPr>
            </w:pPr>
            <w:r>
              <w:rPr>
                <w:rFonts w:ascii="Times New Roman" w:hAnsi="Times New Roman"/>
                <w:sz w:val="24"/>
                <w:szCs w:val="24"/>
              </w:rPr>
              <w:t>28</w:t>
            </w:r>
          </w:p>
        </w:tc>
        <w:tc>
          <w:tcPr>
            <w:tcW w:w="6815" w:type="dxa"/>
            <w:vAlign w:val="center"/>
          </w:tcPr>
          <w:p>
            <w:pPr>
              <w:spacing w:line="380" w:lineRule="exact"/>
              <w:rPr>
                <w:rFonts w:ascii="Times New Roman" w:hAnsi="Times New Roman"/>
                <w:sz w:val="24"/>
                <w:szCs w:val="24"/>
              </w:rPr>
            </w:pPr>
            <w:r>
              <w:rPr>
                <w:rFonts w:ascii="Times New Roman"/>
                <w:sz w:val="24"/>
                <w:szCs w:val="24"/>
              </w:rPr>
              <w:t>成都利君实业股份有限公司</w:t>
            </w:r>
          </w:p>
        </w:tc>
        <w:tc>
          <w:tcPr>
            <w:tcW w:w="1488" w:type="dxa"/>
            <w:vAlign w:val="center"/>
          </w:tcPr>
          <w:p>
            <w:pPr>
              <w:spacing w:line="380" w:lineRule="exact"/>
              <w:jc w:val="center"/>
              <w:rPr>
                <w:rFonts w:hAnsi="方正仿宋简体" w:cs="方正仿宋简体"/>
                <w:sz w:val="24"/>
                <w:szCs w:val="24"/>
              </w:rPr>
            </w:pPr>
            <w:r>
              <w:rPr>
                <w:rFonts w:hint="eastAsia" w:hAnsi="方正仿宋简体" w:cs="方正仿宋简体"/>
                <w:sz w:val="24"/>
                <w:szCs w:val="24"/>
              </w:rPr>
              <w:t>制造业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dxa"/>
            <w:vAlign w:val="center"/>
          </w:tcPr>
          <w:p>
            <w:pPr>
              <w:spacing w:line="380" w:lineRule="exact"/>
              <w:jc w:val="center"/>
              <w:rPr>
                <w:rFonts w:ascii="Times New Roman" w:hAnsi="Times New Roman"/>
                <w:sz w:val="24"/>
                <w:szCs w:val="24"/>
              </w:rPr>
            </w:pPr>
            <w:r>
              <w:rPr>
                <w:rFonts w:ascii="Times New Roman" w:hAnsi="Times New Roman"/>
                <w:sz w:val="24"/>
                <w:szCs w:val="24"/>
              </w:rPr>
              <w:t>29</w:t>
            </w:r>
          </w:p>
        </w:tc>
        <w:tc>
          <w:tcPr>
            <w:tcW w:w="6815" w:type="dxa"/>
            <w:vAlign w:val="center"/>
          </w:tcPr>
          <w:p>
            <w:pPr>
              <w:spacing w:line="380" w:lineRule="exact"/>
              <w:rPr>
                <w:rFonts w:ascii="Times New Roman" w:hAnsi="Times New Roman"/>
                <w:sz w:val="24"/>
                <w:szCs w:val="24"/>
              </w:rPr>
            </w:pPr>
            <w:r>
              <w:rPr>
                <w:rFonts w:ascii="Times New Roman"/>
                <w:sz w:val="24"/>
                <w:szCs w:val="24"/>
              </w:rPr>
              <w:t>四川科伦药业股份有限公司</w:t>
            </w:r>
          </w:p>
        </w:tc>
        <w:tc>
          <w:tcPr>
            <w:tcW w:w="1488" w:type="dxa"/>
            <w:vAlign w:val="center"/>
          </w:tcPr>
          <w:p>
            <w:pPr>
              <w:spacing w:line="380" w:lineRule="exact"/>
              <w:jc w:val="center"/>
              <w:rPr>
                <w:rFonts w:hAnsi="方正仿宋简体" w:cs="方正仿宋简体"/>
                <w:sz w:val="24"/>
                <w:szCs w:val="24"/>
              </w:rPr>
            </w:pPr>
            <w:r>
              <w:rPr>
                <w:rFonts w:hint="eastAsia" w:hAnsi="方正仿宋简体" w:cs="方正仿宋简体"/>
                <w:sz w:val="24"/>
                <w:szCs w:val="24"/>
              </w:rPr>
              <w:t>制造业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dxa"/>
            <w:vAlign w:val="center"/>
          </w:tcPr>
          <w:p>
            <w:pPr>
              <w:spacing w:line="380" w:lineRule="exact"/>
              <w:jc w:val="center"/>
              <w:rPr>
                <w:rFonts w:ascii="Times New Roman" w:hAnsi="Times New Roman"/>
                <w:sz w:val="24"/>
                <w:szCs w:val="24"/>
              </w:rPr>
            </w:pPr>
            <w:r>
              <w:rPr>
                <w:rFonts w:ascii="Times New Roman" w:hAnsi="Times New Roman"/>
                <w:sz w:val="24"/>
                <w:szCs w:val="24"/>
              </w:rPr>
              <w:t>30</w:t>
            </w:r>
          </w:p>
        </w:tc>
        <w:tc>
          <w:tcPr>
            <w:tcW w:w="6815" w:type="dxa"/>
            <w:vAlign w:val="center"/>
          </w:tcPr>
          <w:p>
            <w:pPr>
              <w:spacing w:line="380" w:lineRule="exact"/>
              <w:rPr>
                <w:rFonts w:ascii="Times New Roman" w:hAnsi="Times New Roman"/>
                <w:sz w:val="24"/>
                <w:szCs w:val="24"/>
              </w:rPr>
            </w:pPr>
            <w:r>
              <w:rPr>
                <w:rFonts w:ascii="Times New Roman"/>
                <w:sz w:val="24"/>
                <w:szCs w:val="24"/>
              </w:rPr>
              <w:t>中车成都机车车辆有限公司</w:t>
            </w:r>
          </w:p>
        </w:tc>
        <w:tc>
          <w:tcPr>
            <w:tcW w:w="1488" w:type="dxa"/>
            <w:vAlign w:val="center"/>
          </w:tcPr>
          <w:p>
            <w:pPr>
              <w:spacing w:line="380" w:lineRule="exact"/>
              <w:jc w:val="center"/>
              <w:rPr>
                <w:rFonts w:hAnsi="方正仿宋简体" w:cs="方正仿宋简体"/>
                <w:sz w:val="24"/>
                <w:szCs w:val="24"/>
              </w:rPr>
            </w:pPr>
            <w:r>
              <w:rPr>
                <w:rFonts w:hint="eastAsia" w:hAnsi="方正仿宋简体" w:cs="方正仿宋简体"/>
                <w:sz w:val="24"/>
                <w:szCs w:val="24"/>
              </w:rPr>
              <w:t>制造业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dxa"/>
            <w:vAlign w:val="center"/>
          </w:tcPr>
          <w:p>
            <w:pPr>
              <w:spacing w:line="380" w:lineRule="exact"/>
              <w:jc w:val="center"/>
              <w:rPr>
                <w:rFonts w:ascii="Times New Roman" w:hAnsi="Times New Roman"/>
                <w:sz w:val="24"/>
                <w:szCs w:val="24"/>
              </w:rPr>
            </w:pPr>
            <w:r>
              <w:rPr>
                <w:rFonts w:ascii="Times New Roman" w:hAnsi="Times New Roman"/>
                <w:sz w:val="24"/>
                <w:szCs w:val="24"/>
              </w:rPr>
              <w:t>31</w:t>
            </w:r>
          </w:p>
        </w:tc>
        <w:tc>
          <w:tcPr>
            <w:tcW w:w="6815" w:type="dxa"/>
            <w:vAlign w:val="center"/>
          </w:tcPr>
          <w:p>
            <w:pPr>
              <w:spacing w:line="380" w:lineRule="exact"/>
              <w:rPr>
                <w:rFonts w:ascii="Times New Roman" w:hAnsi="Times New Roman"/>
                <w:sz w:val="24"/>
                <w:szCs w:val="24"/>
              </w:rPr>
            </w:pPr>
            <w:r>
              <w:rPr>
                <w:rFonts w:ascii="Times New Roman"/>
                <w:sz w:val="24"/>
                <w:szCs w:val="24"/>
              </w:rPr>
              <w:t>成都巴莫科技有限责任公司</w:t>
            </w:r>
          </w:p>
        </w:tc>
        <w:tc>
          <w:tcPr>
            <w:tcW w:w="1488" w:type="dxa"/>
            <w:vAlign w:val="center"/>
          </w:tcPr>
          <w:p>
            <w:pPr>
              <w:spacing w:line="380" w:lineRule="exact"/>
              <w:jc w:val="center"/>
              <w:rPr>
                <w:rFonts w:hAnsi="方正仿宋简体" w:cs="方正仿宋简体"/>
                <w:sz w:val="24"/>
                <w:szCs w:val="24"/>
              </w:rPr>
            </w:pPr>
            <w:r>
              <w:rPr>
                <w:rFonts w:hint="eastAsia" w:hAnsi="方正仿宋简体" w:cs="方正仿宋简体"/>
                <w:sz w:val="24"/>
                <w:szCs w:val="24"/>
              </w:rPr>
              <w:t>制造业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dxa"/>
            <w:vAlign w:val="center"/>
          </w:tcPr>
          <w:p>
            <w:pPr>
              <w:spacing w:line="380" w:lineRule="exact"/>
              <w:jc w:val="center"/>
              <w:rPr>
                <w:rFonts w:ascii="Times New Roman" w:hAnsi="Times New Roman"/>
                <w:sz w:val="24"/>
                <w:szCs w:val="24"/>
              </w:rPr>
            </w:pPr>
            <w:r>
              <w:rPr>
                <w:rFonts w:ascii="Times New Roman" w:hAnsi="Times New Roman"/>
                <w:sz w:val="24"/>
                <w:szCs w:val="24"/>
              </w:rPr>
              <w:t>32</w:t>
            </w:r>
          </w:p>
        </w:tc>
        <w:tc>
          <w:tcPr>
            <w:tcW w:w="6815" w:type="dxa"/>
            <w:vAlign w:val="center"/>
          </w:tcPr>
          <w:p>
            <w:pPr>
              <w:widowControl/>
              <w:spacing w:line="380" w:lineRule="exact"/>
              <w:rPr>
                <w:rFonts w:ascii="Times New Roman" w:hAnsi="Times New Roman"/>
                <w:sz w:val="24"/>
                <w:szCs w:val="24"/>
              </w:rPr>
            </w:pPr>
            <w:r>
              <w:rPr>
                <w:rFonts w:ascii="Times New Roman"/>
                <w:kern w:val="0"/>
                <w:sz w:val="24"/>
                <w:szCs w:val="24"/>
                <w:lang w:bidi="ar"/>
              </w:rPr>
              <w:t>四川三棵树涂料有限公司</w:t>
            </w:r>
          </w:p>
        </w:tc>
        <w:tc>
          <w:tcPr>
            <w:tcW w:w="1488" w:type="dxa"/>
            <w:vAlign w:val="center"/>
          </w:tcPr>
          <w:p>
            <w:pPr>
              <w:spacing w:line="380" w:lineRule="exact"/>
              <w:jc w:val="center"/>
              <w:rPr>
                <w:rFonts w:hAnsi="方正仿宋简体" w:cs="方正仿宋简体"/>
                <w:sz w:val="24"/>
                <w:szCs w:val="24"/>
              </w:rPr>
            </w:pPr>
            <w:r>
              <w:rPr>
                <w:rFonts w:hint="eastAsia" w:hAnsi="方正仿宋简体" w:cs="方正仿宋简体"/>
                <w:sz w:val="24"/>
                <w:szCs w:val="24"/>
              </w:rPr>
              <w:t>制造业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dxa"/>
            <w:vAlign w:val="center"/>
          </w:tcPr>
          <w:p>
            <w:pPr>
              <w:spacing w:line="380" w:lineRule="exact"/>
              <w:jc w:val="center"/>
              <w:rPr>
                <w:rFonts w:ascii="Times New Roman" w:hAnsi="Times New Roman"/>
                <w:sz w:val="24"/>
                <w:szCs w:val="24"/>
              </w:rPr>
            </w:pPr>
            <w:r>
              <w:rPr>
                <w:rFonts w:ascii="Times New Roman" w:hAnsi="Times New Roman"/>
                <w:sz w:val="24"/>
                <w:szCs w:val="24"/>
              </w:rPr>
              <w:t>33</w:t>
            </w:r>
          </w:p>
        </w:tc>
        <w:tc>
          <w:tcPr>
            <w:tcW w:w="6815" w:type="dxa"/>
            <w:vAlign w:val="center"/>
          </w:tcPr>
          <w:p>
            <w:pPr>
              <w:widowControl/>
              <w:spacing w:line="380" w:lineRule="exact"/>
              <w:rPr>
                <w:rFonts w:ascii="Times New Roman" w:hAnsi="Times New Roman"/>
                <w:kern w:val="0"/>
                <w:sz w:val="24"/>
                <w:szCs w:val="24"/>
                <w:lang w:bidi="ar"/>
              </w:rPr>
            </w:pPr>
            <w:r>
              <w:rPr>
                <w:rFonts w:ascii="Times New Roman"/>
                <w:kern w:val="0"/>
                <w:sz w:val="24"/>
                <w:szCs w:val="24"/>
                <w:lang w:bidi="ar"/>
              </w:rPr>
              <w:t>成都市科隆化学品有限公司</w:t>
            </w:r>
          </w:p>
        </w:tc>
        <w:tc>
          <w:tcPr>
            <w:tcW w:w="1488" w:type="dxa"/>
            <w:vAlign w:val="center"/>
          </w:tcPr>
          <w:p>
            <w:pPr>
              <w:spacing w:line="380" w:lineRule="exact"/>
              <w:jc w:val="center"/>
              <w:rPr>
                <w:rFonts w:hAnsi="方正仿宋简体" w:cs="方正仿宋简体"/>
                <w:sz w:val="24"/>
                <w:szCs w:val="24"/>
              </w:rPr>
            </w:pPr>
            <w:r>
              <w:rPr>
                <w:rFonts w:hint="eastAsia" w:hAnsi="方正仿宋简体" w:cs="方正仿宋简体"/>
                <w:sz w:val="24"/>
                <w:szCs w:val="24"/>
              </w:rPr>
              <w:t>制造业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dxa"/>
            <w:vAlign w:val="center"/>
          </w:tcPr>
          <w:p>
            <w:pPr>
              <w:spacing w:line="380" w:lineRule="exact"/>
              <w:jc w:val="center"/>
              <w:rPr>
                <w:rFonts w:ascii="Times New Roman" w:hAnsi="Times New Roman"/>
                <w:sz w:val="24"/>
                <w:szCs w:val="24"/>
              </w:rPr>
            </w:pPr>
            <w:r>
              <w:rPr>
                <w:rFonts w:ascii="Times New Roman" w:hAnsi="Times New Roman"/>
                <w:sz w:val="24"/>
                <w:szCs w:val="24"/>
              </w:rPr>
              <w:t>34</w:t>
            </w:r>
          </w:p>
        </w:tc>
        <w:tc>
          <w:tcPr>
            <w:tcW w:w="6815" w:type="dxa"/>
            <w:vAlign w:val="center"/>
          </w:tcPr>
          <w:p>
            <w:pPr>
              <w:spacing w:line="380" w:lineRule="exact"/>
              <w:rPr>
                <w:rFonts w:ascii="Times New Roman" w:hAnsi="Times New Roman"/>
                <w:sz w:val="24"/>
                <w:szCs w:val="24"/>
              </w:rPr>
            </w:pPr>
            <w:r>
              <w:rPr>
                <w:rFonts w:ascii="Times New Roman"/>
                <w:sz w:val="24"/>
                <w:szCs w:val="24"/>
              </w:rPr>
              <w:t>四川新荷花中药饮片股份有限公司</w:t>
            </w:r>
          </w:p>
        </w:tc>
        <w:tc>
          <w:tcPr>
            <w:tcW w:w="1488" w:type="dxa"/>
            <w:vAlign w:val="center"/>
          </w:tcPr>
          <w:p>
            <w:pPr>
              <w:spacing w:line="380" w:lineRule="exact"/>
              <w:jc w:val="center"/>
              <w:rPr>
                <w:rFonts w:hAnsi="方正仿宋简体" w:cs="方正仿宋简体"/>
                <w:sz w:val="24"/>
                <w:szCs w:val="24"/>
              </w:rPr>
            </w:pPr>
            <w:r>
              <w:rPr>
                <w:rFonts w:hint="eastAsia" w:hAnsi="方正仿宋简体" w:cs="方正仿宋简体"/>
                <w:sz w:val="24"/>
                <w:szCs w:val="24"/>
              </w:rPr>
              <w:t>制造业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dxa"/>
            <w:vAlign w:val="center"/>
          </w:tcPr>
          <w:p>
            <w:pPr>
              <w:spacing w:line="380" w:lineRule="exact"/>
              <w:jc w:val="center"/>
              <w:rPr>
                <w:rFonts w:ascii="Times New Roman" w:hAnsi="Times New Roman"/>
                <w:sz w:val="24"/>
                <w:szCs w:val="24"/>
              </w:rPr>
            </w:pPr>
            <w:r>
              <w:rPr>
                <w:rFonts w:ascii="Times New Roman" w:hAnsi="Times New Roman"/>
                <w:sz w:val="24"/>
                <w:szCs w:val="24"/>
              </w:rPr>
              <w:t>35</w:t>
            </w:r>
          </w:p>
        </w:tc>
        <w:tc>
          <w:tcPr>
            <w:tcW w:w="6815" w:type="dxa"/>
            <w:vAlign w:val="center"/>
          </w:tcPr>
          <w:p>
            <w:pPr>
              <w:spacing w:line="380" w:lineRule="exact"/>
              <w:rPr>
                <w:rFonts w:ascii="Times New Roman" w:hAnsi="Times New Roman"/>
                <w:sz w:val="24"/>
                <w:szCs w:val="24"/>
              </w:rPr>
            </w:pPr>
            <w:r>
              <w:rPr>
                <w:rFonts w:ascii="Times New Roman"/>
                <w:sz w:val="24"/>
                <w:szCs w:val="24"/>
              </w:rPr>
              <w:t>四川泛华航空仪表电器有限公司</w:t>
            </w:r>
          </w:p>
        </w:tc>
        <w:tc>
          <w:tcPr>
            <w:tcW w:w="1488" w:type="dxa"/>
            <w:vAlign w:val="center"/>
          </w:tcPr>
          <w:p>
            <w:pPr>
              <w:spacing w:line="380" w:lineRule="exact"/>
              <w:jc w:val="center"/>
              <w:rPr>
                <w:rFonts w:hAnsi="方正仿宋简体" w:cs="方正仿宋简体"/>
                <w:sz w:val="24"/>
                <w:szCs w:val="24"/>
              </w:rPr>
            </w:pPr>
            <w:r>
              <w:rPr>
                <w:rFonts w:hint="eastAsia" w:hAnsi="方正仿宋简体" w:cs="方正仿宋简体"/>
                <w:sz w:val="24"/>
                <w:szCs w:val="24"/>
              </w:rPr>
              <w:t>制造业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dxa"/>
            <w:vAlign w:val="center"/>
          </w:tcPr>
          <w:p>
            <w:pPr>
              <w:spacing w:line="380" w:lineRule="exact"/>
              <w:jc w:val="center"/>
              <w:rPr>
                <w:rFonts w:ascii="Times New Roman" w:hAnsi="Times New Roman"/>
                <w:sz w:val="24"/>
                <w:szCs w:val="24"/>
              </w:rPr>
            </w:pPr>
            <w:r>
              <w:rPr>
                <w:rFonts w:ascii="Times New Roman" w:hAnsi="Times New Roman"/>
                <w:sz w:val="24"/>
                <w:szCs w:val="24"/>
              </w:rPr>
              <w:t>36</w:t>
            </w:r>
          </w:p>
        </w:tc>
        <w:tc>
          <w:tcPr>
            <w:tcW w:w="6815" w:type="dxa"/>
            <w:vAlign w:val="center"/>
          </w:tcPr>
          <w:p>
            <w:pPr>
              <w:widowControl/>
              <w:spacing w:line="380" w:lineRule="exact"/>
              <w:rPr>
                <w:rFonts w:ascii="Times New Roman" w:hAnsi="Times New Roman"/>
                <w:sz w:val="24"/>
                <w:szCs w:val="24"/>
              </w:rPr>
            </w:pPr>
            <w:r>
              <w:rPr>
                <w:rFonts w:ascii="Times New Roman"/>
                <w:kern w:val="0"/>
                <w:sz w:val="24"/>
                <w:szCs w:val="24"/>
                <w:lang w:bidi="ar"/>
              </w:rPr>
              <w:t>成都宏科电子科技有限公司</w:t>
            </w:r>
          </w:p>
        </w:tc>
        <w:tc>
          <w:tcPr>
            <w:tcW w:w="1488" w:type="dxa"/>
            <w:vAlign w:val="center"/>
          </w:tcPr>
          <w:p>
            <w:pPr>
              <w:spacing w:line="380" w:lineRule="exact"/>
              <w:jc w:val="center"/>
              <w:rPr>
                <w:rFonts w:hAnsi="方正仿宋简体" w:cs="方正仿宋简体"/>
                <w:sz w:val="24"/>
                <w:szCs w:val="24"/>
              </w:rPr>
            </w:pPr>
            <w:r>
              <w:rPr>
                <w:rFonts w:hint="eastAsia" w:hAnsi="方正仿宋简体" w:cs="方正仿宋简体"/>
                <w:sz w:val="24"/>
                <w:szCs w:val="24"/>
              </w:rPr>
              <w:t>制造业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dxa"/>
            <w:vAlign w:val="center"/>
          </w:tcPr>
          <w:p>
            <w:pPr>
              <w:spacing w:line="380" w:lineRule="exact"/>
              <w:jc w:val="center"/>
              <w:rPr>
                <w:rFonts w:ascii="Times New Roman" w:hAnsi="Times New Roman"/>
                <w:sz w:val="24"/>
                <w:szCs w:val="24"/>
              </w:rPr>
            </w:pPr>
            <w:r>
              <w:rPr>
                <w:rFonts w:ascii="Times New Roman" w:hAnsi="Times New Roman"/>
                <w:sz w:val="24"/>
                <w:szCs w:val="24"/>
              </w:rPr>
              <w:t>37</w:t>
            </w:r>
          </w:p>
        </w:tc>
        <w:tc>
          <w:tcPr>
            <w:tcW w:w="6815" w:type="dxa"/>
            <w:vAlign w:val="center"/>
          </w:tcPr>
          <w:p>
            <w:pPr>
              <w:spacing w:line="380" w:lineRule="exact"/>
              <w:rPr>
                <w:rFonts w:ascii="Times New Roman" w:hAnsi="Times New Roman"/>
                <w:sz w:val="24"/>
                <w:szCs w:val="24"/>
              </w:rPr>
            </w:pPr>
            <w:r>
              <w:rPr>
                <w:rFonts w:ascii="Times New Roman"/>
                <w:sz w:val="24"/>
                <w:szCs w:val="24"/>
              </w:rPr>
              <w:t>成都凯天电子股份有限公司</w:t>
            </w:r>
          </w:p>
        </w:tc>
        <w:tc>
          <w:tcPr>
            <w:tcW w:w="1488" w:type="dxa"/>
            <w:vAlign w:val="center"/>
          </w:tcPr>
          <w:p>
            <w:pPr>
              <w:spacing w:line="380" w:lineRule="exact"/>
              <w:jc w:val="center"/>
              <w:rPr>
                <w:rFonts w:hAnsi="方正仿宋简体" w:cs="方正仿宋简体"/>
                <w:sz w:val="24"/>
                <w:szCs w:val="24"/>
              </w:rPr>
            </w:pPr>
            <w:r>
              <w:rPr>
                <w:rFonts w:hint="eastAsia" w:hAnsi="方正仿宋简体" w:cs="方正仿宋简体"/>
                <w:sz w:val="24"/>
                <w:szCs w:val="24"/>
              </w:rPr>
              <w:t>制造业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dxa"/>
            <w:vAlign w:val="center"/>
          </w:tcPr>
          <w:p>
            <w:pPr>
              <w:spacing w:line="380" w:lineRule="exact"/>
              <w:jc w:val="center"/>
              <w:rPr>
                <w:rFonts w:ascii="Times New Roman" w:hAnsi="Times New Roman"/>
                <w:sz w:val="24"/>
                <w:szCs w:val="24"/>
              </w:rPr>
            </w:pPr>
            <w:r>
              <w:rPr>
                <w:rFonts w:ascii="Times New Roman" w:hAnsi="Times New Roman"/>
                <w:sz w:val="24"/>
                <w:szCs w:val="24"/>
              </w:rPr>
              <w:t>38</w:t>
            </w:r>
          </w:p>
        </w:tc>
        <w:tc>
          <w:tcPr>
            <w:tcW w:w="6815" w:type="dxa"/>
            <w:vAlign w:val="center"/>
          </w:tcPr>
          <w:p>
            <w:pPr>
              <w:spacing w:line="380" w:lineRule="exact"/>
              <w:rPr>
                <w:rFonts w:ascii="Times New Roman" w:hAnsi="Times New Roman"/>
                <w:sz w:val="24"/>
                <w:szCs w:val="24"/>
              </w:rPr>
            </w:pPr>
            <w:r>
              <w:rPr>
                <w:rFonts w:ascii="Times New Roman"/>
                <w:sz w:val="24"/>
                <w:szCs w:val="24"/>
              </w:rPr>
              <w:t>成都飞机工业(集团）有限责任公司</w:t>
            </w:r>
          </w:p>
        </w:tc>
        <w:tc>
          <w:tcPr>
            <w:tcW w:w="1488" w:type="dxa"/>
            <w:vAlign w:val="center"/>
          </w:tcPr>
          <w:p>
            <w:pPr>
              <w:spacing w:line="380" w:lineRule="exact"/>
              <w:jc w:val="center"/>
              <w:rPr>
                <w:rFonts w:hAnsi="方正仿宋简体" w:cs="方正仿宋简体"/>
                <w:sz w:val="24"/>
                <w:szCs w:val="24"/>
              </w:rPr>
            </w:pPr>
            <w:r>
              <w:rPr>
                <w:rFonts w:hint="eastAsia" w:hAnsi="方正仿宋简体" w:cs="方正仿宋简体"/>
                <w:sz w:val="24"/>
                <w:szCs w:val="24"/>
              </w:rPr>
              <w:t>制造业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dxa"/>
            <w:vAlign w:val="center"/>
          </w:tcPr>
          <w:p>
            <w:pPr>
              <w:spacing w:line="380" w:lineRule="exact"/>
              <w:jc w:val="center"/>
              <w:rPr>
                <w:rFonts w:ascii="Times New Roman" w:hAnsi="Times New Roman"/>
                <w:sz w:val="24"/>
                <w:szCs w:val="24"/>
              </w:rPr>
            </w:pPr>
            <w:r>
              <w:rPr>
                <w:rFonts w:ascii="Times New Roman" w:hAnsi="Times New Roman"/>
                <w:sz w:val="24"/>
                <w:szCs w:val="24"/>
              </w:rPr>
              <w:t>39</w:t>
            </w:r>
          </w:p>
        </w:tc>
        <w:tc>
          <w:tcPr>
            <w:tcW w:w="6815" w:type="dxa"/>
            <w:vAlign w:val="center"/>
          </w:tcPr>
          <w:p>
            <w:pPr>
              <w:spacing w:line="380" w:lineRule="exact"/>
              <w:rPr>
                <w:rFonts w:ascii="Times New Roman" w:hAnsi="Times New Roman"/>
                <w:sz w:val="24"/>
                <w:szCs w:val="24"/>
              </w:rPr>
            </w:pPr>
            <w:r>
              <w:rPr>
                <w:rFonts w:ascii="Times New Roman"/>
                <w:sz w:val="24"/>
                <w:szCs w:val="24"/>
              </w:rPr>
              <w:t>四川天微电子股份有限公司</w:t>
            </w:r>
          </w:p>
        </w:tc>
        <w:tc>
          <w:tcPr>
            <w:tcW w:w="1488" w:type="dxa"/>
            <w:vAlign w:val="center"/>
          </w:tcPr>
          <w:p>
            <w:pPr>
              <w:spacing w:line="380" w:lineRule="exact"/>
              <w:jc w:val="center"/>
              <w:rPr>
                <w:rFonts w:hAnsi="方正仿宋简体" w:cs="方正仿宋简体"/>
                <w:sz w:val="24"/>
                <w:szCs w:val="24"/>
              </w:rPr>
            </w:pPr>
            <w:r>
              <w:rPr>
                <w:rFonts w:hint="eastAsia" w:hAnsi="方正仿宋简体" w:cs="方正仿宋简体"/>
                <w:sz w:val="24"/>
                <w:szCs w:val="24"/>
              </w:rPr>
              <w:t>制造业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dxa"/>
            <w:vAlign w:val="center"/>
          </w:tcPr>
          <w:p>
            <w:pPr>
              <w:spacing w:line="380" w:lineRule="exact"/>
              <w:jc w:val="center"/>
              <w:rPr>
                <w:rFonts w:ascii="Times New Roman" w:hAnsi="Times New Roman"/>
                <w:sz w:val="24"/>
                <w:szCs w:val="24"/>
              </w:rPr>
            </w:pPr>
            <w:r>
              <w:rPr>
                <w:rFonts w:ascii="Times New Roman" w:hAnsi="Times New Roman"/>
                <w:sz w:val="24"/>
                <w:szCs w:val="24"/>
              </w:rPr>
              <w:t>40</w:t>
            </w:r>
          </w:p>
        </w:tc>
        <w:tc>
          <w:tcPr>
            <w:tcW w:w="6815" w:type="dxa"/>
            <w:vAlign w:val="center"/>
          </w:tcPr>
          <w:p>
            <w:pPr>
              <w:widowControl/>
              <w:spacing w:line="380" w:lineRule="exact"/>
              <w:rPr>
                <w:rFonts w:ascii="Times New Roman" w:hAnsi="Times New Roman"/>
                <w:sz w:val="24"/>
                <w:szCs w:val="24"/>
              </w:rPr>
            </w:pPr>
            <w:r>
              <w:rPr>
                <w:rFonts w:ascii="Times New Roman"/>
                <w:kern w:val="0"/>
                <w:sz w:val="24"/>
                <w:szCs w:val="24"/>
                <w:lang w:bidi="ar"/>
              </w:rPr>
              <w:t>攀钢集团攀枝花钢钒有限公司</w:t>
            </w:r>
          </w:p>
        </w:tc>
        <w:tc>
          <w:tcPr>
            <w:tcW w:w="1488" w:type="dxa"/>
            <w:vAlign w:val="center"/>
          </w:tcPr>
          <w:p>
            <w:pPr>
              <w:spacing w:line="380" w:lineRule="exact"/>
              <w:jc w:val="center"/>
              <w:rPr>
                <w:rFonts w:hAnsi="方正仿宋简体" w:cs="方正仿宋简体"/>
                <w:sz w:val="24"/>
                <w:szCs w:val="24"/>
              </w:rPr>
            </w:pPr>
            <w:r>
              <w:rPr>
                <w:rFonts w:hint="eastAsia" w:hAnsi="方正仿宋简体" w:cs="方正仿宋简体"/>
                <w:sz w:val="24"/>
                <w:szCs w:val="24"/>
              </w:rPr>
              <w:t>制造业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dxa"/>
            <w:vAlign w:val="center"/>
          </w:tcPr>
          <w:p>
            <w:pPr>
              <w:spacing w:line="380" w:lineRule="exact"/>
              <w:jc w:val="center"/>
              <w:rPr>
                <w:rFonts w:ascii="Times New Roman" w:hAnsi="Times New Roman"/>
                <w:sz w:val="24"/>
                <w:szCs w:val="24"/>
              </w:rPr>
            </w:pPr>
            <w:r>
              <w:rPr>
                <w:rFonts w:ascii="Times New Roman" w:hAnsi="Times New Roman"/>
                <w:sz w:val="24"/>
                <w:szCs w:val="24"/>
              </w:rPr>
              <w:t>41</w:t>
            </w:r>
          </w:p>
        </w:tc>
        <w:tc>
          <w:tcPr>
            <w:tcW w:w="6815" w:type="dxa"/>
            <w:vAlign w:val="center"/>
          </w:tcPr>
          <w:p>
            <w:pPr>
              <w:spacing w:line="380" w:lineRule="exact"/>
              <w:rPr>
                <w:rFonts w:ascii="Times New Roman" w:hAnsi="Times New Roman"/>
                <w:sz w:val="24"/>
                <w:szCs w:val="24"/>
              </w:rPr>
            </w:pPr>
            <w:r>
              <w:rPr>
                <w:rFonts w:ascii="Times New Roman"/>
                <w:sz w:val="24"/>
                <w:szCs w:val="24"/>
              </w:rPr>
              <w:t>泸州长江机械有限公司</w:t>
            </w:r>
          </w:p>
        </w:tc>
        <w:tc>
          <w:tcPr>
            <w:tcW w:w="1488" w:type="dxa"/>
            <w:vAlign w:val="center"/>
          </w:tcPr>
          <w:p>
            <w:pPr>
              <w:spacing w:line="380" w:lineRule="exact"/>
              <w:jc w:val="center"/>
              <w:rPr>
                <w:rFonts w:hAnsi="方正仿宋简体" w:cs="方正仿宋简体"/>
                <w:sz w:val="24"/>
                <w:szCs w:val="24"/>
              </w:rPr>
            </w:pPr>
            <w:r>
              <w:rPr>
                <w:rFonts w:hint="eastAsia" w:hAnsi="方正仿宋简体" w:cs="方正仿宋简体"/>
                <w:sz w:val="24"/>
                <w:szCs w:val="24"/>
              </w:rPr>
              <w:t>制造业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dxa"/>
            <w:vAlign w:val="center"/>
          </w:tcPr>
          <w:p>
            <w:pPr>
              <w:spacing w:line="380" w:lineRule="exact"/>
              <w:jc w:val="center"/>
              <w:rPr>
                <w:rFonts w:ascii="Times New Roman" w:hAnsi="Times New Roman"/>
                <w:sz w:val="24"/>
                <w:szCs w:val="24"/>
              </w:rPr>
            </w:pPr>
            <w:r>
              <w:rPr>
                <w:rFonts w:ascii="Times New Roman" w:hAnsi="Times New Roman"/>
                <w:sz w:val="24"/>
                <w:szCs w:val="24"/>
              </w:rPr>
              <w:t>42</w:t>
            </w:r>
          </w:p>
        </w:tc>
        <w:tc>
          <w:tcPr>
            <w:tcW w:w="6815" w:type="dxa"/>
            <w:vAlign w:val="center"/>
          </w:tcPr>
          <w:p>
            <w:pPr>
              <w:widowControl/>
              <w:spacing w:line="380" w:lineRule="exact"/>
              <w:rPr>
                <w:rFonts w:ascii="Times New Roman" w:hAnsi="Times New Roman"/>
                <w:sz w:val="24"/>
                <w:szCs w:val="24"/>
              </w:rPr>
            </w:pPr>
            <w:r>
              <w:rPr>
                <w:rFonts w:ascii="Times New Roman"/>
                <w:kern w:val="0"/>
                <w:sz w:val="24"/>
                <w:szCs w:val="24"/>
                <w:lang w:bidi="ar"/>
              </w:rPr>
              <w:t>特变电工（德阳）电缆股份有限公司</w:t>
            </w:r>
          </w:p>
        </w:tc>
        <w:tc>
          <w:tcPr>
            <w:tcW w:w="1488" w:type="dxa"/>
            <w:vAlign w:val="center"/>
          </w:tcPr>
          <w:p>
            <w:pPr>
              <w:spacing w:line="380" w:lineRule="exact"/>
              <w:jc w:val="center"/>
              <w:rPr>
                <w:rFonts w:hAnsi="方正仿宋简体" w:cs="方正仿宋简体"/>
                <w:sz w:val="24"/>
                <w:szCs w:val="24"/>
              </w:rPr>
            </w:pPr>
            <w:r>
              <w:rPr>
                <w:rFonts w:hint="eastAsia" w:hAnsi="方正仿宋简体" w:cs="方正仿宋简体"/>
                <w:sz w:val="24"/>
                <w:szCs w:val="24"/>
              </w:rPr>
              <w:t>制造业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dxa"/>
            <w:vAlign w:val="center"/>
          </w:tcPr>
          <w:p>
            <w:pPr>
              <w:spacing w:line="380" w:lineRule="exact"/>
              <w:jc w:val="center"/>
              <w:rPr>
                <w:rFonts w:ascii="Times New Roman" w:hAnsi="Times New Roman"/>
                <w:sz w:val="24"/>
                <w:szCs w:val="24"/>
              </w:rPr>
            </w:pPr>
            <w:r>
              <w:rPr>
                <w:rFonts w:ascii="Times New Roman" w:hAnsi="Times New Roman"/>
                <w:sz w:val="24"/>
                <w:szCs w:val="24"/>
              </w:rPr>
              <w:t>43</w:t>
            </w:r>
          </w:p>
        </w:tc>
        <w:tc>
          <w:tcPr>
            <w:tcW w:w="6815" w:type="dxa"/>
            <w:vAlign w:val="center"/>
          </w:tcPr>
          <w:p>
            <w:pPr>
              <w:widowControl/>
              <w:spacing w:line="380" w:lineRule="exact"/>
              <w:rPr>
                <w:rFonts w:ascii="Times New Roman" w:hAnsi="Times New Roman"/>
                <w:sz w:val="24"/>
                <w:szCs w:val="24"/>
              </w:rPr>
            </w:pPr>
            <w:r>
              <w:rPr>
                <w:rFonts w:ascii="Times New Roman"/>
                <w:kern w:val="0"/>
                <w:sz w:val="24"/>
                <w:szCs w:val="24"/>
                <w:lang w:bidi="ar"/>
              </w:rPr>
              <w:t>四川琪达实业集团有限公司</w:t>
            </w:r>
          </w:p>
        </w:tc>
        <w:tc>
          <w:tcPr>
            <w:tcW w:w="1488" w:type="dxa"/>
            <w:vAlign w:val="center"/>
          </w:tcPr>
          <w:p>
            <w:pPr>
              <w:spacing w:line="380" w:lineRule="exact"/>
              <w:jc w:val="center"/>
              <w:rPr>
                <w:rFonts w:hAnsi="方正仿宋简体" w:cs="方正仿宋简体"/>
                <w:sz w:val="24"/>
                <w:szCs w:val="24"/>
              </w:rPr>
            </w:pPr>
            <w:r>
              <w:rPr>
                <w:rFonts w:hint="eastAsia" w:hAnsi="方正仿宋简体" w:cs="方正仿宋简体"/>
                <w:sz w:val="24"/>
                <w:szCs w:val="24"/>
              </w:rPr>
              <w:t>制造业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dxa"/>
            <w:vAlign w:val="center"/>
          </w:tcPr>
          <w:p>
            <w:pPr>
              <w:spacing w:line="380" w:lineRule="exact"/>
              <w:jc w:val="center"/>
              <w:rPr>
                <w:rFonts w:ascii="Times New Roman" w:hAnsi="Times New Roman"/>
                <w:sz w:val="24"/>
                <w:szCs w:val="24"/>
              </w:rPr>
            </w:pPr>
            <w:r>
              <w:rPr>
                <w:rFonts w:ascii="Times New Roman" w:hAnsi="Times New Roman"/>
                <w:sz w:val="24"/>
                <w:szCs w:val="24"/>
              </w:rPr>
              <w:t>44</w:t>
            </w:r>
          </w:p>
        </w:tc>
        <w:tc>
          <w:tcPr>
            <w:tcW w:w="6815" w:type="dxa"/>
            <w:vAlign w:val="center"/>
          </w:tcPr>
          <w:p>
            <w:pPr>
              <w:widowControl/>
              <w:spacing w:line="380" w:lineRule="exact"/>
              <w:rPr>
                <w:rFonts w:ascii="Times New Roman" w:hAnsi="Times New Roman"/>
                <w:sz w:val="24"/>
                <w:szCs w:val="24"/>
              </w:rPr>
            </w:pPr>
            <w:r>
              <w:rPr>
                <w:rFonts w:ascii="Times New Roman"/>
                <w:kern w:val="0"/>
                <w:sz w:val="24"/>
                <w:szCs w:val="24"/>
                <w:lang w:bidi="ar"/>
              </w:rPr>
              <w:t>益海（广汉）粮油饲料有限公司</w:t>
            </w:r>
          </w:p>
        </w:tc>
        <w:tc>
          <w:tcPr>
            <w:tcW w:w="1488" w:type="dxa"/>
            <w:vAlign w:val="center"/>
          </w:tcPr>
          <w:p>
            <w:pPr>
              <w:spacing w:line="380" w:lineRule="exact"/>
              <w:jc w:val="center"/>
              <w:rPr>
                <w:rFonts w:hAnsi="方正仿宋简体" w:cs="方正仿宋简体"/>
                <w:sz w:val="24"/>
                <w:szCs w:val="24"/>
              </w:rPr>
            </w:pPr>
            <w:r>
              <w:rPr>
                <w:rFonts w:hint="eastAsia" w:hAnsi="方正仿宋简体" w:cs="方正仿宋简体"/>
                <w:sz w:val="24"/>
                <w:szCs w:val="24"/>
              </w:rPr>
              <w:t>制造业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dxa"/>
            <w:vAlign w:val="center"/>
          </w:tcPr>
          <w:p>
            <w:pPr>
              <w:spacing w:line="380" w:lineRule="exact"/>
              <w:jc w:val="center"/>
              <w:rPr>
                <w:rFonts w:ascii="Times New Roman" w:hAnsi="Times New Roman"/>
                <w:sz w:val="24"/>
                <w:szCs w:val="24"/>
              </w:rPr>
            </w:pPr>
            <w:r>
              <w:rPr>
                <w:rFonts w:ascii="Times New Roman" w:hAnsi="Times New Roman"/>
                <w:sz w:val="24"/>
                <w:szCs w:val="24"/>
              </w:rPr>
              <w:t>45</w:t>
            </w:r>
          </w:p>
        </w:tc>
        <w:tc>
          <w:tcPr>
            <w:tcW w:w="6815" w:type="dxa"/>
            <w:vAlign w:val="center"/>
          </w:tcPr>
          <w:p>
            <w:pPr>
              <w:widowControl/>
              <w:spacing w:line="380" w:lineRule="exact"/>
              <w:rPr>
                <w:rFonts w:ascii="Times New Roman" w:hAnsi="Times New Roman"/>
                <w:kern w:val="0"/>
                <w:sz w:val="24"/>
                <w:szCs w:val="24"/>
                <w:lang w:bidi="ar"/>
              </w:rPr>
            </w:pPr>
            <w:r>
              <w:rPr>
                <w:rFonts w:ascii="Times New Roman"/>
                <w:sz w:val="24"/>
                <w:szCs w:val="24"/>
              </w:rPr>
              <w:t>四川九洲电器集团有限责任公司</w:t>
            </w:r>
          </w:p>
        </w:tc>
        <w:tc>
          <w:tcPr>
            <w:tcW w:w="1488" w:type="dxa"/>
            <w:vAlign w:val="center"/>
          </w:tcPr>
          <w:p>
            <w:pPr>
              <w:spacing w:line="380" w:lineRule="exact"/>
              <w:jc w:val="center"/>
              <w:rPr>
                <w:rFonts w:hAnsi="方正仿宋简体" w:cs="方正仿宋简体"/>
                <w:sz w:val="24"/>
                <w:szCs w:val="24"/>
              </w:rPr>
            </w:pPr>
            <w:r>
              <w:rPr>
                <w:rFonts w:hint="eastAsia" w:hAnsi="方正仿宋简体" w:cs="方正仿宋简体"/>
                <w:sz w:val="24"/>
                <w:szCs w:val="24"/>
              </w:rPr>
              <w:t>制造业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dxa"/>
            <w:vAlign w:val="center"/>
          </w:tcPr>
          <w:p>
            <w:pPr>
              <w:spacing w:line="380" w:lineRule="exact"/>
              <w:jc w:val="center"/>
              <w:rPr>
                <w:rFonts w:ascii="Times New Roman" w:hAnsi="Times New Roman"/>
                <w:sz w:val="24"/>
                <w:szCs w:val="24"/>
              </w:rPr>
            </w:pPr>
            <w:r>
              <w:rPr>
                <w:rFonts w:ascii="Times New Roman" w:hAnsi="Times New Roman"/>
                <w:sz w:val="24"/>
                <w:szCs w:val="24"/>
              </w:rPr>
              <w:t>46</w:t>
            </w:r>
          </w:p>
        </w:tc>
        <w:tc>
          <w:tcPr>
            <w:tcW w:w="6815" w:type="dxa"/>
            <w:vAlign w:val="center"/>
          </w:tcPr>
          <w:p>
            <w:pPr>
              <w:widowControl/>
              <w:spacing w:line="380" w:lineRule="exact"/>
              <w:rPr>
                <w:rFonts w:ascii="Times New Roman" w:hAnsi="Times New Roman"/>
                <w:kern w:val="0"/>
                <w:sz w:val="24"/>
                <w:szCs w:val="24"/>
                <w:lang w:bidi="ar"/>
              </w:rPr>
            </w:pPr>
            <w:r>
              <w:rPr>
                <w:rFonts w:ascii="Times New Roman"/>
                <w:kern w:val="0"/>
                <w:sz w:val="24"/>
                <w:szCs w:val="24"/>
                <w:lang w:bidi="ar"/>
              </w:rPr>
              <w:t>四川东材科技集团股份有限公司</w:t>
            </w:r>
          </w:p>
        </w:tc>
        <w:tc>
          <w:tcPr>
            <w:tcW w:w="1488" w:type="dxa"/>
            <w:vAlign w:val="center"/>
          </w:tcPr>
          <w:p>
            <w:pPr>
              <w:spacing w:line="380" w:lineRule="exact"/>
              <w:jc w:val="center"/>
              <w:rPr>
                <w:rFonts w:hAnsi="方正仿宋简体" w:cs="方正仿宋简体"/>
                <w:sz w:val="24"/>
                <w:szCs w:val="24"/>
              </w:rPr>
            </w:pPr>
            <w:r>
              <w:rPr>
                <w:rFonts w:hint="eastAsia" w:hAnsi="方正仿宋简体" w:cs="方正仿宋简体"/>
                <w:sz w:val="24"/>
                <w:szCs w:val="24"/>
              </w:rPr>
              <w:t>制造业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dxa"/>
            <w:vAlign w:val="center"/>
          </w:tcPr>
          <w:p>
            <w:pPr>
              <w:spacing w:line="380" w:lineRule="exact"/>
              <w:jc w:val="center"/>
              <w:rPr>
                <w:rFonts w:ascii="Times New Roman" w:hAnsi="Times New Roman"/>
                <w:sz w:val="24"/>
                <w:szCs w:val="24"/>
              </w:rPr>
            </w:pPr>
            <w:r>
              <w:rPr>
                <w:rFonts w:ascii="Times New Roman" w:hAnsi="Times New Roman"/>
                <w:sz w:val="24"/>
                <w:szCs w:val="24"/>
              </w:rPr>
              <w:t>47</w:t>
            </w:r>
          </w:p>
        </w:tc>
        <w:tc>
          <w:tcPr>
            <w:tcW w:w="6815" w:type="dxa"/>
            <w:vAlign w:val="center"/>
          </w:tcPr>
          <w:p>
            <w:pPr>
              <w:widowControl/>
              <w:spacing w:line="380" w:lineRule="exact"/>
              <w:rPr>
                <w:rFonts w:ascii="Times New Roman" w:hAnsi="Times New Roman"/>
                <w:kern w:val="0"/>
                <w:sz w:val="24"/>
                <w:szCs w:val="24"/>
                <w:lang w:bidi="ar"/>
              </w:rPr>
            </w:pPr>
            <w:r>
              <w:rPr>
                <w:rFonts w:ascii="Times New Roman"/>
                <w:kern w:val="0"/>
                <w:sz w:val="24"/>
                <w:szCs w:val="24"/>
                <w:lang w:bidi="ar"/>
              </w:rPr>
              <w:t>四川龙华光电薄膜股份有限公司</w:t>
            </w:r>
          </w:p>
        </w:tc>
        <w:tc>
          <w:tcPr>
            <w:tcW w:w="1488" w:type="dxa"/>
            <w:vAlign w:val="center"/>
          </w:tcPr>
          <w:p>
            <w:pPr>
              <w:spacing w:line="380" w:lineRule="exact"/>
              <w:jc w:val="center"/>
              <w:rPr>
                <w:rFonts w:hAnsi="方正仿宋简体" w:cs="方正仿宋简体"/>
                <w:sz w:val="24"/>
                <w:szCs w:val="24"/>
              </w:rPr>
            </w:pPr>
            <w:r>
              <w:rPr>
                <w:rFonts w:hint="eastAsia" w:hAnsi="方正仿宋简体" w:cs="方正仿宋简体"/>
                <w:sz w:val="24"/>
                <w:szCs w:val="24"/>
              </w:rPr>
              <w:t>制造业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dxa"/>
            <w:vAlign w:val="center"/>
          </w:tcPr>
          <w:p>
            <w:pPr>
              <w:spacing w:line="380" w:lineRule="exact"/>
              <w:jc w:val="center"/>
              <w:rPr>
                <w:rFonts w:ascii="Times New Roman" w:hAnsi="Times New Roman"/>
                <w:sz w:val="24"/>
                <w:szCs w:val="24"/>
              </w:rPr>
            </w:pPr>
            <w:r>
              <w:rPr>
                <w:rFonts w:ascii="Times New Roman" w:hAnsi="Times New Roman"/>
                <w:sz w:val="24"/>
                <w:szCs w:val="24"/>
              </w:rPr>
              <w:t>48</w:t>
            </w:r>
          </w:p>
        </w:tc>
        <w:tc>
          <w:tcPr>
            <w:tcW w:w="6815" w:type="dxa"/>
            <w:vAlign w:val="center"/>
          </w:tcPr>
          <w:p>
            <w:pPr>
              <w:widowControl/>
              <w:spacing w:line="380" w:lineRule="exact"/>
              <w:rPr>
                <w:rFonts w:ascii="Times New Roman" w:hAnsi="Times New Roman"/>
                <w:kern w:val="0"/>
                <w:sz w:val="24"/>
                <w:szCs w:val="24"/>
                <w:lang w:bidi="ar"/>
              </w:rPr>
            </w:pPr>
            <w:r>
              <w:rPr>
                <w:rFonts w:ascii="Times New Roman"/>
                <w:kern w:val="0"/>
                <w:sz w:val="24"/>
                <w:szCs w:val="24"/>
                <w:lang w:bidi="ar"/>
              </w:rPr>
              <w:t>四川省绵阳市丰谷酒业有限责任公司</w:t>
            </w:r>
          </w:p>
        </w:tc>
        <w:tc>
          <w:tcPr>
            <w:tcW w:w="1488" w:type="dxa"/>
            <w:vAlign w:val="center"/>
          </w:tcPr>
          <w:p>
            <w:pPr>
              <w:spacing w:line="380" w:lineRule="exact"/>
              <w:jc w:val="center"/>
              <w:rPr>
                <w:rFonts w:hAnsi="方正仿宋简体" w:cs="方正仿宋简体"/>
                <w:sz w:val="24"/>
                <w:szCs w:val="24"/>
              </w:rPr>
            </w:pPr>
            <w:r>
              <w:rPr>
                <w:rFonts w:hint="eastAsia" w:hAnsi="方正仿宋简体" w:cs="方正仿宋简体"/>
                <w:sz w:val="24"/>
                <w:szCs w:val="24"/>
              </w:rPr>
              <w:t>制造业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dxa"/>
            <w:vAlign w:val="center"/>
          </w:tcPr>
          <w:p>
            <w:pPr>
              <w:spacing w:line="380" w:lineRule="exact"/>
              <w:jc w:val="center"/>
              <w:rPr>
                <w:rFonts w:ascii="Times New Roman" w:hAnsi="Times New Roman"/>
                <w:sz w:val="24"/>
                <w:szCs w:val="24"/>
              </w:rPr>
            </w:pPr>
            <w:r>
              <w:rPr>
                <w:rFonts w:ascii="Times New Roman" w:hAnsi="Times New Roman"/>
                <w:sz w:val="24"/>
                <w:szCs w:val="24"/>
              </w:rPr>
              <w:t>49</w:t>
            </w:r>
          </w:p>
        </w:tc>
        <w:tc>
          <w:tcPr>
            <w:tcW w:w="6815" w:type="dxa"/>
            <w:vAlign w:val="center"/>
          </w:tcPr>
          <w:p>
            <w:pPr>
              <w:spacing w:line="380" w:lineRule="exact"/>
              <w:rPr>
                <w:rFonts w:ascii="Times New Roman" w:hAnsi="Times New Roman"/>
                <w:sz w:val="24"/>
                <w:szCs w:val="24"/>
              </w:rPr>
            </w:pPr>
            <w:r>
              <w:rPr>
                <w:rFonts w:ascii="Times New Roman"/>
                <w:sz w:val="24"/>
                <w:szCs w:val="24"/>
              </w:rPr>
              <w:t>中粮油脂（广元）有限公司</w:t>
            </w:r>
          </w:p>
        </w:tc>
        <w:tc>
          <w:tcPr>
            <w:tcW w:w="1488" w:type="dxa"/>
            <w:vAlign w:val="center"/>
          </w:tcPr>
          <w:p>
            <w:pPr>
              <w:spacing w:line="380" w:lineRule="exact"/>
              <w:jc w:val="center"/>
              <w:rPr>
                <w:rFonts w:hAnsi="方正仿宋简体" w:cs="方正仿宋简体"/>
                <w:sz w:val="24"/>
                <w:szCs w:val="24"/>
              </w:rPr>
            </w:pPr>
            <w:r>
              <w:rPr>
                <w:rFonts w:hint="eastAsia" w:hAnsi="方正仿宋简体" w:cs="方正仿宋简体"/>
                <w:sz w:val="24"/>
                <w:szCs w:val="24"/>
              </w:rPr>
              <w:t>制造业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dxa"/>
            <w:vAlign w:val="center"/>
          </w:tcPr>
          <w:p>
            <w:pPr>
              <w:spacing w:line="380" w:lineRule="exact"/>
              <w:jc w:val="center"/>
              <w:rPr>
                <w:rFonts w:ascii="Times New Roman" w:hAnsi="Times New Roman"/>
                <w:sz w:val="24"/>
                <w:szCs w:val="24"/>
              </w:rPr>
            </w:pPr>
            <w:r>
              <w:rPr>
                <w:rFonts w:ascii="Times New Roman" w:hAnsi="Times New Roman"/>
                <w:sz w:val="24"/>
                <w:szCs w:val="24"/>
              </w:rPr>
              <w:t>50</w:t>
            </w:r>
          </w:p>
        </w:tc>
        <w:tc>
          <w:tcPr>
            <w:tcW w:w="6815" w:type="dxa"/>
            <w:vAlign w:val="center"/>
          </w:tcPr>
          <w:p>
            <w:pPr>
              <w:spacing w:line="380" w:lineRule="exact"/>
              <w:rPr>
                <w:rFonts w:ascii="Times New Roman" w:hAnsi="Times New Roman"/>
                <w:sz w:val="24"/>
                <w:szCs w:val="24"/>
              </w:rPr>
            </w:pPr>
            <w:r>
              <w:rPr>
                <w:rFonts w:ascii="Times New Roman"/>
                <w:sz w:val="24"/>
                <w:szCs w:val="24"/>
              </w:rPr>
              <w:t>四川米仓山茶业集团有限公司</w:t>
            </w:r>
          </w:p>
        </w:tc>
        <w:tc>
          <w:tcPr>
            <w:tcW w:w="1488" w:type="dxa"/>
            <w:vAlign w:val="center"/>
          </w:tcPr>
          <w:p>
            <w:pPr>
              <w:spacing w:line="380" w:lineRule="exact"/>
              <w:jc w:val="center"/>
              <w:rPr>
                <w:rFonts w:hAnsi="方正仿宋简体" w:cs="方正仿宋简体"/>
                <w:sz w:val="24"/>
                <w:szCs w:val="24"/>
              </w:rPr>
            </w:pPr>
            <w:r>
              <w:rPr>
                <w:rFonts w:hint="eastAsia" w:hAnsi="方正仿宋简体" w:cs="方正仿宋简体"/>
                <w:sz w:val="24"/>
                <w:szCs w:val="24"/>
              </w:rPr>
              <w:t>制造业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dxa"/>
            <w:vAlign w:val="center"/>
          </w:tcPr>
          <w:p>
            <w:pPr>
              <w:spacing w:line="380" w:lineRule="exact"/>
              <w:jc w:val="center"/>
              <w:rPr>
                <w:rFonts w:ascii="Times New Roman" w:hAnsi="Times New Roman"/>
                <w:sz w:val="24"/>
                <w:szCs w:val="24"/>
              </w:rPr>
            </w:pPr>
            <w:r>
              <w:rPr>
                <w:rFonts w:ascii="Times New Roman" w:hAnsi="Times New Roman"/>
                <w:sz w:val="24"/>
                <w:szCs w:val="24"/>
              </w:rPr>
              <w:t>51</w:t>
            </w:r>
          </w:p>
        </w:tc>
        <w:tc>
          <w:tcPr>
            <w:tcW w:w="6815" w:type="dxa"/>
            <w:vAlign w:val="center"/>
          </w:tcPr>
          <w:p>
            <w:pPr>
              <w:widowControl/>
              <w:spacing w:line="380" w:lineRule="exact"/>
              <w:rPr>
                <w:rFonts w:ascii="Times New Roman" w:hAnsi="Times New Roman"/>
                <w:kern w:val="0"/>
                <w:sz w:val="24"/>
                <w:szCs w:val="24"/>
                <w:lang w:bidi="ar"/>
              </w:rPr>
            </w:pPr>
            <w:r>
              <w:rPr>
                <w:rFonts w:ascii="Times New Roman"/>
                <w:kern w:val="0"/>
                <w:sz w:val="24"/>
                <w:szCs w:val="24"/>
                <w:lang w:bidi="ar"/>
              </w:rPr>
              <w:t>遂宁森帝汽配制造有限责任公司</w:t>
            </w:r>
          </w:p>
        </w:tc>
        <w:tc>
          <w:tcPr>
            <w:tcW w:w="1488" w:type="dxa"/>
            <w:vAlign w:val="center"/>
          </w:tcPr>
          <w:p>
            <w:pPr>
              <w:spacing w:line="380" w:lineRule="exact"/>
              <w:jc w:val="center"/>
              <w:rPr>
                <w:rFonts w:hAnsi="方正仿宋简体" w:cs="方正仿宋简体"/>
                <w:sz w:val="24"/>
                <w:szCs w:val="24"/>
              </w:rPr>
            </w:pPr>
            <w:r>
              <w:rPr>
                <w:rFonts w:hint="eastAsia" w:hAnsi="方正仿宋简体" w:cs="方正仿宋简体"/>
                <w:sz w:val="24"/>
                <w:szCs w:val="24"/>
              </w:rPr>
              <w:t>制造业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dxa"/>
            <w:vAlign w:val="center"/>
          </w:tcPr>
          <w:p>
            <w:pPr>
              <w:spacing w:line="380" w:lineRule="exact"/>
              <w:jc w:val="center"/>
              <w:rPr>
                <w:rFonts w:ascii="Times New Roman" w:hAnsi="Times New Roman"/>
                <w:sz w:val="24"/>
                <w:szCs w:val="24"/>
              </w:rPr>
            </w:pPr>
            <w:r>
              <w:rPr>
                <w:rFonts w:ascii="Times New Roman" w:hAnsi="Times New Roman"/>
                <w:sz w:val="24"/>
                <w:szCs w:val="24"/>
              </w:rPr>
              <w:t>52</w:t>
            </w:r>
          </w:p>
        </w:tc>
        <w:tc>
          <w:tcPr>
            <w:tcW w:w="6815" w:type="dxa"/>
            <w:vAlign w:val="center"/>
          </w:tcPr>
          <w:p>
            <w:pPr>
              <w:widowControl/>
              <w:spacing w:line="380" w:lineRule="exact"/>
              <w:rPr>
                <w:rFonts w:ascii="Times New Roman" w:hAnsi="Times New Roman"/>
                <w:kern w:val="0"/>
                <w:sz w:val="24"/>
                <w:szCs w:val="24"/>
                <w:lang w:bidi="ar"/>
              </w:rPr>
            </w:pPr>
            <w:r>
              <w:rPr>
                <w:rFonts w:ascii="Times New Roman"/>
                <w:kern w:val="0"/>
                <w:sz w:val="24"/>
                <w:szCs w:val="24"/>
                <w:lang w:bidi="ar"/>
              </w:rPr>
              <w:t>天齐锂业（射洪）有限公司</w:t>
            </w:r>
          </w:p>
        </w:tc>
        <w:tc>
          <w:tcPr>
            <w:tcW w:w="1488" w:type="dxa"/>
            <w:vAlign w:val="center"/>
          </w:tcPr>
          <w:p>
            <w:pPr>
              <w:spacing w:line="380" w:lineRule="exact"/>
              <w:jc w:val="center"/>
              <w:rPr>
                <w:rFonts w:hAnsi="方正仿宋简体" w:cs="方正仿宋简体"/>
                <w:sz w:val="24"/>
                <w:szCs w:val="24"/>
              </w:rPr>
            </w:pPr>
            <w:r>
              <w:rPr>
                <w:rFonts w:hint="eastAsia" w:hAnsi="方正仿宋简体" w:cs="方正仿宋简体"/>
                <w:sz w:val="24"/>
                <w:szCs w:val="24"/>
              </w:rPr>
              <w:t>制造业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dxa"/>
            <w:vAlign w:val="center"/>
          </w:tcPr>
          <w:p>
            <w:pPr>
              <w:spacing w:line="380" w:lineRule="exact"/>
              <w:jc w:val="center"/>
              <w:rPr>
                <w:rFonts w:ascii="Times New Roman" w:hAnsi="Times New Roman"/>
                <w:sz w:val="24"/>
                <w:szCs w:val="24"/>
              </w:rPr>
            </w:pPr>
            <w:r>
              <w:rPr>
                <w:rFonts w:ascii="Times New Roman" w:hAnsi="Times New Roman"/>
                <w:sz w:val="24"/>
                <w:szCs w:val="24"/>
              </w:rPr>
              <w:t>53</w:t>
            </w:r>
          </w:p>
        </w:tc>
        <w:tc>
          <w:tcPr>
            <w:tcW w:w="6815" w:type="dxa"/>
            <w:vAlign w:val="center"/>
          </w:tcPr>
          <w:p>
            <w:pPr>
              <w:widowControl/>
              <w:spacing w:line="380" w:lineRule="exact"/>
              <w:rPr>
                <w:rFonts w:ascii="Times New Roman" w:hAnsi="Times New Roman"/>
                <w:kern w:val="0"/>
                <w:sz w:val="24"/>
                <w:szCs w:val="24"/>
                <w:lang w:bidi="ar"/>
              </w:rPr>
            </w:pPr>
            <w:r>
              <w:rPr>
                <w:rFonts w:ascii="Times New Roman"/>
                <w:kern w:val="0"/>
                <w:sz w:val="24"/>
                <w:szCs w:val="24"/>
                <w:lang w:bidi="ar"/>
              </w:rPr>
              <w:t>四川佳世特橡胶有限公司</w:t>
            </w:r>
          </w:p>
        </w:tc>
        <w:tc>
          <w:tcPr>
            <w:tcW w:w="1488" w:type="dxa"/>
            <w:vAlign w:val="center"/>
          </w:tcPr>
          <w:p>
            <w:pPr>
              <w:spacing w:line="380" w:lineRule="exact"/>
              <w:jc w:val="center"/>
              <w:rPr>
                <w:rFonts w:hAnsi="方正仿宋简体" w:cs="方正仿宋简体"/>
                <w:sz w:val="24"/>
                <w:szCs w:val="24"/>
              </w:rPr>
            </w:pPr>
            <w:r>
              <w:rPr>
                <w:rFonts w:hint="eastAsia" w:hAnsi="方正仿宋简体" w:cs="方正仿宋简体"/>
                <w:sz w:val="24"/>
                <w:szCs w:val="24"/>
              </w:rPr>
              <w:t>制造业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dxa"/>
            <w:vAlign w:val="center"/>
          </w:tcPr>
          <w:p>
            <w:pPr>
              <w:spacing w:line="380" w:lineRule="exact"/>
              <w:jc w:val="center"/>
              <w:rPr>
                <w:rFonts w:ascii="Times New Roman" w:hAnsi="Times New Roman"/>
                <w:sz w:val="24"/>
                <w:szCs w:val="24"/>
              </w:rPr>
            </w:pPr>
            <w:r>
              <w:rPr>
                <w:rFonts w:ascii="Times New Roman" w:hAnsi="Times New Roman"/>
                <w:sz w:val="24"/>
                <w:szCs w:val="24"/>
              </w:rPr>
              <w:t>54</w:t>
            </w:r>
          </w:p>
        </w:tc>
        <w:tc>
          <w:tcPr>
            <w:tcW w:w="6815" w:type="dxa"/>
            <w:vAlign w:val="center"/>
          </w:tcPr>
          <w:p>
            <w:pPr>
              <w:widowControl/>
              <w:spacing w:line="380" w:lineRule="exact"/>
              <w:rPr>
                <w:rFonts w:ascii="Times New Roman" w:hAnsi="Times New Roman"/>
                <w:kern w:val="0"/>
                <w:sz w:val="24"/>
                <w:szCs w:val="24"/>
                <w:lang w:bidi="ar"/>
              </w:rPr>
            </w:pPr>
            <w:r>
              <w:rPr>
                <w:rFonts w:ascii="Times New Roman"/>
                <w:kern w:val="0"/>
                <w:sz w:val="24"/>
                <w:szCs w:val="24"/>
                <w:lang w:bidi="ar"/>
              </w:rPr>
              <w:t>四川喜之郎食品有限公司</w:t>
            </w:r>
          </w:p>
        </w:tc>
        <w:tc>
          <w:tcPr>
            <w:tcW w:w="1488" w:type="dxa"/>
            <w:vAlign w:val="center"/>
          </w:tcPr>
          <w:p>
            <w:pPr>
              <w:spacing w:line="380" w:lineRule="exact"/>
              <w:jc w:val="center"/>
              <w:rPr>
                <w:rFonts w:hAnsi="方正仿宋简体" w:cs="方正仿宋简体"/>
                <w:sz w:val="24"/>
                <w:szCs w:val="24"/>
              </w:rPr>
            </w:pPr>
            <w:r>
              <w:rPr>
                <w:rFonts w:hint="eastAsia" w:hAnsi="方正仿宋简体" w:cs="方正仿宋简体"/>
                <w:sz w:val="24"/>
                <w:szCs w:val="24"/>
              </w:rPr>
              <w:t>制造业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dxa"/>
            <w:vAlign w:val="center"/>
          </w:tcPr>
          <w:p>
            <w:pPr>
              <w:spacing w:line="380" w:lineRule="exact"/>
              <w:jc w:val="center"/>
              <w:rPr>
                <w:rFonts w:ascii="Times New Roman" w:hAnsi="Times New Roman"/>
                <w:sz w:val="24"/>
                <w:szCs w:val="24"/>
              </w:rPr>
            </w:pPr>
            <w:r>
              <w:rPr>
                <w:rFonts w:ascii="Times New Roman" w:hAnsi="Times New Roman"/>
                <w:sz w:val="24"/>
                <w:szCs w:val="24"/>
              </w:rPr>
              <w:t>55</w:t>
            </w:r>
          </w:p>
        </w:tc>
        <w:tc>
          <w:tcPr>
            <w:tcW w:w="6815" w:type="dxa"/>
            <w:vAlign w:val="center"/>
          </w:tcPr>
          <w:p>
            <w:pPr>
              <w:widowControl/>
              <w:spacing w:line="380" w:lineRule="exact"/>
              <w:rPr>
                <w:rFonts w:ascii="Times New Roman" w:hAnsi="Times New Roman"/>
                <w:kern w:val="0"/>
                <w:sz w:val="24"/>
                <w:szCs w:val="24"/>
                <w:lang w:bidi="ar"/>
              </w:rPr>
            </w:pPr>
            <w:r>
              <w:rPr>
                <w:rFonts w:ascii="Times New Roman"/>
                <w:kern w:val="0"/>
                <w:sz w:val="24"/>
                <w:szCs w:val="24"/>
                <w:lang w:bidi="ar"/>
              </w:rPr>
              <w:t>中铁隆昌铁路器材有限公司</w:t>
            </w:r>
          </w:p>
        </w:tc>
        <w:tc>
          <w:tcPr>
            <w:tcW w:w="1488" w:type="dxa"/>
            <w:vAlign w:val="center"/>
          </w:tcPr>
          <w:p>
            <w:pPr>
              <w:spacing w:line="380" w:lineRule="exact"/>
              <w:jc w:val="center"/>
              <w:rPr>
                <w:rFonts w:hAnsi="方正仿宋简体" w:cs="方正仿宋简体"/>
                <w:sz w:val="24"/>
                <w:szCs w:val="24"/>
              </w:rPr>
            </w:pPr>
            <w:r>
              <w:rPr>
                <w:rFonts w:hint="eastAsia" w:hAnsi="方正仿宋简体" w:cs="方正仿宋简体"/>
                <w:sz w:val="24"/>
                <w:szCs w:val="24"/>
              </w:rPr>
              <w:t>制造业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dxa"/>
            <w:vAlign w:val="center"/>
          </w:tcPr>
          <w:p>
            <w:pPr>
              <w:spacing w:line="380" w:lineRule="exact"/>
              <w:jc w:val="center"/>
              <w:rPr>
                <w:rFonts w:ascii="Times New Roman" w:hAnsi="Times New Roman"/>
                <w:sz w:val="24"/>
                <w:szCs w:val="24"/>
              </w:rPr>
            </w:pPr>
            <w:r>
              <w:rPr>
                <w:rFonts w:ascii="Times New Roman" w:hAnsi="Times New Roman"/>
                <w:sz w:val="24"/>
                <w:szCs w:val="24"/>
              </w:rPr>
              <w:t>56</w:t>
            </w:r>
          </w:p>
        </w:tc>
        <w:tc>
          <w:tcPr>
            <w:tcW w:w="6815" w:type="dxa"/>
            <w:vAlign w:val="center"/>
          </w:tcPr>
          <w:p>
            <w:pPr>
              <w:widowControl/>
              <w:spacing w:line="380" w:lineRule="exact"/>
              <w:rPr>
                <w:rFonts w:ascii="Times New Roman" w:hAnsi="Times New Roman"/>
                <w:kern w:val="0"/>
                <w:sz w:val="24"/>
                <w:szCs w:val="24"/>
                <w:lang w:bidi="ar"/>
              </w:rPr>
            </w:pPr>
            <w:r>
              <w:rPr>
                <w:rFonts w:ascii="Times New Roman"/>
                <w:kern w:val="0"/>
                <w:sz w:val="24"/>
                <w:szCs w:val="24"/>
                <w:lang w:bidi="ar"/>
              </w:rPr>
              <w:t>内江金鸿曲轴有限公司</w:t>
            </w:r>
          </w:p>
        </w:tc>
        <w:tc>
          <w:tcPr>
            <w:tcW w:w="1488" w:type="dxa"/>
            <w:vAlign w:val="center"/>
          </w:tcPr>
          <w:p>
            <w:pPr>
              <w:spacing w:line="380" w:lineRule="exact"/>
              <w:jc w:val="center"/>
              <w:rPr>
                <w:rFonts w:hAnsi="方正仿宋简体" w:cs="方正仿宋简体"/>
                <w:sz w:val="24"/>
                <w:szCs w:val="24"/>
              </w:rPr>
            </w:pPr>
            <w:r>
              <w:rPr>
                <w:rFonts w:hint="eastAsia" w:hAnsi="方正仿宋简体" w:cs="方正仿宋简体"/>
                <w:sz w:val="24"/>
                <w:szCs w:val="24"/>
              </w:rPr>
              <w:t>制造业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dxa"/>
            <w:vAlign w:val="center"/>
          </w:tcPr>
          <w:p>
            <w:pPr>
              <w:spacing w:line="380" w:lineRule="exact"/>
              <w:jc w:val="center"/>
              <w:rPr>
                <w:rFonts w:ascii="Times New Roman" w:hAnsi="Times New Roman"/>
                <w:sz w:val="24"/>
                <w:szCs w:val="24"/>
              </w:rPr>
            </w:pPr>
            <w:r>
              <w:rPr>
                <w:rFonts w:ascii="Times New Roman" w:hAnsi="Times New Roman"/>
                <w:sz w:val="24"/>
                <w:szCs w:val="24"/>
              </w:rPr>
              <w:t>57</w:t>
            </w:r>
          </w:p>
        </w:tc>
        <w:tc>
          <w:tcPr>
            <w:tcW w:w="6815" w:type="dxa"/>
            <w:vAlign w:val="center"/>
          </w:tcPr>
          <w:p>
            <w:pPr>
              <w:widowControl/>
              <w:spacing w:line="380" w:lineRule="exact"/>
              <w:rPr>
                <w:rFonts w:ascii="Times New Roman" w:hAnsi="Times New Roman"/>
                <w:kern w:val="0"/>
                <w:sz w:val="24"/>
                <w:szCs w:val="24"/>
                <w:lang w:bidi="ar"/>
              </w:rPr>
            </w:pPr>
            <w:r>
              <w:rPr>
                <w:rFonts w:ascii="Times New Roman"/>
                <w:kern w:val="0"/>
                <w:sz w:val="24"/>
                <w:szCs w:val="24"/>
                <w:lang w:bidi="ar"/>
              </w:rPr>
              <w:t>四川永祥新能源有限公司</w:t>
            </w:r>
          </w:p>
        </w:tc>
        <w:tc>
          <w:tcPr>
            <w:tcW w:w="1488" w:type="dxa"/>
            <w:vAlign w:val="center"/>
          </w:tcPr>
          <w:p>
            <w:pPr>
              <w:spacing w:line="380" w:lineRule="exact"/>
              <w:jc w:val="center"/>
              <w:rPr>
                <w:rFonts w:hAnsi="方正仿宋简体" w:cs="方正仿宋简体"/>
                <w:sz w:val="24"/>
                <w:szCs w:val="24"/>
              </w:rPr>
            </w:pPr>
            <w:r>
              <w:rPr>
                <w:rFonts w:hint="eastAsia" w:hAnsi="方正仿宋简体" w:cs="方正仿宋简体"/>
                <w:sz w:val="24"/>
                <w:szCs w:val="24"/>
              </w:rPr>
              <w:t>制造业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dxa"/>
            <w:vAlign w:val="center"/>
          </w:tcPr>
          <w:p>
            <w:pPr>
              <w:spacing w:line="380" w:lineRule="exact"/>
              <w:jc w:val="center"/>
              <w:rPr>
                <w:rFonts w:ascii="Times New Roman" w:hAnsi="Times New Roman"/>
                <w:sz w:val="24"/>
                <w:szCs w:val="24"/>
              </w:rPr>
            </w:pPr>
            <w:r>
              <w:rPr>
                <w:rFonts w:ascii="Times New Roman" w:hAnsi="Times New Roman"/>
                <w:sz w:val="24"/>
                <w:szCs w:val="24"/>
              </w:rPr>
              <w:t>58</w:t>
            </w:r>
          </w:p>
        </w:tc>
        <w:tc>
          <w:tcPr>
            <w:tcW w:w="6815" w:type="dxa"/>
            <w:vAlign w:val="center"/>
          </w:tcPr>
          <w:p>
            <w:pPr>
              <w:widowControl/>
              <w:spacing w:line="380" w:lineRule="exact"/>
              <w:rPr>
                <w:rFonts w:ascii="Times New Roman" w:hAnsi="Times New Roman"/>
                <w:kern w:val="0"/>
                <w:sz w:val="24"/>
                <w:szCs w:val="24"/>
                <w:lang w:bidi="ar"/>
              </w:rPr>
            </w:pPr>
            <w:r>
              <w:rPr>
                <w:rFonts w:ascii="Times New Roman"/>
                <w:kern w:val="0"/>
                <w:sz w:val="24"/>
                <w:szCs w:val="24"/>
                <w:lang w:bidi="ar"/>
              </w:rPr>
              <w:t>四川意龙科纺集团股份有限公司</w:t>
            </w:r>
          </w:p>
        </w:tc>
        <w:tc>
          <w:tcPr>
            <w:tcW w:w="1488" w:type="dxa"/>
            <w:vAlign w:val="center"/>
          </w:tcPr>
          <w:p>
            <w:pPr>
              <w:spacing w:line="380" w:lineRule="exact"/>
              <w:jc w:val="center"/>
              <w:rPr>
                <w:rFonts w:hAnsi="方正仿宋简体" w:cs="方正仿宋简体"/>
                <w:sz w:val="24"/>
                <w:szCs w:val="24"/>
              </w:rPr>
            </w:pPr>
            <w:r>
              <w:rPr>
                <w:rFonts w:hint="eastAsia" w:hAnsi="方正仿宋简体" w:cs="方正仿宋简体"/>
                <w:sz w:val="24"/>
                <w:szCs w:val="24"/>
              </w:rPr>
              <w:t>制造业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dxa"/>
            <w:vAlign w:val="center"/>
          </w:tcPr>
          <w:p>
            <w:pPr>
              <w:spacing w:line="380" w:lineRule="exact"/>
              <w:jc w:val="center"/>
              <w:rPr>
                <w:rFonts w:ascii="Times New Roman" w:hAnsi="Times New Roman"/>
                <w:sz w:val="24"/>
                <w:szCs w:val="24"/>
              </w:rPr>
            </w:pPr>
            <w:r>
              <w:rPr>
                <w:rFonts w:ascii="Times New Roman" w:hAnsi="Times New Roman"/>
                <w:sz w:val="24"/>
                <w:szCs w:val="24"/>
              </w:rPr>
              <w:t>59</w:t>
            </w:r>
          </w:p>
        </w:tc>
        <w:tc>
          <w:tcPr>
            <w:tcW w:w="6815" w:type="dxa"/>
            <w:vAlign w:val="center"/>
          </w:tcPr>
          <w:p>
            <w:pPr>
              <w:widowControl/>
              <w:spacing w:line="380" w:lineRule="exact"/>
              <w:rPr>
                <w:rFonts w:ascii="Times New Roman" w:hAnsi="Times New Roman"/>
                <w:kern w:val="0"/>
                <w:sz w:val="24"/>
                <w:szCs w:val="24"/>
                <w:lang w:bidi="ar"/>
              </w:rPr>
            </w:pPr>
            <w:r>
              <w:rPr>
                <w:rFonts w:ascii="Times New Roman"/>
                <w:kern w:val="0"/>
                <w:sz w:val="24"/>
                <w:szCs w:val="24"/>
                <w:lang w:bidi="ar"/>
              </w:rPr>
              <w:t>嘉华特种水泥股份有限公司</w:t>
            </w:r>
          </w:p>
        </w:tc>
        <w:tc>
          <w:tcPr>
            <w:tcW w:w="1488" w:type="dxa"/>
            <w:vAlign w:val="center"/>
          </w:tcPr>
          <w:p>
            <w:pPr>
              <w:spacing w:line="380" w:lineRule="exact"/>
              <w:jc w:val="center"/>
              <w:rPr>
                <w:rFonts w:hAnsi="方正仿宋简体" w:cs="方正仿宋简体"/>
                <w:sz w:val="24"/>
                <w:szCs w:val="24"/>
              </w:rPr>
            </w:pPr>
            <w:r>
              <w:rPr>
                <w:rFonts w:hint="eastAsia" w:hAnsi="方正仿宋简体" w:cs="方正仿宋简体"/>
                <w:sz w:val="24"/>
                <w:szCs w:val="24"/>
              </w:rPr>
              <w:t>制造业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dxa"/>
            <w:vAlign w:val="center"/>
          </w:tcPr>
          <w:p>
            <w:pPr>
              <w:spacing w:line="380" w:lineRule="exact"/>
              <w:jc w:val="center"/>
              <w:rPr>
                <w:rFonts w:ascii="Times New Roman" w:hAnsi="Times New Roman"/>
                <w:sz w:val="24"/>
                <w:szCs w:val="24"/>
              </w:rPr>
            </w:pPr>
            <w:r>
              <w:rPr>
                <w:rFonts w:ascii="Times New Roman" w:hAnsi="Times New Roman"/>
                <w:sz w:val="24"/>
                <w:szCs w:val="24"/>
              </w:rPr>
              <w:t>60</w:t>
            </w:r>
          </w:p>
        </w:tc>
        <w:tc>
          <w:tcPr>
            <w:tcW w:w="6815" w:type="dxa"/>
            <w:vAlign w:val="center"/>
          </w:tcPr>
          <w:p>
            <w:pPr>
              <w:widowControl/>
              <w:spacing w:line="380" w:lineRule="exact"/>
              <w:rPr>
                <w:rFonts w:ascii="Times New Roman" w:hAnsi="Times New Roman"/>
                <w:kern w:val="0"/>
                <w:sz w:val="24"/>
                <w:szCs w:val="24"/>
                <w:lang w:bidi="ar"/>
              </w:rPr>
            </w:pPr>
            <w:r>
              <w:rPr>
                <w:rFonts w:ascii="Times New Roman"/>
                <w:kern w:val="0"/>
                <w:sz w:val="24"/>
                <w:szCs w:val="24"/>
                <w:lang w:bidi="ar"/>
              </w:rPr>
              <w:t>南充三环电子有限公司</w:t>
            </w:r>
          </w:p>
        </w:tc>
        <w:tc>
          <w:tcPr>
            <w:tcW w:w="1488" w:type="dxa"/>
            <w:vAlign w:val="center"/>
          </w:tcPr>
          <w:p>
            <w:pPr>
              <w:spacing w:line="380" w:lineRule="exact"/>
              <w:jc w:val="center"/>
              <w:rPr>
                <w:rFonts w:hAnsi="方正仿宋简体" w:cs="方正仿宋简体"/>
                <w:sz w:val="24"/>
                <w:szCs w:val="24"/>
              </w:rPr>
            </w:pPr>
            <w:r>
              <w:rPr>
                <w:rFonts w:hint="eastAsia" w:hAnsi="方正仿宋简体" w:cs="方正仿宋简体"/>
                <w:sz w:val="24"/>
                <w:szCs w:val="24"/>
              </w:rPr>
              <w:t>制造业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dxa"/>
            <w:vAlign w:val="center"/>
          </w:tcPr>
          <w:p>
            <w:pPr>
              <w:spacing w:line="380" w:lineRule="exact"/>
              <w:jc w:val="center"/>
              <w:rPr>
                <w:rFonts w:ascii="Times New Roman" w:hAnsi="Times New Roman"/>
                <w:sz w:val="24"/>
                <w:szCs w:val="24"/>
              </w:rPr>
            </w:pPr>
            <w:r>
              <w:rPr>
                <w:rFonts w:ascii="Times New Roman" w:hAnsi="Times New Roman"/>
                <w:sz w:val="24"/>
                <w:szCs w:val="24"/>
              </w:rPr>
              <w:t>61</w:t>
            </w:r>
          </w:p>
        </w:tc>
        <w:tc>
          <w:tcPr>
            <w:tcW w:w="6815" w:type="dxa"/>
            <w:vAlign w:val="center"/>
          </w:tcPr>
          <w:p>
            <w:pPr>
              <w:widowControl/>
              <w:spacing w:line="380" w:lineRule="exact"/>
              <w:rPr>
                <w:rFonts w:ascii="Times New Roman" w:hAnsi="Times New Roman"/>
                <w:kern w:val="0"/>
                <w:sz w:val="24"/>
                <w:szCs w:val="24"/>
                <w:lang w:bidi="ar"/>
              </w:rPr>
            </w:pPr>
            <w:r>
              <w:rPr>
                <w:rFonts w:ascii="Times New Roman"/>
                <w:kern w:val="0"/>
                <w:sz w:val="24"/>
                <w:szCs w:val="24"/>
                <w:lang w:bidi="ar"/>
              </w:rPr>
              <w:t>四川九天真空科技股份有限公司</w:t>
            </w:r>
          </w:p>
        </w:tc>
        <w:tc>
          <w:tcPr>
            <w:tcW w:w="1488" w:type="dxa"/>
            <w:vAlign w:val="center"/>
          </w:tcPr>
          <w:p>
            <w:pPr>
              <w:spacing w:line="380" w:lineRule="exact"/>
              <w:jc w:val="center"/>
              <w:rPr>
                <w:rFonts w:hAnsi="方正仿宋简体" w:cs="方正仿宋简体"/>
                <w:sz w:val="24"/>
                <w:szCs w:val="24"/>
              </w:rPr>
            </w:pPr>
            <w:r>
              <w:rPr>
                <w:rFonts w:hint="eastAsia" w:hAnsi="方正仿宋简体" w:cs="方正仿宋简体"/>
                <w:sz w:val="24"/>
                <w:szCs w:val="24"/>
              </w:rPr>
              <w:t>制造业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dxa"/>
            <w:vAlign w:val="center"/>
          </w:tcPr>
          <w:p>
            <w:pPr>
              <w:spacing w:line="380" w:lineRule="exact"/>
              <w:jc w:val="center"/>
              <w:rPr>
                <w:rFonts w:ascii="Times New Roman" w:hAnsi="Times New Roman"/>
                <w:sz w:val="24"/>
                <w:szCs w:val="24"/>
              </w:rPr>
            </w:pPr>
            <w:r>
              <w:rPr>
                <w:rFonts w:ascii="Times New Roman" w:hAnsi="Times New Roman"/>
                <w:sz w:val="24"/>
                <w:szCs w:val="24"/>
              </w:rPr>
              <w:t>62</w:t>
            </w:r>
          </w:p>
        </w:tc>
        <w:tc>
          <w:tcPr>
            <w:tcW w:w="6815" w:type="dxa"/>
            <w:vAlign w:val="center"/>
          </w:tcPr>
          <w:p>
            <w:pPr>
              <w:widowControl/>
              <w:spacing w:line="380" w:lineRule="exact"/>
              <w:rPr>
                <w:rFonts w:ascii="Times New Roman" w:hAnsi="Times New Roman"/>
                <w:kern w:val="0"/>
                <w:sz w:val="24"/>
                <w:szCs w:val="24"/>
                <w:lang w:bidi="ar"/>
              </w:rPr>
            </w:pPr>
            <w:r>
              <w:rPr>
                <w:rFonts w:ascii="Times New Roman"/>
                <w:kern w:val="0"/>
                <w:sz w:val="24"/>
                <w:szCs w:val="24"/>
                <w:lang w:bidi="ar"/>
              </w:rPr>
              <w:t>四川富生电器有限责任公司</w:t>
            </w:r>
          </w:p>
        </w:tc>
        <w:tc>
          <w:tcPr>
            <w:tcW w:w="1488" w:type="dxa"/>
            <w:vAlign w:val="center"/>
          </w:tcPr>
          <w:p>
            <w:pPr>
              <w:spacing w:line="380" w:lineRule="exact"/>
              <w:jc w:val="center"/>
              <w:rPr>
                <w:rFonts w:hAnsi="方正仿宋简体" w:cs="方正仿宋简体"/>
                <w:sz w:val="24"/>
                <w:szCs w:val="24"/>
              </w:rPr>
            </w:pPr>
            <w:r>
              <w:rPr>
                <w:rFonts w:hint="eastAsia" w:hAnsi="方正仿宋简体" w:cs="方正仿宋简体"/>
                <w:sz w:val="24"/>
                <w:szCs w:val="24"/>
              </w:rPr>
              <w:t>制造业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dxa"/>
            <w:vAlign w:val="center"/>
          </w:tcPr>
          <w:p>
            <w:pPr>
              <w:spacing w:line="380" w:lineRule="exact"/>
              <w:jc w:val="center"/>
              <w:rPr>
                <w:rFonts w:ascii="Times New Roman" w:hAnsi="Times New Roman"/>
                <w:sz w:val="24"/>
                <w:szCs w:val="24"/>
              </w:rPr>
            </w:pPr>
            <w:r>
              <w:rPr>
                <w:rFonts w:ascii="Times New Roman" w:hAnsi="Times New Roman"/>
                <w:sz w:val="24"/>
                <w:szCs w:val="24"/>
              </w:rPr>
              <w:t>63</w:t>
            </w:r>
          </w:p>
        </w:tc>
        <w:tc>
          <w:tcPr>
            <w:tcW w:w="6815" w:type="dxa"/>
            <w:vAlign w:val="center"/>
          </w:tcPr>
          <w:p>
            <w:pPr>
              <w:widowControl/>
              <w:spacing w:line="380" w:lineRule="exact"/>
              <w:rPr>
                <w:rFonts w:ascii="Times New Roman" w:hAnsi="Times New Roman"/>
                <w:kern w:val="0"/>
                <w:sz w:val="24"/>
                <w:szCs w:val="24"/>
                <w:lang w:bidi="ar"/>
              </w:rPr>
            </w:pPr>
            <w:r>
              <w:rPr>
                <w:rFonts w:ascii="Times New Roman"/>
                <w:kern w:val="0"/>
                <w:sz w:val="24"/>
                <w:szCs w:val="24"/>
                <w:lang w:bidi="ar"/>
              </w:rPr>
              <w:t>四川天府江东科技有限公司</w:t>
            </w:r>
          </w:p>
        </w:tc>
        <w:tc>
          <w:tcPr>
            <w:tcW w:w="1488" w:type="dxa"/>
            <w:vAlign w:val="center"/>
          </w:tcPr>
          <w:p>
            <w:pPr>
              <w:spacing w:line="380" w:lineRule="exact"/>
              <w:jc w:val="center"/>
              <w:rPr>
                <w:rFonts w:hAnsi="方正仿宋简体" w:cs="方正仿宋简体"/>
                <w:sz w:val="24"/>
                <w:szCs w:val="24"/>
              </w:rPr>
            </w:pPr>
            <w:r>
              <w:rPr>
                <w:rFonts w:hint="eastAsia" w:hAnsi="方正仿宋简体" w:cs="方正仿宋简体"/>
                <w:sz w:val="24"/>
                <w:szCs w:val="24"/>
              </w:rPr>
              <w:t>制造业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dxa"/>
            <w:vAlign w:val="center"/>
          </w:tcPr>
          <w:p>
            <w:pPr>
              <w:spacing w:line="380" w:lineRule="exact"/>
              <w:jc w:val="center"/>
              <w:rPr>
                <w:rFonts w:ascii="Times New Roman" w:hAnsi="Times New Roman"/>
                <w:sz w:val="24"/>
                <w:szCs w:val="24"/>
              </w:rPr>
            </w:pPr>
            <w:r>
              <w:rPr>
                <w:rFonts w:ascii="Times New Roman" w:hAnsi="Times New Roman"/>
                <w:sz w:val="24"/>
                <w:szCs w:val="24"/>
              </w:rPr>
              <w:t>64</w:t>
            </w:r>
          </w:p>
        </w:tc>
        <w:tc>
          <w:tcPr>
            <w:tcW w:w="6815" w:type="dxa"/>
            <w:vAlign w:val="center"/>
          </w:tcPr>
          <w:p>
            <w:pPr>
              <w:widowControl/>
              <w:spacing w:line="380" w:lineRule="exact"/>
              <w:rPr>
                <w:rFonts w:ascii="Times New Roman" w:hAnsi="Times New Roman"/>
                <w:kern w:val="0"/>
                <w:sz w:val="24"/>
                <w:szCs w:val="24"/>
                <w:lang w:bidi="ar"/>
              </w:rPr>
            </w:pPr>
            <w:r>
              <w:rPr>
                <w:rFonts w:ascii="Times New Roman"/>
                <w:kern w:val="0"/>
                <w:sz w:val="24"/>
                <w:szCs w:val="24"/>
                <w:lang w:bidi="ar"/>
              </w:rPr>
              <w:t>宜宾海丰和锐有限公司</w:t>
            </w:r>
          </w:p>
        </w:tc>
        <w:tc>
          <w:tcPr>
            <w:tcW w:w="1488" w:type="dxa"/>
            <w:vAlign w:val="center"/>
          </w:tcPr>
          <w:p>
            <w:pPr>
              <w:spacing w:line="380" w:lineRule="exact"/>
              <w:jc w:val="center"/>
              <w:rPr>
                <w:rFonts w:hAnsi="方正仿宋简体" w:cs="方正仿宋简体"/>
                <w:sz w:val="24"/>
                <w:szCs w:val="24"/>
              </w:rPr>
            </w:pPr>
            <w:r>
              <w:rPr>
                <w:rFonts w:hint="eastAsia" w:hAnsi="方正仿宋简体" w:cs="方正仿宋简体"/>
                <w:sz w:val="24"/>
                <w:szCs w:val="24"/>
              </w:rPr>
              <w:t>制造业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dxa"/>
            <w:vAlign w:val="center"/>
          </w:tcPr>
          <w:p>
            <w:pPr>
              <w:spacing w:line="380" w:lineRule="exact"/>
              <w:jc w:val="center"/>
              <w:rPr>
                <w:rFonts w:ascii="Times New Roman" w:hAnsi="Times New Roman"/>
                <w:sz w:val="24"/>
                <w:szCs w:val="24"/>
              </w:rPr>
            </w:pPr>
            <w:r>
              <w:rPr>
                <w:rFonts w:ascii="Times New Roman" w:hAnsi="Times New Roman"/>
                <w:sz w:val="24"/>
                <w:szCs w:val="24"/>
              </w:rPr>
              <w:t>65</w:t>
            </w:r>
          </w:p>
        </w:tc>
        <w:tc>
          <w:tcPr>
            <w:tcW w:w="6815" w:type="dxa"/>
            <w:vAlign w:val="center"/>
          </w:tcPr>
          <w:p>
            <w:pPr>
              <w:widowControl/>
              <w:spacing w:line="380" w:lineRule="exact"/>
              <w:rPr>
                <w:rFonts w:ascii="Times New Roman" w:hAnsi="Times New Roman"/>
                <w:kern w:val="0"/>
                <w:sz w:val="24"/>
                <w:szCs w:val="24"/>
                <w:lang w:bidi="ar"/>
              </w:rPr>
            </w:pPr>
            <w:r>
              <w:rPr>
                <w:rFonts w:ascii="Times New Roman"/>
                <w:kern w:val="0"/>
                <w:sz w:val="24"/>
                <w:szCs w:val="24"/>
                <w:lang w:bidi="ar"/>
              </w:rPr>
              <w:t>四川省宜宾普拉斯包装材料有限公司</w:t>
            </w:r>
          </w:p>
        </w:tc>
        <w:tc>
          <w:tcPr>
            <w:tcW w:w="1488" w:type="dxa"/>
            <w:vAlign w:val="center"/>
          </w:tcPr>
          <w:p>
            <w:pPr>
              <w:spacing w:line="380" w:lineRule="exact"/>
              <w:jc w:val="center"/>
              <w:rPr>
                <w:rFonts w:hAnsi="方正仿宋简体" w:cs="方正仿宋简体"/>
                <w:sz w:val="24"/>
                <w:szCs w:val="24"/>
              </w:rPr>
            </w:pPr>
            <w:r>
              <w:rPr>
                <w:rFonts w:hint="eastAsia" w:hAnsi="方正仿宋简体" w:cs="方正仿宋简体"/>
                <w:sz w:val="24"/>
                <w:szCs w:val="24"/>
              </w:rPr>
              <w:t>制造业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dxa"/>
            <w:vAlign w:val="center"/>
          </w:tcPr>
          <w:p>
            <w:pPr>
              <w:spacing w:line="380" w:lineRule="exact"/>
              <w:jc w:val="center"/>
              <w:rPr>
                <w:rFonts w:ascii="Times New Roman" w:hAnsi="Times New Roman"/>
                <w:sz w:val="24"/>
                <w:szCs w:val="24"/>
              </w:rPr>
            </w:pPr>
            <w:r>
              <w:rPr>
                <w:rFonts w:ascii="Times New Roman" w:hAnsi="Times New Roman"/>
                <w:sz w:val="24"/>
                <w:szCs w:val="24"/>
              </w:rPr>
              <w:t>66</w:t>
            </w:r>
          </w:p>
        </w:tc>
        <w:tc>
          <w:tcPr>
            <w:tcW w:w="6815" w:type="dxa"/>
            <w:vAlign w:val="center"/>
          </w:tcPr>
          <w:p>
            <w:pPr>
              <w:widowControl/>
              <w:spacing w:line="380" w:lineRule="exact"/>
              <w:rPr>
                <w:rFonts w:ascii="Times New Roman" w:hAnsi="Times New Roman"/>
                <w:kern w:val="0"/>
                <w:sz w:val="24"/>
                <w:szCs w:val="24"/>
                <w:lang w:bidi="ar"/>
              </w:rPr>
            </w:pPr>
            <w:r>
              <w:rPr>
                <w:rFonts w:ascii="Times New Roman"/>
                <w:kern w:val="0"/>
                <w:sz w:val="24"/>
                <w:szCs w:val="24"/>
                <w:lang w:bidi="ar"/>
              </w:rPr>
              <w:t>四川华蓥山广能集团嘉华机械有限责任公司</w:t>
            </w:r>
          </w:p>
        </w:tc>
        <w:tc>
          <w:tcPr>
            <w:tcW w:w="1488" w:type="dxa"/>
            <w:vAlign w:val="center"/>
          </w:tcPr>
          <w:p>
            <w:pPr>
              <w:spacing w:line="380" w:lineRule="exact"/>
              <w:jc w:val="center"/>
              <w:rPr>
                <w:rFonts w:hAnsi="方正仿宋简体" w:cs="方正仿宋简体"/>
                <w:sz w:val="24"/>
                <w:szCs w:val="24"/>
              </w:rPr>
            </w:pPr>
            <w:r>
              <w:rPr>
                <w:rFonts w:hint="eastAsia" w:hAnsi="方正仿宋简体" w:cs="方正仿宋简体"/>
                <w:sz w:val="24"/>
                <w:szCs w:val="24"/>
              </w:rPr>
              <w:t>制造业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dxa"/>
            <w:vAlign w:val="center"/>
          </w:tcPr>
          <w:p>
            <w:pPr>
              <w:spacing w:line="380" w:lineRule="exact"/>
              <w:jc w:val="center"/>
              <w:rPr>
                <w:rFonts w:ascii="Times New Roman" w:hAnsi="Times New Roman"/>
                <w:sz w:val="24"/>
                <w:szCs w:val="24"/>
              </w:rPr>
            </w:pPr>
            <w:r>
              <w:rPr>
                <w:rFonts w:ascii="Times New Roman" w:hAnsi="Times New Roman"/>
                <w:sz w:val="24"/>
                <w:szCs w:val="24"/>
              </w:rPr>
              <w:t>67</w:t>
            </w:r>
          </w:p>
        </w:tc>
        <w:tc>
          <w:tcPr>
            <w:tcW w:w="6815" w:type="dxa"/>
            <w:vAlign w:val="center"/>
          </w:tcPr>
          <w:p>
            <w:pPr>
              <w:widowControl/>
              <w:spacing w:line="380" w:lineRule="exact"/>
              <w:rPr>
                <w:rFonts w:ascii="Times New Roman" w:hAnsi="Times New Roman"/>
                <w:kern w:val="0"/>
                <w:sz w:val="24"/>
                <w:szCs w:val="24"/>
                <w:lang w:bidi="ar"/>
              </w:rPr>
            </w:pPr>
            <w:r>
              <w:rPr>
                <w:rFonts w:ascii="Times New Roman"/>
                <w:kern w:val="0"/>
                <w:sz w:val="24"/>
                <w:szCs w:val="24"/>
                <w:lang w:bidi="ar"/>
              </w:rPr>
              <w:t>四川川环科技股份有限公司</w:t>
            </w:r>
          </w:p>
        </w:tc>
        <w:tc>
          <w:tcPr>
            <w:tcW w:w="1488" w:type="dxa"/>
            <w:vAlign w:val="center"/>
          </w:tcPr>
          <w:p>
            <w:pPr>
              <w:spacing w:line="380" w:lineRule="exact"/>
              <w:jc w:val="center"/>
              <w:rPr>
                <w:rFonts w:hAnsi="方正仿宋简体" w:cs="方正仿宋简体"/>
                <w:sz w:val="24"/>
                <w:szCs w:val="24"/>
              </w:rPr>
            </w:pPr>
            <w:r>
              <w:rPr>
                <w:rFonts w:hint="eastAsia" w:hAnsi="方正仿宋简体" w:cs="方正仿宋简体"/>
                <w:sz w:val="24"/>
                <w:szCs w:val="24"/>
              </w:rPr>
              <w:t>制造业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dxa"/>
            <w:vAlign w:val="center"/>
          </w:tcPr>
          <w:p>
            <w:pPr>
              <w:spacing w:line="380" w:lineRule="exact"/>
              <w:jc w:val="center"/>
              <w:rPr>
                <w:rFonts w:ascii="Times New Roman" w:hAnsi="Times New Roman"/>
                <w:sz w:val="24"/>
                <w:szCs w:val="24"/>
              </w:rPr>
            </w:pPr>
            <w:r>
              <w:rPr>
                <w:rFonts w:ascii="Times New Roman" w:hAnsi="Times New Roman"/>
                <w:sz w:val="24"/>
                <w:szCs w:val="24"/>
              </w:rPr>
              <w:t>68</w:t>
            </w:r>
          </w:p>
        </w:tc>
        <w:tc>
          <w:tcPr>
            <w:tcW w:w="6815" w:type="dxa"/>
            <w:vAlign w:val="center"/>
          </w:tcPr>
          <w:p>
            <w:pPr>
              <w:widowControl/>
              <w:spacing w:line="380" w:lineRule="exact"/>
              <w:rPr>
                <w:rFonts w:ascii="Times New Roman" w:hAnsi="Times New Roman"/>
                <w:kern w:val="0"/>
                <w:sz w:val="24"/>
                <w:szCs w:val="24"/>
                <w:lang w:bidi="ar"/>
              </w:rPr>
            </w:pPr>
            <w:r>
              <w:rPr>
                <w:rFonts w:ascii="Times New Roman"/>
                <w:kern w:val="0"/>
                <w:sz w:val="24"/>
                <w:szCs w:val="24"/>
                <w:lang w:bidi="ar"/>
              </w:rPr>
              <w:t>宣汉正原微玻纤有限公司</w:t>
            </w:r>
          </w:p>
        </w:tc>
        <w:tc>
          <w:tcPr>
            <w:tcW w:w="1488" w:type="dxa"/>
            <w:vAlign w:val="center"/>
          </w:tcPr>
          <w:p>
            <w:pPr>
              <w:spacing w:line="380" w:lineRule="exact"/>
              <w:jc w:val="center"/>
              <w:rPr>
                <w:rFonts w:hAnsi="方正仿宋简体" w:cs="方正仿宋简体"/>
                <w:sz w:val="24"/>
                <w:szCs w:val="24"/>
              </w:rPr>
            </w:pPr>
            <w:r>
              <w:rPr>
                <w:rFonts w:hint="eastAsia" w:hAnsi="方正仿宋简体" w:cs="方正仿宋简体"/>
                <w:sz w:val="24"/>
                <w:szCs w:val="24"/>
              </w:rPr>
              <w:t>制造业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dxa"/>
            <w:vAlign w:val="center"/>
          </w:tcPr>
          <w:p>
            <w:pPr>
              <w:spacing w:line="380" w:lineRule="exact"/>
              <w:jc w:val="center"/>
              <w:rPr>
                <w:rFonts w:ascii="Times New Roman" w:hAnsi="Times New Roman"/>
                <w:sz w:val="24"/>
                <w:szCs w:val="24"/>
              </w:rPr>
            </w:pPr>
            <w:r>
              <w:rPr>
                <w:rFonts w:ascii="Times New Roman" w:hAnsi="Times New Roman"/>
                <w:sz w:val="24"/>
                <w:szCs w:val="24"/>
              </w:rPr>
              <w:t>69</w:t>
            </w:r>
          </w:p>
        </w:tc>
        <w:tc>
          <w:tcPr>
            <w:tcW w:w="6815" w:type="dxa"/>
            <w:vAlign w:val="center"/>
          </w:tcPr>
          <w:p>
            <w:pPr>
              <w:widowControl/>
              <w:spacing w:line="380" w:lineRule="exact"/>
              <w:rPr>
                <w:rFonts w:ascii="Times New Roman" w:hAnsi="Times New Roman"/>
                <w:kern w:val="0"/>
                <w:sz w:val="24"/>
                <w:szCs w:val="24"/>
                <w:lang w:bidi="ar"/>
              </w:rPr>
            </w:pPr>
            <w:r>
              <w:rPr>
                <w:rFonts w:ascii="Times New Roman"/>
                <w:kern w:val="0"/>
                <w:sz w:val="24"/>
                <w:szCs w:val="24"/>
                <w:lang w:bidi="ar"/>
              </w:rPr>
              <w:t>雅安迅康药业有限公司</w:t>
            </w:r>
          </w:p>
        </w:tc>
        <w:tc>
          <w:tcPr>
            <w:tcW w:w="1488" w:type="dxa"/>
            <w:vAlign w:val="center"/>
          </w:tcPr>
          <w:p>
            <w:pPr>
              <w:spacing w:line="380" w:lineRule="exact"/>
              <w:jc w:val="center"/>
              <w:rPr>
                <w:rFonts w:hAnsi="方正仿宋简体" w:cs="方正仿宋简体"/>
                <w:sz w:val="24"/>
                <w:szCs w:val="24"/>
              </w:rPr>
            </w:pPr>
            <w:r>
              <w:rPr>
                <w:rFonts w:hint="eastAsia" w:hAnsi="方正仿宋简体" w:cs="方正仿宋简体"/>
                <w:sz w:val="24"/>
                <w:szCs w:val="24"/>
              </w:rPr>
              <w:t>制造业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dxa"/>
            <w:vAlign w:val="center"/>
          </w:tcPr>
          <w:p>
            <w:pPr>
              <w:spacing w:line="380" w:lineRule="exact"/>
              <w:jc w:val="center"/>
              <w:rPr>
                <w:rFonts w:ascii="Times New Roman" w:hAnsi="Times New Roman"/>
                <w:sz w:val="24"/>
                <w:szCs w:val="24"/>
              </w:rPr>
            </w:pPr>
            <w:r>
              <w:rPr>
                <w:rFonts w:ascii="Times New Roman" w:hAnsi="Times New Roman"/>
                <w:sz w:val="24"/>
                <w:szCs w:val="24"/>
              </w:rPr>
              <w:t>70</w:t>
            </w:r>
          </w:p>
        </w:tc>
        <w:tc>
          <w:tcPr>
            <w:tcW w:w="6815" w:type="dxa"/>
            <w:vAlign w:val="center"/>
          </w:tcPr>
          <w:p>
            <w:pPr>
              <w:widowControl/>
              <w:spacing w:line="380" w:lineRule="exact"/>
              <w:rPr>
                <w:rFonts w:ascii="Times New Roman" w:hAnsi="Times New Roman"/>
                <w:kern w:val="0"/>
                <w:sz w:val="24"/>
                <w:szCs w:val="24"/>
                <w:lang w:bidi="ar"/>
              </w:rPr>
            </w:pPr>
            <w:r>
              <w:rPr>
                <w:rFonts w:ascii="Times New Roman"/>
                <w:kern w:val="0"/>
                <w:sz w:val="24"/>
                <w:szCs w:val="24"/>
                <w:lang w:bidi="ar"/>
              </w:rPr>
              <w:t>雅化锂业（雅安）有限公司</w:t>
            </w:r>
          </w:p>
        </w:tc>
        <w:tc>
          <w:tcPr>
            <w:tcW w:w="1488" w:type="dxa"/>
            <w:vAlign w:val="center"/>
          </w:tcPr>
          <w:p>
            <w:pPr>
              <w:spacing w:line="380" w:lineRule="exact"/>
              <w:jc w:val="center"/>
              <w:rPr>
                <w:rFonts w:hAnsi="方正仿宋简体" w:cs="方正仿宋简体"/>
                <w:sz w:val="24"/>
                <w:szCs w:val="24"/>
              </w:rPr>
            </w:pPr>
            <w:r>
              <w:rPr>
                <w:rFonts w:hint="eastAsia" w:hAnsi="方正仿宋简体" w:cs="方正仿宋简体"/>
                <w:sz w:val="24"/>
                <w:szCs w:val="24"/>
              </w:rPr>
              <w:t>制造业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dxa"/>
            <w:vAlign w:val="center"/>
          </w:tcPr>
          <w:p>
            <w:pPr>
              <w:spacing w:line="380" w:lineRule="exact"/>
              <w:jc w:val="center"/>
              <w:rPr>
                <w:rFonts w:ascii="Times New Roman" w:hAnsi="Times New Roman"/>
                <w:sz w:val="24"/>
                <w:szCs w:val="24"/>
              </w:rPr>
            </w:pPr>
            <w:r>
              <w:rPr>
                <w:rFonts w:ascii="Times New Roman" w:hAnsi="Times New Roman"/>
                <w:sz w:val="24"/>
                <w:szCs w:val="24"/>
              </w:rPr>
              <w:t>71</w:t>
            </w:r>
          </w:p>
        </w:tc>
        <w:tc>
          <w:tcPr>
            <w:tcW w:w="6815" w:type="dxa"/>
            <w:vAlign w:val="center"/>
          </w:tcPr>
          <w:p>
            <w:pPr>
              <w:spacing w:line="380" w:lineRule="exact"/>
              <w:rPr>
                <w:rFonts w:ascii="Times New Roman" w:hAnsi="Times New Roman"/>
                <w:sz w:val="24"/>
                <w:szCs w:val="24"/>
              </w:rPr>
            </w:pPr>
            <w:r>
              <w:rPr>
                <w:rFonts w:ascii="Times New Roman"/>
                <w:kern w:val="0"/>
                <w:sz w:val="24"/>
                <w:szCs w:val="24"/>
                <w:lang w:bidi="ar"/>
              </w:rPr>
              <w:t>四川国药天江药业有限公司</w:t>
            </w:r>
          </w:p>
        </w:tc>
        <w:tc>
          <w:tcPr>
            <w:tcW w:w="1488" w:type="dxa"/>
            <w:vAlign w:val="center"/>
          </w:tcPr>
          <w:p>
            <w:pPr>
              <w:spacing w:line="380" w:lineRule="exact"/>
              <w:jc w:val="center"/>
              <w:rPr>
                <w:rFonts w:hAnsi="方正仿宋简体" w:cs="方正仿宋简体"/>
                <w:sz w:val="24"/>
                <w:szCs w:val="24"/>
              </w:rPr>
            </w:pPr>
            <w:r>
              <w:rPr>
                <w:rFonts w:hint="eastAsia" w:hAnsi="方正仿宋简体" w:cs="方正仿宋简体"/>
                <w:sz w:val="24"/>
                <w:szCs w:val="24"/>
              </w:rPr>
              <w:t>制造业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dxa"/>
            <w:vAlign w:val="center"/>
          </w:tcPr>
          <w:p>
            <w:pPr>
              <w:spacing w:line="380" w:lineRule="exact"/>
              <w:jc w:val="center"/>
              <w:rPr>
                <w:rFonts w:ascii="Times New Roman" w:hAnsi="Times New Roman"/>
                <w:sz w:val="24"/>
                <w:szCs w:val="24"/>
              </w:rPr>
            </w:pPr>
            <w:r>
              <w:rPr>
                <w:rFonts w:ascii="Times New Roman" w:hAnsi="Times New Roman"/>
                <w:sz w:val="24"/>
                <w:szCs w:val="24"/>
              </w:rPr>
              <w:t>72</w:t>
            </w:r>
          </w:p>
        </w:tc>
        <w:tc>
          <w:tcPr>
            <w:tcW w:w="6815" w:type="dxa"/>
            <w:vAlign w:val="center"/>
          </w:tcPr>
          <w:p>
            <w:pPr>
              <w:widowControl/>
              <w:spacing w:line="380" w:lineRule="exact"/>
              <w:rPr>
                <w:rFonts w:ascii="Times New Roman" w:hAnsi="Times New Roman"/>
                <w:kern w:val="0"/>
                <w:sz w:val="24"/>
                <w:szCs w:val="24"/>
                <w:lang w:bidi="ar"/>
              </w:rPr>
            </w:pPr>
            <w:r>
              <w:rPr>
                <w:rFonts w:ascii="Times New Roman"/>
                <w:kern w:val="0"/>
                <w:sz w:val="24"/>
                <w:szCs w:val="24"/>
                <w:lang w:bidi="ar"/>
              </w:rPr>
              <w:t>四川安井食品有限公司</w:t>
            </w:r>
          </w:p>
        </w:tc>
        <w:tc>
          <w:tcPr>
            <w:tcW w:w="1488" w:type="dxa"/>
            <w:vAlign w:val="center"/>
          </w:tcPr>
          <w:p>
            <w:pPr>
              <w:spacing w:line="380" w:lineRule="exact"/>
              <w:jc w:val="center"/>
              <w:rPr>
                <w:rFonts w:hAnsi="方正仿宋简体" w:cs="方正仿宋简体"/>
                <w:sz w:val="24"/>
                <w:szCs w:val="24"/>
              </w:rPr>
            </w:pPr>
            <w:r>
              <w:rPr>
                <w:rFonts w:hint="eastAsia" w:hAnsi="方正仿宋简体" w:cs="方正仿宋简体"/>
                <w:sz w:val="24"/>
                <w:szCs w:val="24"/>
              </w:rPr>
              <w:t>制造业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dxa"/>
            <w:vAlign w:val="center"/>
          </w:tcPr>
          <w:p>
            <w:pPr>
              <w:spacing w:line="380" w:lineRule="exact"/>
              <w:jc w:val="center"/>
              <w:rPr>
                <w:rFonts w:ascii="Times New Roman" w:hAnsi="Times New Roman"/>
                <w:sz w:val="24"/>
                <w:szCs w:val="24"/>
              </w:rPr>
            </w:pPr>
            <w:r>
              <w:rPr>
                <w:rFonts w:ascii="Times New Roman" w:hAnsi="Times New Roman"/>
                <w:sz w:val="24"/>
                <w:szCs w:val="24"/>
              </w:rPr>
              <w:t>73</w:t>
            </w:r>
          </w:p>
        </w:tc>
        <w:tc>
          <w:tcPr>
            <w:tcW w:w="6815" w:type="dxa"/>
            <w:vAlign w:val="center"/>
          </w:tcPr>
          <w:p>
            <w:pPr>
              <w:widowControl/>
              <w:spacing w:line="380" w:lineRule="exact"/>
              <w:rPr>
                <w:rFonts w:ascii="Times New Roman" w:hAnsi="Times New Roman"/>
                <w:kern w:val="0"/>
                <w:sz w:val="24"/>
                <w:szCs w:val="24"/>
                <w:lang w:bidi="ar"/>
              </w:rPr>
            </w:pPr>
            <w:r>
              <w:rPr>
                <w:rFonts w:ascii="Times New Roman"/>
                <w:kern w:val="0"/>
                <w:sz w:val="24"/>
                <w:szCs w:val="24"/>
                <w:lang w:bidi="ar"/>
              </w:rPr>
              <w:t>四川外交家酒业有限公司</w:t>
            </w:r>
          </w:p>
        </w:tc>
        <w:tc>
          <w:tcPr>
            <w:tcW w:w="1488" w:type="dxa"/>
            <w:vAlign w:val="center"/>
          </w:tcPr>
          <w:p>
            <w:pPr>
              <w:spacing w:line="380" w:lineRule="exact"/>
              <w:jc w:val="center"/>
              <w:rPr>
                <w:rFonts w:hAnsi="方正仿宋简体" w:cs="方正仿宋简体"/>
                <w:sz w:val="24"/>
                <w:szCs w:val="24"/>
              </w:rPr>
            </w:pPr>
            <w:r>
              <w:rPr>
                <w:rFonts w:hint="eastAsia" w:hAnsi="方正仿宋简体" w:cs="方正仿宋简体"/>
                <w:sz w:val="24"/>
                <w:szCs w:val="24"/>
              </w:rPr>
              <w:t>制造业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dxa"/>
            <w:vAlign w:val="center"/>
          </w:tcPr>
          <w:p>
            <w:pPr>
              <w:spacing w:line="380" w:lineRule="exact"/>
              <w:jc w:val="center"/>
              <w:rPr>
                <w:rFonts w:ascii="Times New Roman" w:hAnsi="Times New Roman"/>
                <w:sz w:val="24"/>
                <w:szCs w:val="24"/>
              </w:rPr>
            </w:pPr>
            <w:r>
              <w:rPr>
                <w:rFonts w:ascii="Times New Roman" w:hAnsi="Times New Roman"/>
                <w:sz w:val="24"/>
                <w:szCs w:val="24"/>
              </w:rPr>
              <w:t>74</w:t>
            </w:r>
          </w:p>
        </w:tc>
        <w:tc>
          <w:tcPr>
            <w:tcW w:w="6815" w:type="dxa"/>
            <w:vAlign w:val="center"/>
          </w:tcPr>
          <w:p>
            <w:pPr>
              <w:spacing w:line="380" w:lineRule="exact"/>
              <w:rPr>
                <w:rFonts w:ascii="Times New Roman" w:hAnsi="Times New Roman"/>
                <w:kern w:val="0"/>
                <w:sz w:val="24"/>
                <w:szCs w:val="24"/>
                <w:lang w:bidi="ar"/>
              </w:rPr>
            </w:pPr>
            <w:r>
              <w:rPr>
                <w:rFonts w:ascii="Times New Roman"/>
                <w:kern w:val="0"/>
                <w:sz w:val="24"/>
                <w:szCs w:val="24"/>
                <w:lang w:bidi="ar"/>
              </w:rPr>
              <w:t>攀钢集团西昌钢钒有限公司</w:t>
            </w:r>
          </w:p>
        </w:tc>
        <w:tc>
          <w:tcPr>
            <w:tcW w:w="1488" w:type="dxa"/>
            <w:vAlign w:val="center"/>
          </w:tcPr>
          <w:p>
            <w:pPr>
              <w:spacing w:line="380" w:lineRule="exact"/>
              <w:jc w:val="center"/>
              <w:rPr>
                <w:rFonts w:hAnsi="方正仿宋简体" w:cs="方正仿宋简体"/>
                <w:sz w:val="24"/>
                <w:szCs w:val="24"/>
              </w:rPr>
            </w:pPr>
            <w:r>
              <w:rPr>
                <w:rFonts w:hint="eastAsia" w:hAnsi="方正仿宋简体" w:cs="方正仿宋简体"/>
                <w:sz w:val="24"/>
                <w:szCs w:val="24"/>
              </w:rPr>
              <w:t>制造业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dxa"/>
            <w:vAlign w:val="center"/>
          </w:tcPr>
          <w:p>
            <w:pPr>
              <w:spacing w:line="380" w:lineRule="exact"/>
              <w:jc w:val="center"/>
              <w:rPr>
                <w:rFonts w:ascii="Times New Roman" w:hAnsi="Times New Roman"/>
                <w:sz w:val="24"/>
                <w:szCs w:val="24"/>
              </w:rPr>
            </w:pPr>
            <w:r>
              <w:rPr>
                <w:rFonts w:ascii="Times New Roman" w:hAnsi="Times New Roman"/>
                <w:sz w:val="24"/>
                <w:szCs w:val="24"/>
              </w:rPr>
              <w:t>75</w:t>
            </w:r>
          </w:p>
        </w:tc>
        <w:tc>
          <w:tcPr>
            <w:tcW w:w="6815" w:type="dxa"/>
            <w:vAlign w:val="center"/>
          </w:tcPr>
          <w:p>
            <w:pPr>
              <w:widowControl/>
              <w:spacing w:line="380" w:lineRule="exact"/>
              <w:textAlignment w:val="center"/>
              <w:rPr>
                <w:rFonts w:ascii="Times New Roman" w:hAnsi="Times New Roman"/>
                <w:color w:val="000000"/>
                <w:sz w:val="24"/>
                <w:szCs w:val="24"/>
              </w:rPr>
            </w:pPr>
            <w:r>
              <w:rPr>
                <w:rFonts w:ascii="Times New Roman"/>
                <w:color w:val="000000"/>
                <w:kern w:val="0"/>
                <w:sz w:val="24"/>
                <w:szCs w:val="24"/>
                <w:lang w:bidi="ar"/>
              </w:rPr>
              <w:t>四川省公路规划勘察设计研究院有限公司</w:t>
            </w:r>
          </w:p>
        </w:tc>
        <w:tc>
          <w:tcPr>
            <w:tcW w:w="1488" w:type="dxa"/>
            <w:vAlign w:val="center"/>
          </w:tcPr>
          <w:p>
            <w:pPr>
              <w:spacing w:line="380" w:lineRule="exact"/>
              <w:jc w:val="center"/>
              <w:rPr>
                <w:rFonts w:hAnsi="方正仿宋简体" w:cs="方正仿宋简体"/>
                <w:sz w:val="24"/>
                <w:szCs w:val="24"/>
              </w:rPr>
            </w:pPr>
            <w:r>
              <w:rPr>
                <w:rFonts w:hint="eastAsia" w:hAnsi="方正仿宋简体" w:cs="方正仿宋简体"/>
                <w:sz w:val="24"/>
                <w:szCs w:val="24"/>
              </w:rPr>
              <w:t>服务业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dxa"/>
            <w:vAlign w:val="center"/>
          </w:tcPr>
          <w:p>
            <w:pPr>
              <w:spacing w:line="380" w:lineRule="exact"/>
              <w:jc w:val="center"/>
              <w:rPr>
                <w:rFonts w:ascii="Times New Roman" w:hAnsi="Times New Roman"/>
                <w:sz w:val="24"/>
                <w:szCs w:val="24"/>
              </w:rPr>
            </w:pPr>
            <w:r>
              <w:rPr>
                <w:rFonts w:ascii="Times New Roman" w:hAnsi="Times New Roman"/>
                <w:sz w:val="24"/>
                <w:szCs w:val="24"/>
              </w:rPr>
              <w:t>76</w:t>
            </w:r>
          </w:p>
        </w:tc>
        <w:tc>
          <w:tcPr>
            <w:tcW w:w="6815" w:type="dxa"/>
            <w:vAlign w:val="center"/>
          </w:tcPr>
          <w:p>
            <w:pPr>
              <w:spacing w:line="380" w:lineRule="exact"/>
              <w:rPr>
                <w:rFonts w:ascii="Times New Roman" w:hAnsi="Times New Roman"/>
                <w:sz w:val="24"/>
                <w:szCs w:val="24"/>
              </w:rPr>
            </w:pPr>
            <w:r>
              <w:rPr>
                <w:rFonts w:ascii="Times New Roman"/>
                <w:sz w:val="24"/>
                <w:szCs w:val="24"/>
              </w:rPr>
              <w:t>四川金域医学检验中心有限公司</w:t>
            </w:r>
          </w:p>
        </w:tc>
        <w:tc>
          <w:tcPr>
            <w:tcW w:w="1488" w:type="dxa"/>
            <w:vAlign w:val="center"/>
          </w:tcPr>
          <w:p>
            <w:pPr>
              <w:spacing w:line="380" w:lineRule="exact"/>
              <w:jc w:val="center"/>
              <w:rPr>
                <w:rFonts w:hAnsi="方正仿宋简体" w:cs="方正仿宋简体"/>
                <w:sz w:val="24"/>
                <w:szCs w:val="24"/>
              </w:rPr>
            </w:pPr>
            <w:r>
              <w:rPr>
                <w:rFonts w:hint="eastAsia" w:hAnsi="方正仿宋简体" w:cs="方正仿宋简体"/>
                <w:sz w:val="24"/>
                <w:szCs w:val="24"/>
              </w:rPr>
              <w:t>服务业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dxa"/>
            <w:vAlign w:val="center"/>
          </w:tcPr>
          <w:p>
            <w:pPr>
              <w:spacing w:line="380" w:lineRule="exact"/>
              <w:jc w:val="center"/>
              <w:rPr>
                <w:rFonts w:ascii="Times New Roman" w:hAnsi="Times New Roman"/>
                <w:sz w:val="24"/>
                <w:szCs w:val="24"/>
              </w:rPr>
            </w:pPr>
            <w:r>
              <w:rPr>
                <w:rFonts w:ascii="Times New Roman" w:hAnsi="Times New Roman"/>
                <w:sz w:val="24"/>
                <w:szCs w:val="24"/>
              </w:rPr>
              <w:t>77</w:t>
            </w:r>
          </w:p>
        </w:tc>
        <w:tc>
          <w:tcPr>
            <w:tcW w:w="6815" w:type="dxa"/>
            <w:vAlign w:val="center"/>
          </w:tcPr>
          <w:p>
            <w:pPr>
              <w:widowControl/>
              <w:spacing w:line="380" w:lineRule="exact"/>
              <w:rPr>
                <w:rFonts w:ascii="Times New Roman" w:hAnsi="Times New Roman"/>
                <w:color w:val="000000"/>
                <w:kern w:val="0"/>
                <w:sz w:val="24"/>
                <w:szCs w:val="24"/>
              </w:rPr>
            </w:pPr>
            <w:r>
              <w:rPr>
                <w:rFonts w:ascii="Times New Roman"/>
                <w:color w:val="000000"/>
                <w:kern w:val="0"/>
                <w:sz w:val="24"/>
                <w:szCs w:val="24"/>
              </w:rPr>
              <w:t>中国石油天然气股份有限公司西南油气田分公司天然气研究院</w:t>
            </w:r>
          </w:p>
        </w:tc>
        <w:tc>
          <w:tcPr>
            <w:tcW w:w="1488" w:type="dxa"/>
            <w:vAlign w:val="center"/>
          </w:tcPr>
          <w:p>
            <w:pPr>
              <w:spacing w:line="380" w:lineRule="exact"/>
              <w:jc w:val="center"/>
              <w:rPr>
                <w:rFonts w:hAnsi="方正仿宋简体" w:cs="方正仿宋简体"/>
                <w:sz w:val="24"/>
                <w:szCs w:val="24"/>
              </w:rPr>
            </w:pPr>
            <w:r>
              <w:rPr>
                <w:rFonts w:hint="eastAsia" w:hAnsi="方正仿宋简体" w:cs="方正仿宋简体"/>
                <w:sz w:val="24"/>
                <w:szCs w:val="24"/>
              </w:rPr>
              <w:t>服务业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dxa"/>
            <w:vAlign w:val="center"/>
          </w:tcPr>
          <w:p>
            <w:pPr>
              <w:spacing w:line="380" w:lineRule="exact"/>
              <w:jc w:val="center"/>
              <w:rPr>
                <w:rFonts w:ascii="Times New Roman" w:hAnsi="Times New Roman"/>
                <w:sz w:val="24"/>
                <w:szCs w:val="24"/>
              </w:rPr>
            </w:pPr>
            <w:r>
              <w:rPr>
                <w:rFonts w:ascii="Times New Roman" w:hAnsi="Times New Roman"/>
                <w:sz w:val="24"/>
                <w:szCs w:val="24"/>
              </w:rPr>
              <w:t>78</w:t>
            </w:r>
          </w:p>
        </w:tc>
        <w:tc>
          <w:tcPr>
            <w:tcW w:w="6815" w:type="dxa"/>
            <w:vAlign w:val="center"/>
          </w:tcPr>
          <w:p>
            <w:pPr>
              <w:spacing w:line="380" w:lineRule="exact"/>
              <w:rPr>
                <w:rFonts w:ascii="Times New Roman" w:hAnsi="Times New Roman"/>
                <w:sz w:val="24"/>
                <w:szCs w:val="24"/>
              </w:rPr>
            </w:pPr>
            <w:r>
              <w:rPr>
                <w:rFonts w:ascii="Times New Roman"/>
                <w:sz w:val="24"/>
                <w:szCs w:val="24"/>
              </w:rPr>
              <w:t>四川省瑞方人力资源管理有限公司</w:t>
            </w:r>
          </w:p>
        </w:tc>
        <w:tc>
          <w:tcPr>
            <w:tcW w:w="1488" w:type="dxa"/>
            <w:vAlign w:val="center"/>
          </w:tcPr>
          <w:p>
            <w:pPr>
              <w:spacing w:line="380" w:lineRule="exact"/>
              <w:jc w:val="center"/>
              <w:rPr>
                <w:rFonts w:hAnsi="方正仿宋简体" w:cs="方正仿宋简体"/>
                <w:sz w:val="24"/>
                <w:szCs w:val="24"/>
              </w:rPr>
            </w:pPr>
            <w:r>
              <w:rPr>
                <w:rFonts w:hint="eastAsia" w:hAnsi="方正仿宋简体" w:cs="方正仿宋简体"/>
                <w:sz w:val="24"/>
                <w:szCs w:val="24"/>
              </w:rPr>
              <w:t>服务业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dxa"/>
            <w:vAlign w:val="center"/>
          </w:tcPr>
          <w:p>
            <w:pPr>
              <w:spacing w:line="380" w:lineRule="exact"/>
              <w:jc w:val="center"/>
              <w:rPr>
                <w:rFonts w:ascii="Times New Roman" w:hAnsi="Times New Roman"/>
                <w:sz w:val="24"/>
                <w:szCs w:val="24"/>
              </w:rPr>
            </w:pPr>
            <w:r>
              <w:rPr>
                <w:rFonts w:ascii="Times New Roman" w:hAnsi="Times New Roman"/>
                <w:sz w:val="24"/>
                <w:szCs w:val="24"/>
              </w:rPr>
              <w:t>79</w:t>
            </w:r>
          </w:p>
        </w:tc>
        <w:tc>
          <w:tcPr>
            <w:tcW w:w="6815" w:type="dxa"/>
            <w:vAlign w:val="center"/>
          </w:tcPr>
          <w:p>
            <w:pPr>
              <w:spacing w:line="380" w:lineRule="exact"/>
              <w:rPr>
                <w:rFonts w:ascii="Times New Roman" w:hAnsi="Times New Roman"/>
                <w:sz w:val="24"/>
                <w:szCs w:val="24"/>
              </w:rPr>
            </w:pPr>
            <w:r>
              <w:rPr>
                <w:rFonts w:ascii="Times New Roman"/>
                <w:sz w:val="24"/>
                <w:szCs w:val="24"/>
              </w:rPr>
              <w:t>四川国际航空发动机维修有限公司</w:t>
            </w:r>
          </w:p>
        </w:tc>
        <w:tc>
          <w:tcPr>
            <w:tcW w:w="1488" w:type="dxa"/>
            <w:vAlign w:val="center"/>
          </w:tcPr>
          <w:p>
            <w:pPr>
              <w:spacing w:line="380" w:lineRule="exact"/>
              <w:jc w:val="center"/>
              <w:rPr>
                <w:rFonts w:hAnsi="方正仿宋简体" w:cs="方正仿宋简体"/>
                <w:sz w:val="24"/>
                <w:szCs w:val="24"/>
              </w:rPr>
            </w:pPr>
            <w:r>
              <w:rPr>
                <w:rFonts w:hint="eastAsia" w:hAnsi="方正仿宋简体" w:cs="方正仿宋简体"/>
                <w:sz w:val="24"/>
                <w:szCs w:val="24"/>
              </w:rPr>
              <w:t>服务业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dxa"/>
            <w:vAlign w:val="center"/>
          </w:tcPr>
          <w:p>
            <w:pPr>
              <w:spacing w:line="380" w:lineRule="exact"/>
              <w:jc w:val="center"/>
              <w:rPr>
                <w:rFonts w:ascii="Times New Roman" w:hAnsi="Times New Roman"/>
                <w:sz w:val="24"/>
                <w:szCs w:val="24"/>
              </w:rPr>
            </w:pPr>
            <w:r>
              <w:rPr>
                <w:rFonts w:ascii="Times New Roman" w:hAnsi="Times New Roman"/>
                <w:sz w:val="24"/>
                <w:szCs w:val="24"/>
              </w:rPr>
              <w:t>80</w:t>
            </w:r>
          </w:p>
        </w:tc>
        <w:tc>
          <w:tcPr>
            <w:tcW w:w="6815" w:type="dxa"/>
            <w:vAlign w:val="center"/>
          </w:tcPr>
          <w:p>
            <w:pPr>
              <w:spacing w:line="380" w:lineRule="exact"/>
              <w:rPr>
                <w:rFonts w:ascii="Times New Roman" w:hAnsi="Times New Roman"/>
                <w:sz w:val="24"/>
                <w:szCs w:val="24"/>
              </w:rPr>
            </w:pPr>
            <w:r>
              <w:rPr>
                <w:rFonts w:ascii="Times New Roman"/>
                <w:color w:val="000000"/>
                <w:kern w:val="0"/>
                <w:sz w:val="24"/>
                <w:szCs w:val="24"/>
                <w:lang w:bidi="ar"/>
              </w:rPr>
              <w:t>四川振通检测股份有限公司</w:t>
            </w:r>
          </w:p>
        </w:tc>
        <w:tc>
          <w:tcPr>
            <w:tcW w:w="1488" w:type="dxa"/>
            <w:vAlign w:val="center"/>
          </w:tcPr>
          <w:p>
            <w:pPr>
              <w:spacing w:line="380" w:lineRule="exact"/>
              <w:jc w:val="center"/>
              <w:rPr>
                <w:rFonts w:hAnsi="方正仿宋简体" w:cs="方正仿宋简体"/>
                <w:sz w:val="24"/>
                <w:szCs w:val="24"/>
              </w:rPr>
            </w:pPr>
            <w:r>
              <w:rPr>
                <w:rFonts w:hint="eastAsia" w:hAnsi="方正仿宋简体" w:cs="方正仿宋简体"/>
                <w:sz w:val="24"/>
                <w:szCs w:val="24"/>
              </w:rPr>
              <w:t>服务业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dxa"/>
            <w:vAlign w:val="center"/>
          </w:tcPr>
          <w:p>
            <w:pPr>
              <w:spacing w:line="380" w:lineRule="exact"/>
              <w:jc w:val="center"/>
              <w:rPr>
                <w:rFonts w:ascii="Times New Roman" w:hAnsi="Times New Roman"/>
                <w:sz w:val="24"/>
                <w:szCs w:val="24"/>
              </w:rPr>
            </w:pPr>
            <w:r>
              <w:rPr>
                <w:rFonts w:ascii="Times New Roman" w:hAnsi="Times New Roman"/>
                <w:sz w:val="24"/>
                <w:szCs w:val="24"/>
              </w:rPr>
              <w:t>81</w:t>
            </w:r>
          </w:p>
        </w:tc>
        <w:tc>
          <w:tcPr>
            <w:tcW w:w="6815" w:type="dxa"/>
            <w:vAlign w:val="center"/>
          </w:tcPr>
          <w:p>
            <w:pPr>
              <w:spacing w:line="380" w:lineRule="exact"/>
              <w:rPr>
                <w:rFonts w:ascii="Times New Roman" w:hAnsi="Times New Roman"/>
                <w:sz w:val="24"/>
                <w:szCs w:val="24"/>
              </w:rPr>
            </w:pPr>
            <w:r>
              <w:rPr>
                <w:rFonts w:ascii="Times New Roman"/>
                <w:color w:val="000000"/>
                <w:kern w:val="0"/>
                <w:sz w:val="24"/>
                <w:szCs w:val="24"/>
                <w:lang w:bidi="ar"/>
              </w:rPr>
              <w:t>绵阳港华燃气有限公司</w:t>
            </w:r>
          </w:p>
        </w:tc>
        <w:tc>
          <w:tcPr>
            <w:tcW w:w="1488" w:type="dxa"/>
            <w:vAlign w:val="center"/>
          </w:tcPr>
          <w:p>
            <w:pPr>
              <w:spacing w:line="380" w:lineRule="exact"/>
              <w:jc w:val="center"/>
              <w:rPr>
                <w:rFonts w:hAnsi="方正仿宋简体" w:cs="方正仿宋简体"/>
                <w:sz w:val="24"/>
                <w:szCs w:val="24"/>
              </w:rPr>
            </w:pPr>
            <w:r>
              <w:rPr>
                <w:rFonts w:hint="eastAsia" w:hAnsi="方正仿宋简体" w:cs="方正仿宋简体"/>
                <w:sz w:val="24"/>
                <w:szCs w:val="24"/>
              </w:rPr>
              <w:t>服务业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dxa"/>
            <w:vAlign w:val="center"/>
          </w:tcPr>
          <w:p>
            <w:pPr>
              <w:spacing w:line="380" w:lineRule="exact"/>
              <w:jc w:val="center"/>
              <w:rPr>
                <w:rFonts w:ascii="Times New Roman" w:hAnsi="Times New Roman"/>
                <w:sz w:val="24"/>
                <w:szCs w:val="24"/>
              </w:rPr>
            </w:pPr>
            <w:r>
              <w:rPr>
                <w:rFonts w:ascii="Times New Roman" w:hAnsi="Times New Roman"/>
                <w:sz w:val="24"/>
                <w:szCs w:val="24"/>
              </w:rPr>
              <w:t>82</w:t>
            </w:r>
          </w:p>
        </w:tc>
        <w:tc>
          <w:tcPr>
            <w:tcW w:w="6815" w:type="dxa"/>
            <w:vAlign w:val="center"/>
          </w:tcPr>
          <w:p>
            <w:pPr>
              <w:spacing w:line="380" w:lineRule="exact"/>
              <w:rPr>
                <w:rFonts w:ascii="Times New Roman" w:hAnsi="Times New Roman"/>
                <w:sz w:val="24"/>
                <w:szCs w:val="24"/>
              </w:rPr>
            </w:pPr>
            <w:r>
              <w:rPr>
                <w:rFonts w:ascii="Times New Roman"/>
                <w:color w:val="000000"/>
                <w:kern w:val="0"/>
                <w:sz w:val="24"/>
                <w:szCs w:val="24"/>
                <w:lang w:bidi="ar"/>
              </w:rPr>
              <w:t>四川眉州东坡餐饮管理有限公司</w:t>
            </w:r>
          </w:p>
        </w:tc>
        <w:tc>
          <w:tcPr>
            <w:tcW w:w="1488" w:type="dxa"/>
            <w:vAlign w:val="center"/>
          </w:tcPr>
          <w:p>
            <w:pPr>
              <w:spacing w:line="380" w:lineRule="exact"/>
              <w:jc w:val="center"/>
              <w:rPr>
                <w:rFonts w:hAnsi="方正仿宋简体" w:cs="方正仿宋简体"/>
                <w:sz w:val="24"/>
                <w:szCs w:val="24"/>
              </w:rPr>
            </w:pPr>
            <w:r>
              <w:rPr>
                <w:rFonts w:hint="eastAsia" w:hAnsi="方正仿宋简体" w:cs="方正仿宋简体"/>
                <w:sz w:val="24"/>
                <w:szCs w:val="24"/>
              </w:rPr>
              <w:t>服务业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dxa"/>
            <w:vAlign w:val="center"/>
          </w:tcPr>
          <w:p>
            <w:pPr>
              <w:spacing w:line="380" w:lineRule="exact"/>
              <w:jc w:val="center"/>
              <w:rPr>
                <w:rFonts w:ascii="Times New Roman" w:hAnsi="Times New Roman"/>
                <w:sz w:val="24"/>
                <w:szCs w:val="24"/>
              </w:rPr>
            </w:pPr>
            <w:r>
              <w:rPr>
                <w:rFonts w:ascii="Times New Roman" w:hAnsi="Times New Roman"/>
                <w:sz w:val="24"/>
                <w:szCs w:val="24"/>
              </w:rPr>
              <w:t>83</w:t>
            </w:r>
          </w:p>
        </w:tc>
        <w:tc>
          <w:tcPr>
            <w:tcW w:w="6815" w:type="dxa"/>
            <w:vAlign w:val="center"/>
          </w:tcPr>
          <w:p>
            <w:pPr>
              <w:spacing w:line="380" w:lineRule="exact"/>
              <w:rPr>
                <w:rFonts w:ascii="Times New Roman" w:hAnsi="Times New Roman"/>
                <w:sz w:val="24"/>
                <w:szCs w:val="24"/>
              </w:rPr>
            </w:pPr>
            <w:r>
              <w:rPr>
                <w:rFonts w:ascii="Times New Roman"/>
                <w:color w:val="000000"/>
                <w:kern w:val="0"/>
                <w:sz w:val="24"/>
                <w:szCs w:val="24"/>
                <w:lang w:bidi="ar"/>
              </w:rPr>
              <w:t>资阳市车城佳美物业有限公司</w:t>
            </w:r>
          </w:p>
        </w:tc>
        <w:tc>
          <w:tcPr>
            <w:tcW w:w="1488" w:type="dxa"/>
            <w:vAlign w:val="center"/>
          </w:tcPr>
          <w:p>
            <w:pPr>
              <w:spacing w:line="380" w:lineRule="exact"/>
              <w:jc w:val="center"/>
              <w:rPr>
                <w:rFonts w:hAnsi="方正仿宋简体" w:cs="方正仿宋简体"/>
                <w:sz w:val="24"/>
                <w:szCs w:val="24"/>
              </w:rPr>
            </w:pPr>
            <w:r>
              <w:rPr>
                <w:rFonts w:hint="eastAsia" w:hAnsi="方正仿宋简体" w:cs="方正仿宋简体"/>
                <w:sz w:val="24"/>
                <w:szCs w:val="24"/>
              </w:rPr>
              <w:t>服务业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dxa"/>
            <w:vAlign w:val="center"/>
          </w:tcPr>
          <w:p>
            <w:pPr>
              <w:spacing w:line="380" w:lineRule="exact"/>
              <w:jc w:val="center"/>
              <w:rPr>
                <w:rFonts w:ascii="Times New Roman" w:hAnsi="Times New Roman"/>
                <w:sz w:val="24"/>
                <w:szCs w:val="24"/>
              </w:rPr>
            </w:pPr>
            <w:r>
              <w:rPr>
                <w:rFonts w:ascii="Times New Roman" w:hAnsi="Times New Roman"/>
                <w:sz w:val="24"/>
                <w:szCs w:val="24"/>
              </w:rPr>
              <w:t>84</w:t>
            </w:r>
          </w:p>
        </w:tc>
        <w:tc>
          <w:tcPr>
            <w:tcW w:w="6815" w:type="dxa"/>
            <w:vAlign w:val="center"/>
          </w:tcPr>
          <w:p>
            <w:pPr>
              <w:spacing w:line="380" w:lineRule="exact"/>
              <w:rPr>
                <w:rFonts w:ascii="Times New Roman" w:hAnsi="Times New Roman"/>
                <w:sz w:val="24"/>
                <w:szCs w:val="24"/>
              </w:rPr>
            </w:pPr>
            <w:r>
              <w:rPr>
                <w:rFonts w:ascii="Times New Roman"/>
                <w:sz w:val="24"/>
                <w:szCs w:val="24"/>
              </w:rPr>
              <w:t xml:space="preserve">中铁八局集团有限公司 </w:t>
            </w:r>
          </w:p>
        </w:tc>
        <w:tc>
          <w:tcPr>
            <w:tcW w:w="1488" w:type="dxa"/>
            <w:vAlign w:val="center"/>
          </w:tcPr>
          <w:p>
            <w:pPr>
              <w:spacing w:line="380" w:lineRule="exact"/>
              <w:jc w:val="center"/>
              <w:rPr>
                <w:rFonts w:hAnsi="方正仿宋简体" w:cs="方正仿宋简体"/>
                <w:sz w:val="24"/>
                <w:szCs w:val="24"/>
              </w:rPr>
            </w:pPr>
            <w:r>
              <w:rPr>
                <w:rFonts w:hint="eastAsia" w:hAnsi="方正仿宋简体" w:cs="方正仿宋简体"/>
                <w:sz w:val="24"/>
                <w:szCs w:val="24"/>
              </w:rPr>
              <w:t>工程建筑业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dxa"/>
            <w:vAlign w:val="center"/>
          </w:tcPr>
          <w:p>
            <w:pPr>
              <w:spacing w:line="380" w:lineRule="exact"/>
              <w:jc w:val="center"/>
              <w:rPr>
                <w:rFonts w:ascii="Times New Roman" w:hAnsi="Times New Roman"/>
                <w:sz w:val="24"/>
                <w:szCs w:val="24"/>
              </w:rPr>
            </w:pPr>
            <w:r>
              <w:rPr>
                <w:rFonts w:ascii="Times New Roman" w:hAnsi="Times New Roman"/>
                <w:sz w:val="24"/>
                <w:szCs w:val="24"/>
              </w:rPr>
              <w:t>85</w:t>
            </w:r>
          </w:p>
        </w:tc>
        <w:tc>
          <w:tcPr>
            <w:tcW w:w="6815" w:type="dxa"/>
            <w:vAlign w:val="center"/>
          </w:tcPr>
          <w:p>
            <w:pPr>
              <w:widowControl/>
              <w:spacing w:line="380" w:lineRule="exact"/>
              <w:rPr>
                <w:rFonts w:ascii="Times New Roman" w:hAnsi="Times New Roman"/>
                <w:sz w:val="24"/>
                <w:szCs w:val="24"/>
              </w:rPr>
            </w:pPr>
            <w:r>
              <w:rPr>
                <w:rFonts w:ascii="Times New Roman"/>
                <w:color w:val="000000"/>
                <w:kern w:val="0"/>
                <w:sz w:val="24"/>
                <w:szCs w:val="24"/>
                <w:lang w:bidi="ar"/>
              </w:rPr>
              <w:t>四川雅康高速公路有限责任公司</w:t>
            </w:r>
          </w:p>
        </w:tc>
        <w:tc>
          <w:tcPr>
            <w:tcW w:w="1488" w:type="dxa"/>
            <w:vAlign w:val="center"/>
          </w:tcPr>
          <w:p>
            <w:pPr>
              <w:spacing w:line="380" w:lineRule="exact"/>
              <w:jc w:val="center"/>
              <w:rPr>
                <w:rFonts w:hAnsi="方正仿宋简体" w:cs="方正仿宋简体"/>
                <w:sz w:val="24"/>
                <w:szCs w:val="24"/>
              </w:rPr>
            </w:pPr>
            <w:r>
              <w:rPr>
                <w:rFonts w:hint="eastAsia" w:hAnsi="方正仿宋简体" w:cs="方正仿宋简体"/>
                <w:sz w:val="24"/>
                <w:szCs w:val="24"/>
              </w:rPr>
              <w:t>工程建筑业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dxa"/>
            <w:vAlign w:val="center"/>
          </w:tcPr>
          <w:p>
            <w:pPr>
              <w:spacing w:line="380" w:lineRule="exact"/>
              <w:jc w:val="center"/>
              <w:rPr>
                <w:rFonts w:ascii="Times New Roman" w:hAnsi="Times New Roman"/>
                <w:sz w:val="24"/>
                <w:szCs w:val="24"/>
              </w:rPr>
            </w:pPr>
            <w:r>
              <w:rPr>
                <w:rFonts w:ascii="Times New Roman" w:hAnsi="Times New Roman"/>
                <w:sz w:val="24"/>
                <w:szCs w:val="24"/>
              </w:rPr>
              <w:t>86</w:t>
            </w:r>
          </w:p>
        </w:tc>
        <w:tc>
          <w:tcPr>
            <w:tcW w:w="6815" w:type="dxa"/>
            <w:vAlign w:val="center"/>
          </w:tcPr>
          <w:p>
            <w:pPr>
              <w:widowControl/>
              <w:spacing w:line="380" w:lineRule="exact"/>
              <w:rPr>
                <w:rFonts w:ascii="Times New Roman" w:hAnsi="Times New Roman"/>
                <w:sz w:val="24"/>
                <w:szCs w:val="24"/>
              </w:rPr>
            </w:pPr>
            <w:r>
              <w:rPr>
                <w:rFonts w:ascii="Times New Roman"/>
                <w:color w:val="000000"/>
                <w:kern w:val="0"/>
                <w:sz w:val="24"/>
                <w:szCs w:val="24"/>
                <w:lang w:bidi="ar"/>
              </w:rPr>
              <w:t>四川泸石高速公路有限责任公司</w:t>
            </w:r>
          </w:p>
        </w:tc>
        <w:tc>
          <w:tcPr>
            <w:tcW w:w="1488" w:type="dxa"/>
            <w:vAlign w:val="center"/>
          </w:tcPr>
          <w:p>
            <w:pPr>
              <w:spacing w:line="380" w:lineRule="exact"/>
              <w:jc w:val="center"/>
              <w:rPr>
                <w:rFonts w:hAnsi="方正仿宋简体" w:cs="方正仿宋简体"/>
                <w:sz w:val="24"/>
                <w:szCs w:val="24"/>
              </w:rPr>
            </w:pPr>
            <w:r>
              <w:rPr>
                <w:rFonts w:hint="eastAsia" w:hAnsi="方正仿宋简体" w:cs="方正仿宋简体"/>
                <w:sz w:val="24"/>
                <w:szCs w:val="24"/>
              </w:rPr>
              <w:t>工程建筑业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dxa"/>
            <w:vAlign w:val="center"/>
          </w:tcPr>
          <w:p>
            <w:pPr>
              <w:spacing w:line="380" w:lineRule="exact"/>
              <w:jc w:val="center"/>
              <w:rPr>
                <w:rFonts w:ascii="Times New Roman" w:hAnsi="Times New Roman"/>
                <w:sz w:val="24"/>
                <w:szCs w:val="24"/>
              </w:rPr>
            </w:pPr>
            <w:r>
              <w:rPr>
                <w:rFonts w:ascii="Times New Roman" w:hAnsi="Times New Roman"/>
                <w:sz w:val="24"/>
                <w:szCs w:val="24"/>
              </w:rPr>
              <w:t>87</w:t>
            </w:r>
          </w:p>
        </w:tc>
        <w:tc>
          <w:tcPr>
            <w:tcW w:w="6815" w:type="dxa"/>
            <w:vAlign w:val="center"/>
          </w:tcPr>
          <w:p>
            <w:pPr>
              <w:widowControl/>
              <w:spacing w:line="380" w:lineRule="exact"/>
              <w:rPr>
                <w:rFonts w:ascii="Times New Roman" w:hAnsi="Times New Roman"/>
                <w:sz w:val="24"/>
                <w:szCs w:val="24"/>
              </w:rPr>
            </w:pPr>
            <w:r>
              <w:rPr>
                <w:rFonts w:ascii="Times New Roman"/>
                <w:color w:val="000000"/>
                <w:kern w:val="0"/>
                <w:sz w:val="24"/>
                <w:szCs w:val="24"/>
                <w:lang w:bidi="ar"/>
              </w:rPr>
              <w:t>四川久马高速公路有限责任公司</w:t>
            </w:r>
          </w:p>
        </w:tc>
        <w:tc>
          <w:tcPr>
            <w:tcW w:w="1488" w:type="dxa"/>
            <w:vAlign w:val="center"/>
          </w:tcPr>
          <w:p>
            <w:pPr>
              <w:spacing w:line="380" w:lineRule="exact"/>
              <w:jc w:val="center"/>
              <w:rPr>
                <w:rFonts w:hAnsi="方正仿宋简体" w:cs="方正仿宋简体"/>
                <w:sz w:val="24"/>
                <w:szCs w:val="24"/>
              </w:rPr>
            </w:pPr>
            <w:r>
              <w:rPr>
                <w:rFonts w:hint="eastAsia" w:hAnsi="方正仿宋简体" w:cs="方正仿宋简体"/>
                <w:sz w:val="24"/>
                <w:szCs w:val="24"/>
              </w:rPr>
              <w:t>工程建筑业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dxa"/>
            <w:vAlign w:val="center"/>
          </w:tcPr>
          <w:p>
            <w:pPr>
              <w:spacing w:line="380" w:lineRule="exact"/>
              <w:jc w:val="center"/>
              <w:rPr>
                <w:rFonts w:ascii="Times New Roman" w:hAnsi="Times New Roman"/>
                <w:sz w:val="24"/>
                <w:szCs w:val="24"/>
              </w:rPr>
            </w:pPr>
            <w:r>
              <w:rPr>
                <w:rFonts w:ascii="Times New Roman" w:hAnsi="Times New Roman"/>
                <w:sz w:val="24"/>
                <w:szCs w:val="24"/>
              </w:rPr>
              <w:t>88</w:t>
            </w:r>
          </w:p>
        </w:tc>
        <w:tc>
          <w:tcPr>
            <w:tcW w:w="6815" w:type="dxa"/>
            <w:vAlign w:val="center"/>
          </w:tcPr>
          <w:p>
            <w:pPr>
              <w:spacing w:line="380" w:lineRule="exact"/>
              <w:rPr>
                <w:rFonts w:ascii="Times New Roman" w:hAnsi="Times New Roman"/>
                <w:sz w:val="24"/>
                <w:szCs w:val="24"/>
              </w:rPr>
            </w:pPr>
            <w:r>
              <w:rPr>
                <w:rFonts w:ascii="Times New Roman"/>
                <w:sz w:val="24"/>
                <w:szCs w:val="24"/>
              </w:rPr>
              <w:t>中铁隆工程集团有限公司</w:t>
            </w:r>
          </w:p>
        </w:tc>
        <w:tc>
          <w:tcPr>
            <w:tcW w:w="1488" w:type="dxa"/>
            <w:vAlign w:val="center"/>
          </w:tcPr>
          <w:p>
            <w:pPr>
              <w:spacing w:line="380" w:lineRule="exact"/>
              <w:jc w:val="center"/>
              <w:rPr>
                <w:rFonts w:hAnsi="方正仿宋简体" w:cs="方正仿宋简体"/>
                <w:sz w:val="24"/>
                <w:szCs w:val="24"/>
              </w:rPr>
            </w:pPr>
            <w:r>
              <w:rPr>
                <w:rFonts w:hint="eastAsia" w:hAnsi="方正仿宋简体" w:cs="方正仿宋简体"/>
                <w:sz w:val="24"/>
                <w:szCs w:val="24"/>
              </w:rPr>
              <w:t>工程建筑业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dxa"/>
            <w:vAlign w:val="center"/>
          </w:tcPr>
          <w:p>
            <w:pPr>
              <w:spacing w:line="380" w:lineRule="exact"/>
              <w:jc w:val="center"/>
              <w:rPr>
                <w:rFonts w:ascii="Times New Roman" w:hAnsi="Times New Roman"/>
                <w:sz w:val="24"/>
                <w:szCs w:val="24"/>
              </w:rPr>
            </w:pPr>
            <w:r>
              <w:rPr>
                <w:rFonts w:ascii="Times New Roman" w:hAnsi="Times New Roman"/>
                <w:sz w:val="24"/>
                <w:szCs w:val="24"/>
              </w:rPr>
              <w:t>89</w:t>
            </w:r>
          </w:p>
        </w:tc>
        <w:tc>
          <w:tcPr>
            <w:tcW w:w="6815" w:type="dxa"/>
            <w:vAlign w:val="center"/>
          </w:tcPr>
          <w:p>
            <w:pPr>
              <w:spacing w:line="380" w:lineRule="exact"/>
              <w:rPr>
                <w:rFonts w:ascii="Times New Roman" w:hAnsi="Times New Roman"/>
                <w:sz w:val="24"/>
                <w:szCs w:val="24"/>
              </w:rPr>
            </w:pPr>
            <w:r>
              <w:rPr>
                <w:rFonts w:ascii="Times New Roman"/>
                <w:color w:val="000000"/>
                <w:kern w:val="0"/>
                <w:sz w:val="24"/>
                <w:szCs w:val="24"/>
                <w:lang w:bidi="ar"/>
              </w:rPr>
              <w:t>中建钢构四川有限公司</w:t>
            </w:r>
          </w:p>
        </w:tc>
        <w:tc>
          <w:tcPr>
            <w:tcW w:w="1488" w:type="dxa"/>
            <w:vAlign w:val="center"/>
          </w:tcPr>
          <w:p>
            <w:pPr>
              <w:spacing w:line="380" w:lineRule="exact"/>
              <w:jc w:val="center"/>
              <w:rPr>
                <w:rFonts w:hAnsi="方正仿宋简体" w:cs="方正仿宋简体"/>
                <w:sz w:val="24"/>
                <w:szCs w:val="24"/>
              </w:rPr>
            </w:pPr>
            <w:r>
              <w:rPr>
                <w:rFonts w:hint="eastAsia" w:hAnsi="方正仿宋简体" w:cs="方正仿宋简体"/>
                <w:sz w:val="24"/>
                <w:szCs w:val="24"/>
              </w:rPr>
              <w:t>工程建筑业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dxa"/>
            <w:vAlign w:val="center"/>
          </w:tcPr>
          <w:p>
            <w:pPr>
              <w:spacing w:line="380" w:lineRule="exact"/>
              <w:jc w:val="center"/>
              <w:rPr>
                <w:rFonts w:ascii="Times New Roman" w:hAnsi="Times New Roman"/>
                <w:sz w:val="24"/>
                <w:szCs w:val="24"/>
              </w:rPr>
            </w:pPr>
            <w:r>
              <w:rPr>
                <w:rFonts w:ascii="Times New Roman" w:hAnsi="Times New Roman"/>
                <w:sz w:val="24"/>
                <w:szCs w:val="24"/>
              </w:rPr>
              <w:t>90</w:t>
            </w:r>
          </w:p>
        </w:tc>
        <w:tc>
          <w:tcPr>
            <w:tcW w:w="6815" w:type="dxa"/>
            <w:vAlign w:val="center"/>
          </w:tcPr>
          <w:p>
            <w:pPr>
              <w:widowControl/>
              <w:spacing w:line="380" w:lineRule="exact"/>
              <w:textAlignment w:val="center"/>
              <w:rPr>
                <w:rFonts w:ascii="Times New Roman" w:hAnsi="Times New Roman"/>
                <w:sz w:val="24"/>
                <w:szCs w:val="24"/>
              </w:rPr>
            </w:pPr>
            <w:r>
              <w:rPr>
                <w:rFonts w:ascii="Times New Roman"/>
                <w:color w:val="000000"/>
                <w:kern w:val="0"/>
                <w:sz w:val="24"/>
                <w:szCs w:val="24"/>
                <w:lang w:bidi="ar"/>
              </w:rPr>
              <w:t>四川省肿瘤医院放疗科</w:t>
            </w:r>
          </w:p>
        </w:tc>
        <w:tc>
          <w:tcPr>
            <w:tcW w:w="1488" w:type="dxa"/>
            <w:vAlign w:val="center"/>
          </w:tcPr>
          <w:p>
            <w:pPr>
              <w:spacing w:line="380" w:lineRule="exact"/>
              <w:jc w:val="center"/>
              <w:rPr>
                <w:rFonts w:hAnsi="方正仿宋简体" w:cs="方正仿宋简体"/>
                <w:sz w:val="24"/>
                <w:szCs w:val="24"/>
              </w:rPr>
            </w:pPr>
            <w:r>
              <w:rPr>
                <w:rFonts w:hint="eastAsia" w:hAnsi="方正仿宋简体" w:cs="方正仿宋简体"/>
                <w:sz w:val="24"/>
                <w:szCs w:val="24"/>
              </w:rPr>
              <w:t>医疗机构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dxa"/>
            <w:vAlign w:val="center"/>
          </w:tcPr>
          <w:p>
            <w:pPr>
              <w:spacing w:line="380" w:lineRule="exact"/>
              <w:jc w:val="center"/>
              <w:rPr>
                <w:rFonts w:ascii="Times New Roman" w:hAnsi="Times New Roman"/>
                <w:sz w:val="24"/>
                <w:szCs w:val="24"/>
              </w:rPr>
            </w:pPr>
            <w:r>
              <w:rPr>
                <w:rFonts w:ascii="Times New Roman" w:hAnsi="Times New Roman"/>
                <w:sz w:val="24"/>
                <w:szCs w:val="24"/>
              </w:rPr>
              <w:t>91</w:t>
            </w:r>
          </w:p>
        </w:tc>
        <w:tc>
          <w:tcPr>
            <w:tcW w:w="6815" w:type="dxa"/>
            <w:vAlign w:val="center"/>
          </w:tcPr>
          <w:p>
            <w:pPr>
              <w:widowControl/>
              <w:spacing w:line="380" w:lineRule="exact"/>
              <w:textAlignment w:val="center"/>
              <w:rPr>
                <w:rFonts w:ascii="Times New Roman" w:hAnsi="Times New Roman"/>
                <w:color w:val="000000"/>
                <w:sz w:val="24"/>
                <w:szCs w:val="24"/>
              </w:rPr>
            </w:pPr>
            <w:r>
              <w:rPr>
                <w:rFonts w:ascii="Times New Roman"/>
                <w:color w:val="000000"/>
                <w:kern w:val="0"/>
                <w:sz w:val="24"/>
                <w:szCs w:val="24"/>
                <w:lang w:bidi="ar"/>
              </w:rPr>
              <w:t>四川省妇幼保健院急重症医学中心</w:t>
            </w:r>
          </w:p>
        </w:tc>
        <w:tc>
          <w:tcPr>
            <w:tcW w:w="1488" w:type="dxa"/>
            <w:vAlign w:val="center"/>
          </w:tcPr>
          <w:p>
            <w:pPr>
              <w:spacing w:line="380" w:lineRule="exact"/>
              <w:jc w:val="center"/>
              <w:rPr>
                <w:rFonts w:hAnsi="方正仿宋简体" w:cs="方正仿宋简体"/>
                <w:sz w:val="24"/>
                <w:szCs w:val="24"/>
              </w:rPr>
            </w:pPr>
            <w:r>
              <w:rPr>
                <w:rFonts w:hint="eastAsia" w:hAnsi="方正仿宋简体" w:cs="方正仿宋简体"/>
                <w:sz w:val="24"/>
                <w:szCs w:val="24"/>
              </w:rPr>
              <w:t>医疗机构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dxa"/>
            <w:vAlign w:val="center"/>
          </w:tcPr>
          <w:p>
            <w:pPr>
              <w:spacing w:line="380" w:lineRule="exact"/>
              <w:jc w:val="center"/>
              <w:rPr>
                <w:rFonts w:ascii="Times New Roman" w:hAnsi="Times New Roman"/>
                <w:sz w:val="24"/>
                <w:szCs w:val="24"/>
              </w:rPr>
            </w:pPr>
            <w:r>
              <w:rPr>
                <w:rFonts w:ascii="Times New Roman" w:hAnsi="Times New Roman"/>
                <w:sz w:val="24"/>
                <w:szCs w:val="24"/>
              </w:rPr>
              <w:t>92</w:t>
            </w:r>
          </w:p>
        </w:tc>
        <w:tc>
          <w:tcPr>
            <w:tcW w:w="6815" w:type="dxa"/>
            <w:vAlign w:val="center"/>
          </w:tcPr>
          <w:p>
            <w:pPr>
              <w:spacing w:line="380" w:lineRule="exact"/>
              <w:rPr>
                <w:rFonts w:ascii="Times New Roman" w:hAnsi="Times New Roman"/>
                <w:sz w:val="24"/>
                <w:szCs w:val="24"/>
              </w:rPr>
            </w:pPr>
            <w:r>
              <w:rPr>
                <w:rFonts w:ascii="Times New Roman"/>
                <w:sz w:val="24"/>
                <w:szCs w:val="24"/>
              </w:rPr>
              <w:t>成都市新津区人民医院内分泌科</w:t>
            </w:r>
          </w:p>
        </w:tc>
        <w:tc>
          <w:tcPr>
            <w:tcW w:w="1488" w:type="dxa"/>
            <w:vAlign w:val="center"/>
          </w:tcPr>
          <w:p>
            <w:pPr>
              <w:spacing w:line="380" w:lineRule="exact"/>
              <w:jc w:val="center"/>
              <w:rPr>
                <w:rFonts w:hAnsi="方正仿宋简体" w:cs="方正仿宋简体"/>
                <w:sz w:val="24"/>
                <w:szCs w:val="24"/>
              </w:rPr>
            </w:pPr>
            <w:r>
              <w:rPr>
                <w:rFonts w:hint="eastAsia" w:hAnsi="方正仿宋简体" w:cs="方正仿宋简体"/>
                <w:sz w:val="24"/>
                <w:szCs w:val="24"/>
              </w:rPr>
              <w:t>医疗机构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dxa"/>
            <w:vAlign w:val="center"/>
          </w:tcPr>
          <w:p>
            <w:pPr>
              <w:spacing w:line="380" w:lineRule="exact"/>
              <w:jc w:val="center"/>
              <w:rPr>
                <w:rFonts w:ascii="Times New Roman" w:hAnsi="Times New Roman"/>
                <w:sz w:val="24"/>
                <w:szCs w:val="24"/>
              </w:rPr>
            </w:pPr>
            <w:r>
              <w:rPr>
                <w:rFonts w:ascii="Times New Roman" w:hAnsi="Times New Roman"/>
                <w:sz w:val="24"/>
                <w:szCs w:val="24"/>
              </w:rPr>
              <w:t>93</w:t>
            </w:r>
          </w:p>
        </w:tc>
        <w:tc>
          <w:tcPr>
            <w:tcW w:w="6815" w:type="dxa"/>
            <w:vAlign w:val="center"/>
          </w:tcPr>
          <w:p>
            <w:pPr>
              <w:spacing w:line="380" w:lineRule="exact"/>
              <w:rPr>
                <w:rFonts w:ascii="Times New Roman" w:hAnsi="Times New Roman"/>
                <w:sz w:val="24"/>
                <w:szCs w:val="24"/>
              </w:rPr>
            </w:pPr>
            <w:r>
              <w:rPr>
                <w:rFonts w:ascii="Times New Roman"/>
                <w:sz w:val="24"/>
                <w:szCs w:val="24"/>
              </w:rPr>
              <w:t>成都市妇女儿童中心医院巨容劳模新生儿医疗团队</w:t>
            </w:r>
          </w:p>
        </w:tc>
        <w:tc>
          <w:tcPr>
            <w:tcW w:w="1488" w:type="dxa"/>
            <w:vAlign w:val="center"/>
          </w:tcPr>
          <w:p>
            <w:pPr>
              <w:spacing w:line="380" w:lineRule="exact"/>
              <w:jc w:val="center"/>
              <w:rPr>
                <w:rFonts w:hAnsi="方正仿宋简体" w:cs="方正仿宋简体"/>
                <w:sz w:val="24"/>
                <w:szCs w:val="24"/>
              </w:rPr>
            </w:pPr>
            <w:r>
              <w:rPr>
                <w:rFonts w:hint="eastAsia" w:hAnsi="方正仿宋简体" w:cs="方正仿宋简体"/>
                <w:sz w:val="24"/>
                <w:szCs w:val="24"/>
              </w:rPr>
              <w:t>医疗机构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dxa"/>
            <w:vAlign w:val="center"/>
          </w:tcPr>
          <w:p>
            <w:pPr>
              <w:spacing w:line="380" w:lineRule="exact"/>
              <w:jc w:val="center"/>
              <w:rPr>
                <w:rFonts w:ascii="Times New Roman" w:hAnsi="Times New Roman"/>
                <w:sz w:val="24"/>
                <w:szCs w:val="24"/>
              </w:rPr>
            </w:pPr>
            <w:r>
              <w:rPr>
                <w:rFonts w:ascii="Times New Roman" w:hAnsi="Times New Roman"/>
                <w:sz w:val="24"/>
                <w:szCs w:val="24"/>
              </w:rPr>
              <w:t>94</w:t>
            </w:r>
          </w:p>
        </w:tc>
        <w:tc>
          <w:tcPr>
            <w:tcW w:w="6815" w:type="dxa"/>
            <w:vAlign w:val="center"/>
          </w:tcPr>
          <w:p>
            <w:pPr>
              <w:widowControl/>
              <w:spacing w:line="380" w:lineRule="exact"/>
              <w:textAlignment w:val="center"/>
              <w:rPr>
                <w:rFonts w:ascii="Times New Roman" w:hAnsi="Times New Roman"/>
                <w:color w:val="000000"/>
                <w:sz w:val="24"/>
                <w:szCs w:val="24"/>
              </w:rPr>
            </w:pPr>
            <w:r>
              <w:rPr>
                <w:rFonts w:ascii="Times New Roman"/>
                <w:color w:val="000000"/>
                <w:kern w:val="0"/>
                <w:sz w:val="24"/>
                <w:szCs w:val="24"/>
                <w:lang w:bidi="ar"/>
              </w:rPr>
              <w:t>成都市龙泉驿区第一人民医院（护理部）</w:t>
            </w:r>
          </w:p>
        </w:tc>
        <w:tc>
          <w:tcPr>
            <w:tcW w:w="1488" w:type="dxa"/>
            <w:vAlign w:val="center"/>
          </w:tcPr>
          <w:p>
            <w:pPr>
              <w:spacing w:line="380" w:lineRule="exact"/>
              <w:jc w:val="center"/>
              <w:rPr>
                <w:rFonts w:hAnsi="方正仿宋简体" w:cs="方正仿宋简体"/>
                <w:sz w:val="24"/>
                <w:szCs w:val="24"/>
              </w:rPr>
            </w:pPr>
            <w:r>
              <w:rPr>
                <w:rFonts w:hint="eastAsia" w:hAnsi="方正仿宋简体" w:cs="方正仿宋简体"/>
                <w:sz w:val="24"/>
                <w:szCs w:val="24"/>
              </w:rPr>
              <w:t>医疗机构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dxa"/>
            <w:vAlign w:val="center"/>
          </w:tcPr>
          <w:p>
            <w:pPr>
              <w:spacing w:line="380" w:lineRule="exact"/>
              <w:jc w:val="center"/>
              <w:rPr>
                <w:rFonts w:ascii="Times New Roman" w:hAnsi="Times New Roman"/>
                <w:sz w:val="24"/>
                <w:szCs w:val="24"/>
              </w:rPr>
            </w:pPr>
            <w:r>
              <w:rPr>
                <w:rFonts w:ascii="Times New Roman" w:hAnsi="Times New Roman"/>
                <w:sz w:val="24"/>
                <w:szCs w:val="24"/>
              </w:rPr>
              <w:t>95</w:t>
            </w:r>
          </w:p>
        </w:tc>
        <w:tc>
          <w:tcPr>
            <w:tcW w:w="6815" w:type="dxa"/>
            <w:vAlign w:val="center"/>
          </w:tcPr>
          <w:p>
            <w:pPr>
              <w:spacing w:line="380" w:lineRule="exact"/>
              <w:rPr>
                <w:rFonts w:ascii="Times New Roman" w:hAnsi="Times New Roman"/>
                <w:sz w:val="24"/>
                <w:szCs w:val="24"/>
              </w:rPr>
            </w:pPr>
            <w:r>
              <w:rPr>
                <w:rFonts w:ascii="Times New Roman"/>
                <w:sz w:val="24"/>
                <w:szCs w:val="24"/>
              </w:rPr>
              <w:t>四川大学华西医院（日间服务中心）</w:t>
            </w:r>
          </w:p>
        </w:tc>
        <w:tc>
          <w:tcPr>
            <w:tcW w:w="1488" w:type="dxa"/>
            <w:vAlign w:val="center"/>
          </w:tcPr>
          <w:p>
            <w:pPr>
              <w:spacing w:line="380" w:lineRule="exact"/>
              <w:jc w:val="center"/>
              <w:rPr>
                <w:rFonts w:hAnsi="方正仿宋简体" w:cs="方正仿宋简体"/>
                <w:sz w:val="24"/>
                <w:szCs w:val="24"/>
              </w:rPr>
            </w:pPr>
            <w:r>
              <w:rPr>
                <w:rFonts w:hint="eastAsia" w:hAnsi="方正仿宋简体" w:cs="方正仿宋简体"/>
                <w:sz w:val="24"/>
                <w:szCs w:val="24"/>
              </w:rPr>
              <w:t>医疗机构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dxa"/>
            <w:vAlign w:val="center"/>
          </w:tcPr>
          <w:p>
            <w:pPr>
              <w:spacing w:line="380" w:lineRule="exact"/>
              <w:jc w:val="center"/>
              <w:rPr>
                <w:rFonts w:ascii="Times New Roman" w:hAnsi="Times New Roman"/>
                <w:sz w:val="24"/>
                <w:szCs w:val="24"/>
              </w:rPr>
            </w:pPr>
            <w:r>
              <w:rPr>
                <w:rFonts w:ascii="Times New Roman" w:hAnsi="Times New Roman"/>
                <w:sz w:val="24"/>
                <w:szCs w:val="24"/>
              </w:rPr>
              <w:t>96</w:t>
            </w:r>
          </w:p>
        </w:tc>
        <w:tc>
          <w:tcPr>
            <w:tcW w:w="6815" w:type="dxa"/>
            <w:vAlign w:val="center"/>
          </w:tcPr>
          <w:p>
            <w:pPr>
              <w:spacing w:line="380" w:lineRule="exact"/>
              <w:rPr>
                <w:rFonts w:ascii="Times New Roman" w:hAnsi="Times New Roman"/>
                <w:sz w:val="24"/>
                <w:szCs w:val="24"/>
              </w:rPr>
            </w:pPr>
            <w:r>
              <w:rPr>
                <w:rFonts w:ascii="Times New Roman"/>
                <w:sz w:val="24"/>
                <w:szCs w:val="24"/>
              </w:rPr>
              <w:t>新津区中医医院</w:t>
            </w:r>
            <w:r>
              <w:rPr>
                <w:rFonts w:ascii="Times New Roman"/>
                <w:sz w:val="24"/>
                <w:szCs w:val="24"/>
                <w:lang w:val="en"/>
              </w:rPr>
              <w:t>(</w:t>
            </w:r>
            <w:r>
              <w:rPr>
                <w:rFonts w:ascii="Times New Roman"/>
                <w:sz w:val="24"/>
                <w:szCs w:val="24"/>
              </w:rPr>
              <w:t>重症医学科</w:t>
            </w:r>
            <w:r>
              <w:rPr>
                <w:rFonts w:ascii="Times New Roman"/>
                <w:sz w:val="24"/>
                <w:szCs w:val="24"/>
                <w:lang w:val="en"/>
              </w:rPr>
              <w:t>)</w:t>
            </w:r>
          </w:p>
        </w:tc>
        <w:tc>
          <w:tcPr>
            <w:tcW w:w="1488" w:type="dxa"/>
            <w:vAlign w:val="center"/>
          </w:tcPr>
          <w:p>
            <w:pPr>
              <w:spacing w:line="380" w:lineRule="exact"/>
              <w:jc w:val="center"/>
              <w:rPr>
                <w:rFonts w:hAnsi="方正仿宋简体" w:cs="方正仿宋简体"/>
                <w:sz w:val="24"/>
                <w:szCs w:val="24"/>
              </w:rPr>
            </w:pPr>
            <w:r>
              <w:rPr>
                <w:rFonts w:hint="eastAsia" w:hAnsi="方正仿宋简体" w:cs="方正仿宋简体"/>
                <w:sz w:val="24"/>
                <w:szCs w:val="24"/>
              </w:rPr>
              <w:t>医疗机构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dxa"/>
            <w:vAlign w:val="center"/>
          </w:tcPr>
          <w:p>
            <w:pPr>
              <w:spacing w:line="380" w:lineRule="exact"/>
              <w:jc w:val="center"/>
              <w:rPr>
                <w:rFonts w:ascii="Times New Roman" w:hAnsi="Times New Roman"/>
                <w:sz w:val="24"/>
                <w:szCs w:val="24"/>
              </w:rPr>
            </w:pPr>
            <w:r>
              <w:rPr>
                <w:rFonts w:ascii="Times New Roman" w:hAnsi="Times New Roman"/>
                <w:sz w:val="24"/>
                <w:szCs w:val="24"/>
              </w:rPr>
              <w:t>97</w:t>
            </w:r>
          </w:p>
        </w:tc>
        <w:tc>
          <w:tcPr>
            <w:tcW w:w="6815" w:type="dxa"/>
            <w:vAlign w:val="center"/>
          </w:tcPr>
          <w:p>
            <w:pPr>
              <w:spacing w:line="380" w:lineRule="exact"/>
              <w:rPr>
                <w:rFonts w:ascii="Times New Roman" w:hAnsi="Times New Roman"/>
                <w:sz w:val="24"/>
                <w:szCs w:val="24"/>
              </w:rPr>
            </w:pPr>
            <w:r>
              <w:rPr>
                <w:rFonts w:ascii="Times New Roman"/>
                <w:sz w:val="24"/>
                <w:szCs w:val="24"/>
              </w:rPr>
              <w:t>四川锦欣妇女儿童医院麻醉科分娩镇痛小组</w:t>
            </w:r>
          </w:p>
        </w:tc>
        <w:tc>
          <w:tcPr>
            <w:tcW w:w="1488" w:type="dxa"/>
            <w:vAlign w:val="center"/>
          </w:tcPr>
          <w:p>
            <w:pPr>
              <w:spacing w:line="380" w:lineRule="exact"/>
              <w:jc w:val="center"/>
              <w:rPr>
                <w:rFonts w:hAnsi="方正仿宋简体" w:cs="方正仿宋简体"/>
                <w:sz w:val="24"/>
                <w:szCs w:val="24"/>
              </w:rPr>
            </w:pPr>
            <w:r>
              <w:rPr>
                <w:rFonts w:hint="eastAsia" w:hAnsi="方正仿宋简体" w:cs="方正仿宋简体"/>
                <w:sz w:val="24"/>
                <w:szCs w:val="24"/>
              </w:rPr>
              <w:t>医疗机构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dxa"/>
            <w:vAlign w:val="center"/>
          </w:tcPr>
          <w:p>
            <w:pPr>
              <w:spacing w:line="380" w:lineRule="exact"/>
              <w:jc w:val="center"/>
              <w:rPr>
                <w:rFonts w:ascii="Times New Roman" w:hAnsi="Times New Roman"/>
                <w:sz w:val="24"/>
                <w:szCs w:val="24"/>
              </w:rPr>
            </w:pPr>
            <w:r>
              <w:rPr>
                <w:rFonts w:ascii="Times New Roman" w:hAnsi="Times New Roman"/>
                <w:sz w:val="24"/>
                <w:szCs w:val="24"/>
              </w:rPr>
              <w:t>98</w:t>
            </w:r>
          </w:p>
        </w:tc>
        <w:tc>
          <w:tcPr>
            <w:tcW w:w="6815" w:type="dxa"/>
            <w:vAlign w:val="center"/>
          </w:tcPr>
          <w:p>
            <w:pPr>
              <w:widowControl/>
              <w:spacing w:line="380" w:lineRule="exact"/>
              <w:textAlignment w:val="bottom"/>
              <w:rPr>
                <w:rFonts w:ascii="Times New Roman" w:hAnsi="Times New Roman"/>
                <w:color w:val="000000"/>
                <w:kern w:val="0"/>
                <w:sz w:val="24"/>
                <w:szCs w:val="24"/>
                <w:lang w:bidi="ar"/>
              </w:rPr>
            </w:pPr>
            <w:r>
              <w:rPr>
                <w:rFonts w:ascii="Times New Roman"/>
                <w:color w:val="000000"/>
                <w:kern w:val="0"/>
                <w:sz w:val="24"/>
                <w:szCs w:val="24"/>
                <w:lang w:bidi="ar"/>
              </w:rPr>
              <w:t>绵阳市中心医院神经内科</w:t>
            </w:r>
          </w:p>
        </w:tc>
        <w:tc>
          <w:tcPr>
            <w:tcW w:w="1488" w:type="dxa"/>
            <w:vAlign w:val="center"/>
          </w:tcPr>
          <w:p>
            <w:pPr>
              <w:spacing w:line="380" w:lineRule="exact"/>
              <w:jc w:val="center"/>
              <w:rPr>
                <w:rFonts w:hAnsi="方正仿宋简体" w:cs="方正仿宋简体"/>
                <w:sz w:val="24"/>
                <w:szCs w:val="24"/>
              </w:rPr>
            </w:pPr>
            <w:r>
              <w:rPr>
                <w:rFonts w:hint="eastAsia" w:hAnsi="方正仿宋简体" w:cs="方正仿宋简体"/>
                <w:sz w:val="24"/>
                <w:szCs w:val="24"/>
              </w:rPr>
              <w:t>医疗机构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dxa"/>
            <w:vAlign w:val="center"/>
          </w:tcPr>
          <w:p>
            <w:pPr>
              <w:spacing w:line="380" w:lineRule="exact"/>
              <w:jc w:val="center"/>
              <w:rPr>
                <w:rFonts w:ascii="Times New Roman" w:hAnsi="Times New Roman"/>
                <w:sz w:val="24"/>
                <w:szCs w:val="24"/>
              </w:rPr>
            </w:pPr>
            <w:r>
              <w:rPr>
                <w:rFonts w:ascii="Times New Roman" w:hAnsi="Times New Roman"/>
                <w:sz w:val="24"/>
                <w:szCs w:val="24"/>
              </w:rPr>
              <w:t>99</w:t>
            </w:r>
          </w:p>
        </w:tc>
        <w:tc>
          <w:tcPr>
            <w:tcW w:w="6815" w:type="dxa"/>
            <w:vAlign w:val="center"/>
          </w:tcPr>
          <w:p>
            <w:pPr>
              <w:widowControl/>
              <w:spacing w:line="380" w:lineRule="exact"/>
              <w:textAlignment w:val="bottom"/>
              <w:rPr>
                <w:rFonts w:ascii="Times New Roman" w:hAnsi="Times New Roman"/>
                <w:color w:val="000000"/>
                <w:kern w:val="0"/>
                <w:sz w:val="24"/>
                <w:szCs w:val="24"/>
                <w:lang w:bidi="ar"/>
              </w:rPr>
            </w:pPr>
            <w:r>
              <w:rPr>
                <w:rFonts w:ascii="Times New Roman"/>
                <w:color w:val="000000"/>
                <w:kern w:val="0"/>
                <w:sz w:val="24"/>
                <w:szCs w:val="24"/>
                <w:lang w:bidi="ar"/>
              </w:rPr>
              <w:t>绵阳市中心医院肿瘤科</w:t>
            </w:r>
          </w:p>
        </w:tc>
        <w:tc>
          <w:tcPr>
            <w:tcW w:w="1488" w:type="dxa"/>
            <w:vAlign w:val="center"/>
          </w:tcPr>
          <w:p>
            <w:pPr>
              <w:spacing w:line="380" w:lineRule="exact"/>
              <w:jc w:val="center"/>
              <w:rPr>
                <w:rFonts w:hAnsi="方正仿宋简体" w:cs="方正仿宋简体"/>
                <w:sz w:val="24"/>
                <w:szCs w:val="24"/>
              </w:rPr>
            </w:pPr>
            <w:r>
              <w:rPr>
                <w:rFonts w:hint="eastAsia" w:hAnsi="方正仿宋简体" w:cs="方正仿宋简体"/>
                <w:sz w:val="24"/>
                <w:szCs w:val="24"/>
              </w:rPr>
              <w:t>医疗机构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dxa"/>
            <w:vAlign w:val="center"/>
          </w:tcPr>
          <w:p>
            <w:pPr>
              <w:spacing w:line="380" w:lineRule="exact"/>
              <w:jc w:val="center"/>
              <w:rPr>
                <w:rFonts w:ascii="Times New Roman" w:hAnsi="Times New Roman"/>
                <w:sz w:val="24"/>
                <w:szCs w:val="24"/>
              </w:rPr>
            </w:pPr>
            <w:r>
              <w:rPr>
                <w:rFonts w:ascii="Times New Roman" w:hAnsi="Times New Roman"/>
                <w:sz w:val="24"/>
                <w:szCs w:val="24"/>
              </w:rPr>
              <w:t>100</w:t>
            </w:r>
          </w:p>
        </w:tc>
        <w:tc>
          <w:tcPr>
            <w:tcW w:w="6815" w:type="dxa"/>
            <w:vAlign w:val="center"/>
          </w:tcPr>
          <w:p>
            <w:pPr>
              <w:spacing w:line="380" w:lineRule="exact"/>
              <w:rPr>
                <w:rFonts w:ascii="Times New Roman" w:hAnsi="Times New Roman"/>
                <w:sz w:val="24"/>
                <w:szCs w:val="24"/>
              </w:rPr>
            </w:pPr>
            <w:r>
              <w:rPr>
                <w:rFonts w:ascii="Times New Roman"/>
                <w:color w:val="000000"/>
                <w:sz w:val="24"/>
                <w:szCs w:val="24"/>
              </w:rPr>
              <w:t>广元市精神卫生中心护理部</w:t>
            </w:r>
          </w:p>
        </w:tc>
        <w:tc>
          <w:tcPr>
            <w:tcW w:w="1488" w:type="dxa"/>
            <w:vAlign w:val="center"/>
          </w:tcPr>
          <w:p>
            <w:pPr>
              <w:spacing w:line="380" w:lineRule="exact"/>
              <w:jc w:val="center"/>
              <w:rPr>
                <w:rFonts w:hAnsi="方正仿宋简体" w:cs="方正仿宋简体"/>
                <w:sz w:val="24"/>
                <w:szCs w:val="24"/>
              </w:rPr>
            </w:pPr>
            <w:r>
              <w:rPr>
                <w:rFonts w:hint="eastAsia" w:hAnsi="方正仿宋简体" w:cs="方正仿宋简体"/>
                <w:sz w:val="24"/>
                <w:szCs w:val="24"/>
              </w:rPr>
              <w:t>医疗机构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dxa"/>
            <w:vAlign w:val="center"/>
          </w:tcPr>
          <w:p>
            <w:pPr>
              <w:spacing w:line="380" w:lineRule="exact"/>
              <w:jc w:val="center"/>
              <w:rPr>
                <w:rFonts w:ascii="Times New Roman" w:hAnsi="Times New Roman"/>
                <w:sz w:val="24"/>
                <w:szCs w:val="24"/>
              </w:rPr>
            </w:pPr>
            <w:r>
              <w:rPr>
                <w:rFonts w:ascii="Times New Roman" w:hAnsi="Times New Roman"/>
                <w:sz w:val="24"/>
                <w:szCs w:val="24"/>
              </w:rPr>
              <w:t>101</w:t>
            </w:r>
          </w:p>
        </w:tc>
        <w:tc>
          <w:tcPr>
            <w:tcW w:w="6815" w:type="dxa"/>
            <w:vAlign w:val="center"/>
          </w:tcPr>
          <w:p>
            <w:pPr>
              <w:widowControl/>
              <w:spacing w:line="380" w:lineRule="exact"/>
              <w:textAlignment w:val="bottom"/>
              <w:rPr>
                <w:rFonts w:ascii="Times New Roman" w:hAnsi="Times New Roman"/>
                <w:color w:val="000000"/>
                <w:kern w:val="0"/>
                <w:sz w:val="24"/>
                <w:szCs w:val="24"/>
                <w:lang w:bidi="ar"/>
              </w:rPr>
            </w:pPr>
            <w:r>
              <w:rPr>
                <w:rFonts w:ascii="Times New Roman"/>
                <w:color w:val="000000"/>
                <w:kern w:val="0"/>
                <w:sz w:val="24"/>
                <w:szCs w:val="24"/>
                <w:lang w:bidi="ar"/>
              </w:rPr>
              <w:t>内江市第一人民医院麻醉科</w:t>
            </w:r>
          </w:p>
        </w:tc>
        <w:tc>
          <w:tcPr>
            <w:tcW w:w="1488" w:type="dxa"/>
            <w:vAlign w:val="center"/>
          </w:tcPr>
          <w:p>
            <w:pPr>
              <w:spacing w:line="380" w:lineRule="exact"/>
              <w:jc w:val="center"/>
              <w:rPr>
                <w:rFonts w:hAnsi="方正仿宋简体" w:cs="方正仿宋简体"/>
                <w:sz w:val="24"/>
                <w:szCs w:val="24"/>
              </w:rPr>
            </w:pPr>
            <w:r>
              <w:rPr>
                <w:rFonts w:hint="eastAsia" w:hAnsi="方正仿宋简体" w:cs="方正仿宋简体"/>
                <w:sz w:val="24"/>
                <w:szCs w:val="24"/>
              </w:rPr>
              <w:t>医疗机构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dxa"/>
            <w:vAlign w:val="center"/>
          </w:tcPr>
          <w:p>
            <w:pPr>
              <w:spacing w:line="380" w:lineRule="exact"/>
              <w:jc w:val="center"/>
              <w:rPr>
                <w:rFonts w:ascii="Times New Roman" w:hAnsi="Times New Roman"/>
                <w:sz w:val="24"/>
                <w:szCs w:val="24"/>
              </w:rPr>
            </w:pPr>
            <w:r>
              <w:rPr>
                <w:rFonts w:ascii="Times New Roman" w:hAnsi="Times New Roman"/>
                <w:sz w:val="24"/>
                <w:szCs w:val="24"/>
              </w:rPr>
              <w:t>102</w:t>
            </w:r>
          </w:p>
        </w:tc>
        <w:tc>
          <w:tcPr>
            <w:tcW w:w="6815" w:type="dxa"/>
            <w:vAlign w:val="center"/>
          </w:tcPr>
          <w:p>
            <w:pPr>
              <w:widowControl/>
              <w:spacing w:line="380" w:lineRule="exact"/>
              <w:textAlignment w:val="bottom"/>
              <w:rPr>
                <w:rFonts w:ascii="Times New Roman" w:hAnsi="Times New Roman"/>
                <w:color w:val="000000"/>
                <w:kern w:val="0"/>
                <w:sz w:val="24"/>
                <w:szCs w:val="24"/>
                <w:lang w:bidi="ar"/>
              </w:rPr>
            </w:pPr>
            <w:r>
              <w:rPr>
                <w:rFonts w:ascii="Times New Roman"/>
                <w:color w:val="000000"/>
                <w:kern w:val="0"/>
                <w:sz w:val="24"/>
                <w:szCs w:val="24"/>
                <w:lang w:bidi="ar"/>
              </w:rPr>
              <w:t>内江市第二人民医院肿瘤中心</w:t>
            </w:r>
          </w:p>
        </w:tc>
        <w:tc>
          <w:tcPr>
            <w:tcW w:w="1488" w:type="dxa"/>
            <w:vAlign w:val="center"/>
          </w:tcPr>
          <w:p>
            <w:pPr>
              <w:spacing w:line="380" w:lineRule="exact"/>
              <w:jc w:val="center"/>
              <w:rPr>
                <w:rFonts w:hAnsi="方正仿宋简体" w:cs="方正仿宋简体"/>
                <w:sz w:val="24"/>
                <w:szCs w:val="24"/>
              </w:rPr>
            </w:pPr>
            <w:r>
              <w:rPr>
                <w:rFonts w:hint="eastAsia" w:hAnsi="方正仿宋简体" w:cs="方正仿宋简体"/>
                <w:sz w:val="24"/>
                <w:szCs w:val="24"/>
              </w:rPr>
              <w:t>医疗机构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dxa"/>
            <w:vAlign w:val="center"/>
          </w:tcPr>
          <w:p>
            <w:pPr>
              <w:spacing w:line="380" w:lineRule="exact"/>
              <w:jc w:val="center"/>
              <w:rPr>
                <w:rFonts w:ascii="Times New Roman" w:hAnsi="Times New Roman"/>
                <w:sz w:val="24"/>
                <w:szCs w:val="24"/>
              </w:rPr>
            </w:pPr>
            <w:r>
              <w:rPr>
                <w:rFonts w:ascii="Times New Roman" w:hAnsi="Times New Roman"/>
                <w:sz w:val="24"/>
                <w:szCs w:val="24"/>
              </w:rPr>
              <w:t>103</w:t>
            </w:r>
          </w:p>
        </w:tc>
        <w:tc>
          <w:tcPr>
            <w:tcW w:w="6815" w:type="dxa"/>
            <w:vAlign w:val="center"/>
          </w:tcPr>
          <w:p>
            <w:pPr>
              <w:spacing w:line="380" w:lineRule="exact"/>
              <w:rPr>
                <w:rFonts w:ascii="Times New Roman" w:hAnsi="Times New Roman"/>
                <w:color w:val="000000"/>
                <w:sz w:val="24"/>
                <w:szCs w:val="24"/>
              </w:rPr>
            </w:pPr>
            <w:r>
              <w:rPr>
                <w:rFonts w:ascii="Times New Roman"/>
                <w:color w:val="000000"/>
                <w:kern w:val="0"/>
                <w:sz w:val="24"/>
                <w:szCs w:val="24"/>
                <w:lang w:bidi="ar"/>
              </w:rPr>
              <w:t>巴中市中医院针灸康复科</w:t>
            </w:r>
          </w:p>
        </w:tc>
        <w:tc>
          <w:tcPr>
            <w:tcW w:w="1488" w:type="dxa"/>
            <w:vAlign w:val="center"/>
          </w:tcPr>
          <w:p>
            <w:pPr>
              <w:spacing w:line="380" w:lineRule="exact"/>
              <w:jc w:val="center"/>
              <w:rPr>
                <w:rFonts w:hAnsi="方正仿宋简体" w:cs="方正仿宋简体"/>
                <w:sz w:val="24"/>
                <w:szCs w:val="24"/>
              </w:rPr>
            </w:pPr>
            <w:r>
              <w:rPr>
                <w:rFonts w:hint="eastAsia" w:hAnsi="方正仿宋简体" w:cs="方正仿宋简体"/>
                <w:sz w:val="24"/>
                <w:szCs w:val="24"/>
              </w:rPr>
              <w:t>医疗机构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dxa"/>
            <w:vAlign w:val="center"/>
          </w:tcPr>
          <w:p>
            <w:pPr>
              <w:spacing w:line="380" w:lineRule="exact"/>
              <w:jc w:val="center"/>
              <w:rPr>
                <w:rFonts w:ascii="Times New Roman" w:hAnsi="Times New Roman"/>
                <w:sz w:val="24"/>
                <w:szCs w:val="24"/>
              </w:rPr>
            </w:pPr>
            <w:r>
              <w:rPr>
                <w:rFonts w:ascii="Times New Roman" w:hAnsi="Times New Roman"/>
                <w:sz w:val="24"/>
                <w:szCs w:val="24"/>
              </w:rPr>
              <w:t>104</w:t>
            </w:r>
          </w:p>
        </w:tc>
        <w:tc>
          <w:tcPr>
            <w:tcW w:w="6815" w:type="dxa"/>
            <w:vAlign w:val="center"/>
          </w:tcPr>
          <w:p>
            <w:pPr>
              <w:spacing w:line="380" w:lineRule="exact"/>
              <w:rPr>
                <w:rFonts w:ascii="Times New Roman" w:hAnsi="Times New Roman"/>
                <w:sz w:val="24"/>
                <w:szCs w:val="24"/>
              </w:rPr>
            </w:pPr>
            <w:r>
              <w:rPr>
                <w:rFonts w:ascii="Times New Roman"/>
                <w:sz w:val="24"/>
                <w:szCs w:val="24"/>
              </w:rPr>
              <w:t>成都市新津区外国语实验学校</w:t>
            </w:r>
          </w:p>
        </w:tc>
        <w:tc>
          <w:tcPr>
            <w:tcW w:w="1488" w:type="dxa"/>
            <w:vAlign w:val="center"/>
          </w:tcPr>
          <w:p>
            <w:pPr>
              <w:spacing w:line="380" w:lineRule="exact"/>
              <w:jc w:val="center"/>
              <w:rPr>
                <w:rFonts w:hAnsi="方正仿宋简体" w:cs="方正仿宋简体"/>
                <w:sz w:val="24"/>
                <w:szCs w:val="24"/>
              </w:rPr>
            </w:pPr>
            <w:r>
              <w:rPr>
                <w:rFonts w:hint="eastAsia" w:hAnsi="方正仿宋简体" w:cs="方正仿宋简体"/>
                <w:sz w:val="24"/>
                <w:szCs w:val="24"/>
              </w:rPr>
              <w:t>教育机构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dxa"/>
            <w:vAlign w:val="center"/>
          </w:tcPr>
          <w:p>
            <w:pPr>
              <w:spacing w:line="380" w:lineRule="exact"/>
              <w:jc w:val="center"/>
              <w:rPr>
                <w:rFonts w:ascii="Times New Roman" w:hAnsi="Times New Roman"/>
                <w:sz w:val="24"/>
                <w:szCs w:val="24"/>
              </w:rPr>
            </w:pPr>
            <w:r>
              <w:rPr>
                <w:rFonts w:ascii="Times New Roman" w:hAnsi="Times New Roman"/>
                <w:sz w:val="24"/>
                <w:szCs w:val="24"/>
              </w:rPr>
              <w:t>105</w:t>
            </w:r>
          </w:p>
        </w:tc>
        <w:tc>
          <w:tcPr>
            <w:tcW w:w="6815" w:type="dxa"/>
            <w:vAlign w:val="center"/>
          </w:tcPr>
          <w:p>
            <w:pPr>
              <w:spacing w:line="380" w:lineRule="exact"/>
              <w:rPr>
                <w:rFonts w:ascii="Times New Roman" w:hAnsi="Times New Roman"/>
                <w:sz w:val="24"/>
                <w:szCs w:val="24"/>
              </w:rPr>
            </w:pPr>
            <w:r>
              <w:rPr>
                <w:rFonts w:ascii="Times New Roman"/>
                <w:sz w:val="24"/>
                <w:szCs w:val="24"/>
              </w:rPr>
              <w:t>成都市实验小学</w:t>
            </w:r>
          </w:p>
        </w:tc>
        <w:tc>
          <w:tcPr>
            <w:tcW w:w="1488" w:type="dxa"/>
            <w:vAlign w:val="center"/>
          </w:tcPr>
          <w:p>
            <w:pPr>
              <w:spacing w:line="380" w:lineRule="exact"/>
              <w:jc w:val="center"/>
              <w:rPr>
                <w:rFonts w:hAnsi="方正仿宋简体" w:cs="方正仿宋简体"/>
                <w:sz w:val="24"/>
                <w:szCs w:val="24"/>
              </w:rPr>
            </w:pPr>
            <w:r>
              <w:rPr>
                <w:rFonts w:hint="eastAsia" w:hAnsi="方正仿宋简体" w:cs="方正仿宋简体"/>
                <w:sz w:val="24"/>
                <w:szCs w:val="24"/>
              </w:rPr>
              <w:t>教育机构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dxa"/>
            <w:vAlign w:val="center"/>
          </w:tcPr>
          <w:p>
            <w:pPr>
              <w:spacing w:line="380" w:lineRule="exact"/>
              <w:jc w:val="center"/>
              <w:rPr>
                <w:rFonts w:ascii="Times New Roman" w:hAnsi="Times New Roman"/>
                <w:sz w:val="24"/>
                <w:szCs w:val="24"/>
              </w:rPr>
            </w:pPr>
            <w:r>
              <w:rPr>
                <w:rFonts w:ascii="Times New Roman" w:hAnsi="Times New Roman"/>
                <w:sz w:val="24"/>
                <w:szCs w:val="24"/>
              </w:rPr>
              <w:t>106</w:t>
            </w:r>
          </w:p>
        </w:tc>
        <w:tc>
          <w:tcPr>
            <w:tcW w:w="6815" w:type="dxa"/>
            <w:vAlign w:val="center"/>
          </w:tcPr>
          <w:p>
            <w:pPr>
              <w:spacing w:line="380" w:lineRule="exact"/>
              <w:rPr>
                <w:rFonts w:ascii="Times New Roman" w:hAnsi="Times New Roman"/>
                <w:sz w:val="24"/>
                <w:szCs w:val="24"/>
              </w:rPr>
            </w:pPr>
            <w:r>
              <w:rPr>
                <w:rFonts w:ascii="Times New Roman"/>
                <w:sz w:val="24"/>
                <w:szCs w:val="24"/>
              </w:rPr>
              <w:t>崇州市第二实验小学校</w:t>
            </w:r>
          </w:p>
        </w:tc>
        <w:tc>
          <w:tcPr>
            <w:tcW w:w="1488" w:type="dxa"/>
            <w:vAlign w:val="center"/>
          </w:tcPr>
          <w:p>
            <w:pPr>
              <w:spacing w:line="380" w:lineRule="exact"/>
              <w:jc w:val="center"/>
              <w:rPr>
                <w:rFonts w:hAnsi="方正仿宋简体" w:cs="方正仿宋简体"/>
                <w:sz w:val="24"/>
                <w:szCs w:val="24"/>
              </w:rPr>
            </w:pPr>
            <w:r>
              <w:rPr>
                <w:rFonts w:hint="eastAsia" w:hAnsi="方正仿宋简体" w:cs="方正仿宋简体"/>
                <w:sz w:val="24"/>
                <w:szCs w:val="24"/>
              </w:rPr>
              <w:t>教育机构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dxa"/>
            <w:vAlign w:val="center"/>
          </w:tcPr>
          <w:p>
            <w:pPr>
              <w:spacing w:line="380" w:lineRule="exact"/>
              <w:jc w:val="center"/>
              <w:rPr>
                <w:rFonts w:ascii="Times New Roman" w:hAnsi="Times New Roman" w:eastAsia="方正仿宋简体" w:cs="Times New Roman"/>
                <w:kern w:val="2"/>
                <w:sz w:val="24"/>
                <w:szCs w:val="24"/>
                <w:lang w:val="en-US" w:eastAsia="zh-CN" w:bidi="ar-SA"/>
              </w:rPr>
            </w:pPr>
            <w:r>
              <w:rPr>
                <w:rFonts w:ascii="Times New Roman" w:hAnsi="Times New Roman"/>
                <w:sz w:val="24"/>
                <w:szCs w:val="24"/>
              </w:rPr>
              <w:t>107</w:t>
            </w:r>
          </w:p>
        </w:tc>
        <w:tc>
          <w:tcPr>
            <w:tcW w:w="6815" w:type="dxa"/>
            <w:vAlign w:val="center"/>
          </w:tcPr>
          <w:p>
            <w:pPr>
              <w:spacing w:line="380" w:lineRule="exact"/>
              <w:rPr>
                <w:rFonts w:ascii="Times New Roman"/>
                <w:sz w:val="24"/>
                <w:szCs w:val="24"/>
              </w:rPr>
            </w:pPr>
            <w:r>
              <w:rPr>
                <w:rFonts w:ascii="Times New Roman"/>
                <w:sz w:val="24"/>
                <w:szCs w:val="24"/>
              </w:rPr>
              <w:t>四川天府新区职业学校</w:t>
            </w:r>
          </w:p>
        </w:tc>
        <w:tc>
          <w:tcPr>
            <w:tcW w:w="1488" w:type="dxa"/>
            <w:vAlign w:val="center"/>
          </w:tcPr>
          <w:p>
            <w:pPr>
              <w:spacing w:line="380" w:lineRule="exact"/>
              <w:jc w:val="center"/>
              <w:rPr>
                <w:rFonts w:hint="eastAsia" w:hAnsi="方正仿宋简体" w:eastAsia="方正仿宋简体" w:cs="方正仿宋简体"/>
                <w:sz w:val="24"/>
                <w:szCs w:val="24"/>
                <w:lang w:val="en" w:eastAsia="zh-CN"/>
              </w:rPr>
            </w:pPr>
            <w:r>
              <w:rPr>
                <w:rFonts w:hint="eastAsia" w:hAnsi="方正仿宋简体" w:cs="方正仿宋简体"/>
                <w:sz w:val="24"/>
                <w:szCs w:val="24"/>
                <w:lang w:val="en" w:eastAsia="zh-CN"/>
              </w:rPr>
              <w:t>教育机构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dxa"/>
            <w:vAlign w:val="center"/>
          </w:tcPr>
          <w:p>
            <w:pPr>
              <w:spacing w:line="380" w:lineRule="exact"/>
              <w:jc w:val="center"/>
              <w:rPr>
                <w:rFonts w:ascii="Times New Roman" w:hAnsi="Times New Roman" w:eastAsia="方正仿宋简体" w:cs="Times New Roman"/>
                <w:kern w:val="2"/>
                <w:sz w:val="24"/>
                <w:szCs w:val="24"/>
                <w:lang w:val="en-US" w:eastAsia="zh-CN" w:bidi="ar-SA"/>
              </w:rPr>
            </w:pPr>
            <w:r>
              <w:rPr>
                <w:rFonts w:ascii="Times New Roman" w:hAnsi="Times New Roman"/>
                <w:sz w:val="24"/>
                <w:szCs w:val="24"/>
              </w:rPr>
              <w:t>108</w:t>
            </w:r>
          </w:p>
        </w:tc>
        <w:tc>
          <w:tcPr>
            <w:tcW w:w="6815" w:type="dxa"/>
            <w:vAlign w:val="center"/>
          </w:tcPr>
          <w:p>
            <w:pPr>
              <w:widowControl/>
              <w:spacing w:line="380" w:lineRule="exact"/>
              <w:textAlignment w:val="bottom"/>
              <w:rPr>
                <w:rFonts w:ascii="Times New Roman" w:hAnsi="Times New Roman"/>
                <w:kern w:val="0"/>
                <w:sz w:val="24"/>
                <w:szCs w:val="24"/>
                <w:lang w:bidi="ar"/>
              </w:rPr>
            </w:pPr>
            <w:r>
              <w:rPr>
                <w:rFonts w:ascii="Times New Roman"/>
                <w:kern w:val="0"/>
                <w:sz w:val="24"/>
                <w:szCs w:val="24"/>
                <w:lang w:bidi="ar"/>
              </w:rPr>
              <w:t>中国核动力研究设计院反应堆结构设计研究班组</w:t>
            </w:r>
          </w:p>
        </w:tc>
        <w:tc>
          <w:tcPr>
            <w:tcW w:w="1488" w:type="dxa"/>
            <w:vAlign w:val="center"/>
          </w:tcPr>
          <w:p>
            <w:pPr>
              <w:spacing w:line="380" w:lineRule="exact"/>
              <w:jc w:val="center"/>
              <w:rPr>
                <w:rFonts w:hAnsi="方正仿宋简体" w:cs="方正仿宋简体"/>
                <w:sz w:val="24"/>
                <w:szCs w:val="24"/>
              </w:rPr>
            </w:pPr>
            <w:r>
              <w:rPr>
                <w:rFonts w:hint="eastAsia" w:hAnsi="方正仿宋简体" w:cs="方正仿宋简体"/>
                <w:sz w:val="24"/>
                <w:szCs w:val="24"/>
              </w:rPr>
              <w:t>一线班组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dxa"/>
            <w:vAlign w:val="center"/>
          </w:tcPr>
          <w:p>
            <w:pPr>
              <w:spacing w:line="380" w:lineRule="exact"/>
              <w:jc w:val="center"/>
              <w:rPr>
                <w:rFonts w:ascii="Times New Roman" w:hAnsi="Times New Roman" w:eastAsia="方正仿宋简体" w:cs="Times New Roman"/>
                <w:kern w:val="2"/>
                <w:sz w:val="24"/>
                <w:szCs w:val="24"/>
                <w:lang w:val="en-US" w:eastAsia="zh-CN" w:bidi="ar-SA"/>
              </w:rPr>
            </w:pPr>
            <w:r>
              <w:rPr>
                <w:rFonts w:ascii="Times New Roman" w:hAnsi="Times New Roman"/>
                <w:sz w:val="24"/>
                <w:szCs w:val="24"/>
              </w:rPr>
              <w:t>109</w:t>
            </w:r>
          </w:p>
        </w:tc>
        <w:tc>
          <w:tcPr>
            <w:tcW w:w="6815" w:type="dxa"/>
            <w:vAlign w:val="center"/>
          </w:tcPr>
          <w:p>
            <w:pPr>
              <w:widowControl/>
              <w:spacing w:line="380" w:lineRule="exact"/>
              <w:textAlignment w:val="bottom"/>
              <w:rPr>
                <w:rFonts w:ascii="Times New Roman" w:hAnsi="Times New Roman"/>
                <w:kern w:val="0"/>
                <w:sz w:val="24"/>
                <w:szCs w:val="24"/>
                <w:lang w:bidi="ar"/>
              </w:rPr>
            </w:pPr>
            <w:r>
              <w:rPr>
                <w:rFonts w:ascii="Times New Roman"/>
                <w:spacing w:val="-6"/>
                <w:kern w:val="0"/>
                <w:sz w:val="24"/>
                <w:szCs w:val="24"/>
                <w:lang w:bidi="ar"/>
              </w:rPr>
              <w:t>四川航天烽火伺服控制技术有限公司十四车间装调一班</w:t>
            </w:r>
          </w:p>
        </w:tc>
        <w:tc>
          <w:tcPr>
            <w:tcW w:w="1488" w:type="dxa"/>
            <w:vAlign w:val="center"/>
          </w:tcPr>
          <w:p>
            <w:pPr>
              <w:spacing w:line="380" w:lineRule="exact"/>
              <w:jc w:val="center"/>
              <w:rPr>
                <w:rFonts w:hAnsi="方正仿宋简体" w:cs="方正仿宋简体"/>
                <w:sz w:val="24"/>
                <w:szCs w:val="24"/>
              </w:rPr>
            </w:pPr>
            <w:r>
              <w:rPr>
                <w:rFonts w:hint="eastAsia" w:hAnsi="方正仿宋简体" w:cs="方正仿宋简体"/>
                <w:sz w:val="24"/>
                <w:szCs w:val="24"/>
              </w:rPr>
              <w:t>一线班组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dxa"/>
            <w:vAlign w:val="center"/>
          </w:tcPr>
          <w:p>
            <w:pPr>
              <w:spacing w:line="380" w:lineRule="exact"/>
              <w:jc w:val="center"/>
              <w:rPr>
                <w:rFonts w:ascii="Times New Roman" w:hAnsi="Times New Roman" w:eastAsia="方正仿宋简体" w:cs="Times New Roman"/>
                <w:kern w:val="2"/>
                <w:sz w:val="24"/>
                <w:szCs w:val="24"/>
                <w:lang w:val="en-US" w:eastAsia="zh-CN" w:bidi="ar-SA"/>
              </w:rPr>
            </w:pPr>
            <w:r>
              <w:rPr>
                <w:rFonts w:ascii="Times New Roman" w:hAnsi="Times New Roman"/>
                <w:sz w:val="24"/>
                <w:szCs w:val="24"/>
              </w:rPr>
              <w:t>110</w:t>
            </w:r>
          </w:p>
        </w:tc>
        <w:tc>
          <w:tcPr>
            <w:tcW w:w="6815" w:type="dxa"/>
            <w:vAlign w:val="center"/>
          </w:tcPr>
          <w:p>
            <w:pPr>
              <w:spacing w:line="380" w:lineRule="exact"/>
              <w:rPr>
                <w:rFonts w:ascii="Times New Roman" w:hAnsi="Times New Roman"/>
                <w:sz w:val="24"/>
                <w:szCs w:val="24"/>
              </w:rPr>
            </w:pPr>
            <w:r>
              <w:rPr>
                <w:rFonts w:ascii="Times New Roman"/>
                <w:sz w:val="24"/>
                <w:szCs w:val="24"/>
              </w:rPr>
              <w:t>四川机场集团动力能源管理部双流水务保障部污水处理厂</w:t>
            </w:r>
          </w:p>
        </w:tc>
        <w:tc>
          <w:tcPr>
            <w:tcW w:w="1488" w:type="dxa"/>
            <w:vAlign w:val="center"/>
          </w:tcPr>
          <w:p>
            <w:pPr>
              <w:spacing w:line="380" w:lineRule="exact"/>
              <w:jc w:val="center"/>
              <w:rPr>
                <w:rFonts w:hAnsi="方正仿宋简体" w:cs="方正仿宋简体"/>
                <w:sz w:val="24"/>
                <w:szCs w:val="24"/>
              </w:rPr>
            </w:pPr>
            <w:r>
              <w:rPr>
                <w:rFonts w:hint="eastAsia" w:hAnsi="方正仿宋简体" w:cs="方正仿宋简体"/>
                <w:sz w:val="24"/>
                <w:szCs w:val="24"/>
              </w:rPr>
              <w:t>一线班组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dxa"/>
            <w:vAlign w:val="center"/>
          </w:tcPr>
          <w:p>
            <w:pPr>
              <w:spacing w:line="380" w:lineRule="exact"/>
              <w:jc w:val="center"/>
              <w:rPr>
                <w:rFonts w:ascii="Times New Roman" w:hAnsi="Times New Roman" w:eastAsia="方正仿宋简体" w:cs="Times New Roman"/>
                <w:kern w:val="2"/>
                <w:sz w:val="24"/>
                <w:szCs w:val="24"/>
                <w:lang w:val="en-US" w:eastAsia="zh-CN" w:bidi="ar-SA"/>
              </w:rPr>
            </w:pPr>
            <w:r>
              <w:rPr>
                <w:rFonts w:ascii="Times New Roman" w:hAnsi="Times New Roman"/>
                <w:sz w:val="24"/>
                <w:szCs w:val="24"/>
              </w:rPr>
              <w:t>111</w:t>
            </w:r>
          </w:p>
        </w:tc>
        <w:tc>
          <w:tcPr>
            <w:tcW w:w="6815" w:type="dxa"/>
            <w:vAlign w:val="center"/>
          </w:tcPr>
          <w:p>
            <w:pPr>
              <w:spacing w:line="380" w:lineRule="exact"/>
              <w:rPr>
                <w:rFonts w:ascii="Times New Roman" w:hAnsi="Times New Roman"/>
                <w:sz w:val="24"/>
                <w:szCs w:val="24"/>
              </w:rPr>
            </w:pPr>
            <w:r>
              <w:rPr>
                <w:rFonts w:ascii="Times New Roman"/>
                <w:sz w:val="24"/>
                <w:szCs w:val="24"/>
              </w:rPr>
              <w:t>川航航空发动机维修工程有限责任公司燃油喷嘴修理班组</w:t>
            </w:r>
          </w:p>
        </w:tc>
        <w:tc>
          <w:tcPr>
            <w:tcW w:w="1488" w:type="dxa"/>
            <w:vAlign w:val="center"/>
          </w:tcPr>
          <w:p>
            <w:pPr>
              <w:spacing w:line="380" w:lineRule="exact"/>
              <w:jc w:val="center"/>
              <w:rPr>
                <w:rFonts w:hAnsi="方正仿宋简体" w:cs="方正仿宋简体"/>
                <w:sz w:val="24"/>
                <w:szCs w:val="24"/>
              </w:rPr>
            </w:pPr>
            <w:r>
              <w:rPr>
                <w:rFonts w:hint="eastAsia" w:hAnsi="方正仿宋简体" w:cs="方正仿宋简体"/>
                <w:sz w:val="24"/>
                <w:szCs w:val="24"/>
              </w:rPr>
              <w:t>一线班组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dxa"/>
            <w:vAlign w:val="center"/>
          </w:tcPr>
          <w:p>
            <w:pPr>
              <w:spacing w:line="380" w:lineRule="exact"/>
              <w:jc w:val="center"/>
              <w:rPr>
                <w:rFonts w:ascii="Times New Roman" w:hAnsi="Times New Roman" w:eastAsia="方正仿宋简体" w:cs="Times New Roman"/>
                <w:kern w:val="2"/>
                <w:sz w:val="24"/>
                <w:szCs w:val="24"/>
                <w:lang w:val="en-US" w:eastAsia="zh-CN" w:bidi="ar-SA"/>
              </w:rPr>
            </w:pPr>
            <w:r>
              <w:rPr>
                <w:rFonts w:ascii="Times New Roman" w:hAnsi="Times New Roman"/>
                <w:sz w:val="24"/>
                <w:szCs w:val="24"/>
              </w:rPr>
              <w:t>112</w:t>
            </w:r>
          </w:p>
        </w:tc>
        <w:tc>
          <w:tcPr>
            <w:tcW w:w="6815" w:type="dxa"/>
            <w:vAlign w:val="center"/>
          </w:tcPr>
          <w:p>
            <w:pPr>
              <w:widowControl/>
              <w:spacing w:line="380" w:lineRule="exact"/>
              <w:textAlignment w:val="center"/>
              <w:rPr>
                <w:rFonts w:ascii="Times New Roman" w:hAnsi="Times New Roman"/>
                <w:sz w:val="24"/>
                <w:szCs w:val="24"/>
              </w:rPr>
            </w:pPr>
            <w:r>
              <w:rPr>
                <w:rStyle w:val="19"/>
                <w:color w:val="auto"/>
                <w:lang w:bidi="ar"/>
              </w:rPr>
              <w:t>G5</w:t>
            </w:r>
            <w:r>
              <w:rPr>
                <w:rStyle w:val="20"/>
                <w:rFonts w:hint="default" w:ascii="Times New Roman" w:hAnsi="Times New Roman" w:cs="Times New Roman"/>
                <w:color w:val="auto"/>
                <w:lang w:bidi="ar"/>
              </w:rPr>
              <w:t>京昆高速成绵扩容项目</w:t>
            </w:r>
            <w:r>
              <w:rPr>
                <w:rStyle w:val="19"/>
                <w:color w:val="auto"/>
                <w:lang w:bidi="ar"/>
              </w:rPr>
              <w:t>TJ7-2</w:t>
            </w:r>
            <w:r>
              <w:rPr>
                <w:rStyle w:val="20"/>
                <w:rFonts w:hint="default" w:ascii="Times New Roman" w:hAnsi="Times New Roman" w:cs="Times New Roman"/>
                <w:color w:val="auto"/>
                <w:lang w:bidi="ar"/>
              </w:rPr>
              <w:t>标段智慧梁场智能建造团队</w:t>
            </w:r>
          </w:p>
        </w:tc>
        <w:tc>
          <w:tcPr>
            <w:tcW w:w="1488" w:type="dxa"/>
            <w:vAlign w:val="center"/>
          </w:tcPr>
          <w:p>
            <w:pPr>
              <w:spacing w:line="380" w:lineRule="exact"/>
              <w:jc w:val="center"/>
              <w:rPr>
                <w:rFonts w:hAnsi="方正仿宋简体" w:cs="方正仿宋简体"/>
                <w:sz w:val="24"/>
                <w:szCs w:val="24"/>
              </w:rPr>
            </w:pPr>
            <w:r>
              <w:rPr>
                <w:rFonts w:hint="eastAsia" w:hAnsi="方正仿宋简体" w:cs="方正仿宋简体"/>
                <w:sz w:val="24"/>
                <w:szCs w:val="24"/>
              </w:rPr>
              <w:t>一线班组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dxa"/>
            <w:vAlign w:val="center"/>
          </w:tcPr>
          <w:p>
            <w:pPr>
              <w:spacing w:line="380" w:lineRule="exact"/>
              <w:jc w:val="center"/>
              <w:rPr>
                <w:rFonts w:ascii="Times New Roman" w:hAnsi="Times New Roman" w:eastAsia="方正仿宋简体" w:cs="Times New Roman"/>
                <w:kern w:val="2"/>
                <w:sz w:val="24"/>
                <w:szCs w:val="24"/>
                <w:lang w:val="en-US" w:eastAsia="zh-CN" w:bidi="ar-SA"/>
              </w:rPr>
            </w:pPr>
            <w:r>
              <w:rPr>
                <w:rFonts w:ascii="Times New Roman" w:hAnsi="Times New Roman"/>
                <w:sz w:val="24"/>
                <w:szCs w:val="24"/>
              </w:rPr>
              <w:t>113</w:t>
            </w:r>
          </w:p>
        </w:tc>
        <w:tc>
          <w:tcPr>
            <w:tcW w:w="6815" w:type="dxa"/>
            <w:vAlign w:val="center"/>
          </w:tcPr>
          <w:p>
            <w:pPr>
              <w:widowControl/>
              <w:spacing w:line="380" w:lineRule="exact"/>
              <w:textAlignment w:val="center"/>
              <w:rPr>
                <w:rFonts w:ascii="Times New Roman" w:hAnsi="Times New Roman"/>
                <w:sz w:val="24"/>
                <w:szCs w:val="24"/>
              </w:rPr>
            </w:pPr>
            <w:r>
              <w:rPr>
                <w:rFonts w:ascii="Times New Roman"/>
                <w:kern w:val="0"/>
                <w:sz w:val="24"/>
                <w:szCs w:val="24"/>
                <w:lang w:bidi="ar"/>
              </w:rPr>
              <w:t>宁攀高速</w:t>
            </w:r>
            <w:r>
              <w:rPr>
                <w:rStyle w:val="19"/>
                <w:color w:val="auto"/>
                <w:lang w:bidi="ar"/>
              </w:rPr>
              <w:t>ZCB1-16</w:t>
            </w:r>
            <w:r>
              <w:rPr>
                <w:rStyle w:val="20"/>
                <w:rFonts w:hint="default" w:ascii="Times New Roman" w:hAnsi="Times New Roman" w:cs="Times New Roman"/>
                <w:color w:val="auto"/>
                <w:lang w:bidi="ar"/>
              </w:rPr>
              <w:t>数字隧道智能建造班组</w:t>
            </w:r>
          </w:p>
        </w:tc>
        <w:tc>
          <w:tcPr>
            <w:tcW w:w="1488" w:type="dxa"/>
            <w:vAlign w:val="center"/>
          </w:tcPr>
          <w:p>
            <w:pPr>
              <w:spacing w:line="380" w:lineRule="exact"/>
              <w:jc w:val="center"/>
              <w:rPr>
                <w:rFonts w:hAnsi="方正仿宋简体" w:cs="方正仿宋简体"/>
                <w:sz w:val="24"/>
                <w:szCs w:val="24"/>
              </w:rPr>
            </w:pPr>
            <w:r>
              <w:rPr>
                <w:rFonts w:hint="eastAsia" w:hAnsi="方正仿宋简体" w:cs="方正仿宋简体"/>
                <w:sz w:val="24"/>
                <w:szCs w:val="24"/>
              </w:rPr>
              <w:t>一线班组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dxa"/>
            <w:vAlign w:val="center"/>
          </w:tcPr>
          <w:p>
            <w:pPr>
              <w:spacing w:line="380" w:lineRule="exact"/>
              <w:jc w:val="center"/>
              <w:rPr>
                <w:rFonts w:ascii="Times New Roman" w:hAnsi="Times New Roman" w:eastAsia="方正仿宋简体" w:cs="Times New Roman"/>
                <w:kern w:val="2"/>
                <w:sz w:val="24"/>
                <w:szCs w:val="24"/>
                <w:lang w:val="en-US" w:eastAsia="zh-CN" w:bidi="ar-SA"/>
              </w:rPr>
            </w:pPr>
            <w:r>
              <w:rPr>
                <w:rFonts w:ascii="Times New Roman" w:hAnsi="Times New Roman"/>
                <w:sz w:val="24"/>
                <w:szCs w:val="24"/>
              </w:rPr>
              <w:t>114</w:t>
            </w:r>
          </w:p>
        </w:tc>
        <w:tc>
          <w:tcPr>
            <w:tcW w:w="6815" w:type="dxa"/>
            <w:vAlign w:val="center"/>
          </w:tcPr>
          <w:p>
            <w:pPr>
              <w:widowControl/>
              <w:spacing w:line="380" w:lineRule="exact"/>
              <w:textAlignment w:val="center"/>
              <w:rPr>
                <w:rFonts w:ascii="Times New Roman" w:hAnsi="Times New Roman"/>
                <w:sz w:val="24"/>
                <w:szCs w:val="24"/>
              </w:rPr>
            </w:pPr>
            <w:r>
              <w:rPr>
                <w:rFonts w:ascii="Times New Roman"/>
                <w:kern w:val="0"/>
                <w:sz w:val="24"/>
                <w:szCs w:val="24"/>
                <w:lang w:bidi="ar"/>
              </w:rPr>
              <w:t>宁攀高速</w:t>
            </w:r>
            <w:r>
              <w:rPr>
                <w:rStyle w:val="19"/>
                <w:color w:val="auto"/>
                <w:lang w:bidi="ar"/>
              </w:rPr>
              <w:t>ZCB1-19</w:t>
            </w:r>
            <w:r>
              <w:rPr>
                <w:rStyle w:val="20"/>
                <w:rFonts w:hint="default" w:ascii="Times New Roman" w:hAnsi="Times New Roman" w:cs="Times New Roman"/>
                <w:color w:val="auto"/>
                <w:lang w:bidi="ar"/>
              </w:rPr>
              <w:t>智慧梁厂智能建造团队</w:t>
            </w:r>
          </w:p>
        </w:tc>
        <w:tc>
          <w:tcPr>
            <w:tcW w:w="1488" w:type="dxa"/>
            <w:vAlign w:val="center"/>
          </w:tcPr>
          <w:p>
            <w:pPr>
              <w:spacing w:line="380" w:lineRule="exact"/>
              <w:jc w:val="center"/>
              <w:rPr>
                <w:rFonts w:hAnsi="方正仿宋简体" w:cs="方正仿宋简体"/>
                <w:sz w:val="24"/>
                <w:szCs w:val="24"/>
              </w:rPr>
            </w:pPr>
            <w:r>
              <w:rPr>
                <w:rFonts w:hint="eastAsia" w:hAnsi="方正仿宋简体" w:cs="方正仿宋简体"/>
                <w:sz w:val="24"/>
                <w:szCs w:val="24"/>
              </w:rPr>
              <w:t>一线班组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dxa"/>
            <w:vAlign w:val="center"/>
          </w:tcPr>
          <w:p>
            <w:pPr>
              <w:spacing w:line="380" w:lineRule="exact"/>
              <w:jc w:val="center"/>
              <w:rPr>
                <w:rFonts w:ascii="Times New Roman" w:hAnsi="Times New Roman" w:eastAsia="方正仿宋简体" w:cs="Times New Roman"/>
                <w:kern w:val="2"/>
                <w:sz w:val="24"/>
                <w:szCs w:val="24"/>
                <w:lang w:val="en-US" w:eastAsia="zh-CN" w:bidi="ar-SA"/>
              </w:rPr>
            </w:pPr>
            <w:r>
              <w:rPr>
                <w:rFonts w:ascii="Times New Roman" w:hAnsi="Times New Roman"/>
                <w:sz w:val="24"/>
                <w:szCs w:val="24"/>
              </w:rPr>
              <w:t>115</w:t>
            </w:r>
          </w:p>
        </w:tc>
        <w:tc>
          <w:tcPr>
            <w:tcW w:w="6815" w:type="dxa"/>
            <w:vAlign w:val="center"/>
          </w:tcPr>
          <w:p>
            <w:pPr>
              <w:widowControl/>
              <w:spacing w:line="380" w:lineRule="exact"/>
              <w:textAlignment w:val="center"/>
              <w:rPr>
                <w:rFonts w:ascii="Times New Roman" w:hAnsi="Times New Roman"/>
                <w:sz w:val="24"/>
                <w:szCs w:val="24"/>
              </w:rPr>
            </w:pPr>
            <w:r>
              <w:rPr>
                <w:rFonts w:ascii="Times New Roman"/>
                <w:kern w:val="0"/>
                <w:sz w:val="24"/>
                <w:szCs w:val="24"/>
                <w:lang w:bidi="ar"/>
              </w:rPr>
              <w:t>四川省交通勘察设计研究院有限公司BIM中心</w:t>
            </w:r>
          </w:p>
        </w:tc>
        <w:tc>
          <w:tcPr>
            <w:tcW w:w="1488" w:type="dxa"/>
            <w:vAlign w:val="center"/>
          </w:tcPr>
          <w:p>
            <w:pPr>
              <w:spacing w:line="380" w:lineRule="exact"/>
              <w:jc w:val="center"/>
              <w:rPr>
                <w:rFonts w:hAnsi="方正仿宋简体" w:cs="方正仿宋简体"/>
                <w:sz w:val="24"/>
                <w:szCs w:val="24"/>
              </w:rPr>
            </w:pPr>
            <w:r>
              <w:rPr>
                <w:rFonts w:hint="eastAsia" w:hAnsi="方正仿宋简体" w:cs="方正仿宋简体"/>
                <w:sz w:val="24"/>
                <w:szCs w:val="24"/>
              </w:rPr>
              <w:t>一线班组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dxa"/>
            <w:vAlign w:val="center"/>
          </w:tcPr>
          <w:p>
            <w:pPr>
              <w:spacing w:line="380" w:lineRule="exact"/>
              <w:jc w:val="center"/>
              <w:rPr>
                <w:rFonts w:ascii="Times New Roman" w:hAnsi="Times New Roman" w:eastAsia="方正仿宋简体" w:cs="Times New Roman"/>
                <w:kern w:val="2"/>
                <w:sz w:val="24"/>
                <w:szCs w:val="24"/>
                <w:lang w:val="en-US" w:eastAsia="zh-CN" w:bidi="ar-SA"/>
              </w:rPr>
            </w:pPr>
            <w:r>
              <w:rPr>
                <w:rFonts w:ascii="Times New Roman" w:hAnsi="Times New Roman"/>
                <w:sz w:val="24"/>
                <w:szCs w:val="24"/>
              </w:rPr>
              <w:t>116</w:t>
            </w:r>
          </w:p>
        </w:tc>
        <w:tc>
          <w:tcPr>
            <w:tcW w:w="6815" w:type="dxa"/>
            <w:vAlign w:val="center"/>
          </w:tcPr>
          <w:p>
            <w:pPr>
              <w:spacing w:line="380" w:lineRule="exact"/>
              <w:rPr>
                <w:rFonts w:ascii="Times New Roman" w:hAnsi="Times New Roman"/>
                <w:sz w:val="24"/>
                <w:szCs w:val="24"/>
              </w:rPr>
            </w:pPr>
            <w:r>
              <w:rPr>
                <w:rFonts w:ascii="Times New Roman"/>
                <w:sz w:val="24"/>
                <w:szCs w:val="24"/>
              </w:rPr>
              <w:t>中国核动力研究设计院（核电电气贯穿件班组）</w:t>
            </w:r>
          </w:p>
        </w:tc>
        <w:tc>
          <w:tcPr>
            <w:tcW w:w="1488" w:type="dxa"/>
            <w:vAlign w:val="center"/>
          </w:tcPr>
          <w:p>
            <w:pPr>
              <w:spacing w:line="380" w:lineRule="exact"/>
              <w:jc w:val="center"/>
              <w:rPr>
                <w:rFonts w:hAnsi="方正仿宋简体" w:cs="方正仿宋简体"/>
                <w:sz w:val="24"/>
                <w:szCs w:val="24"/>
              </w:rPr>
            </w:pPr>
            <w:r>
              <w:rPr>
                <w:rFonts w:hint="eastAsia" w:hAnsi="方正仿宋简体" w:cs="方正仿宋简体"/>
                <w:sz w:val="24"/>
                <w:szCs w:val="24"/>
              </w:rPr>
              <w:t>一线班组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dxa"/>
            <w:vAlign w:val="center"/>
          </w:tcPr>
          <w:p>
            <w:pPr>
              <w:spacing w:line="380" w:lineRule="exact"/>
              <w:jc w:val="center"/>
              <w:rPr>
                <w:rFonts w:ascii="Times New Roman" w:hAnsi="Times New Roman" w:eastAsia="方正仿宋简体" w:cs="Times New Roman"/>
                <w:kern w:val="2"/>
                <w:sz w:val="24"/>
                <w:szCs w:val="24"/>
                <w:lang w:val="en-US" w:eastAsia="zh-CN" w:bidi="ar-SA"/>
              </w:rPr>
            </w:pPr>
            <w:r>
              <w:rPr>
                <w:rFonts w:ascii="Times New Roman" w:hAnsi="Times New Roman"/>
                <w:sz w:val="24"/>
                <w:szCs w:val="24"/>
              </w:rPr>
              <w:t>117</w:t>
            </w:r>
          </w:p>
        </w:tc>
        <w:tc>
          <w:tcPr>
            <w:tcW w:w="6815" w:type="dxa"/>
            <w:vAlign w:val="center"/>
          </w:tcPr>
          <w:p>
            <w:pPr>
              <w:spacing w:line="380" w:lineRule="exact"/>
              <w:rPr>
                <w:rFonts w:ascii="Times New Roman" w:hAnsi="Times New Roman"/>
                <w:sz w:val="24"/>
                <w:szCs w:val="24"/>
              </w:rPr>
            </w:pPr>
            <w:r>
              <w:rPr>
                <w:rFonts w:ascii="Times New Roman"/>
                <w:sz w:val="24"/>
                <w:szCs w:val="24"/>
              </w:rPr>
              <w:t>中国核动力研究设计院（反应堆故障诊断与健康管理班组）</w:t>
            </w:r>
          </w:p>
        </w:tc>
        <w:tc>
          <w:tcPr>
            <w:tcW w:w="1488" w:type="dxa"/>
            <w:vAlign w:val="center"/>
          </w:tcPr>
          <w:p>
            <w:pPr>
              <w:spacing w:line="380" w:lineRule="exact"/>
              <w:jc w:val="center"/>
              <w:rPr>
                <w:rFonts w:hAnsi="方正仿宋简体" w:cs="方正仿宋简体"/>
                <w:sz w:val="24"/>
                <w:szCs w:val="24"/>
              </w:rPr>
            </w:pPr>
            <w:r>
              <w:rPr>
                <w:rFonts w:hint="eastAsia" w:hAnsi="方正仿宋简体" w:cs="方正仿宋简体"/>
                <w:sz w:val="24"/>
                <w:szCs w:val="24"/>
              </w:rPr>
              <w:t>一线班组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dxa"/>
            <w:vAlign w:val="center"/>
          </w:tcPr>
          <w:p>
            <w:pPr>
              <w:spacing w:line="380" w:lineRule="exact"/>
              <w:jc w:val="center"/>
              <w:rPr>
                <w:rFonts w:ascii="Times New Roman" w:hAnsi="Times New Roman" w:eastAsia="方正仿宋简体" w:cs="Times New Roman"/>
                <w:kern w:val="2"/>
                <w:sz w:val="24"/>
                <w:szCs w:val="24"/>
                <w:lang w:val="en-US" w:eastAsia="zh-CN" w:bidi="ar-SA"/>
              </w:rPr>
            </w:pPr>
            <w:r>
              <w:rPr>
                <w:rFonts w:ascii="Times New Roman" w:hAnsi="Times New Roman"/>
                <w:sz w:val="24"/>
                <w:szCs w:val="24"/>
              </w:rPr>
              <w:t>118</w:t>
            </w:r>
          </w:p>
        </w:tc>
        <w:tc>
          <w:tcPr>
            <w:tcW w:w="6815" w:type="dxa"/>
            <w:vAlign w:val="center"/>
          </w:tcPr>
          <w:p>
            <w:pPr>
              <w:spacing w:line="380" w:lineRule="exact"/>
              <w:rPr>
                <w:rFonts w:ascii="Times New Roman" w:hAnsi="Times New Roman"/>
                <w:sz w:val="24"/>
                <w:szCs w:val="24"/>
              </w:rPr>
            </w:pPr>
            <w:r>
              <w:rPr>
                <w:rFonts w:ascii="Times New Roman"/>
                <w:sz w:val="24"/>
                <w:szCs w:val="24"/>
              </w:rPr>
              <w:t>中国电子科技集团公司第十研究所</w:t>
            </w:r>
            <w:r>
              <w:rPr>
                <w:rFonts w:ascii="Times New Roman"/>
                <w:sz w:val="24"/>
                <w:szCs w:val="24"/>
                <w:lang w:val="en"/>
              </w:rPr>
              <w:t>(</w:t>
            </w:r>
            <w:r>
              <w:rPr>
                <w:rFonts w:ascii="Times New Roman"/>
                <w:sz w:val="24"/>
                <w:szCs w:val="24"/>
              </w:rPr>
              <w:t>微组装团队</w:t>
            </w:r>
            <w:r>
              <w:rPr>
                <w:rFonts w:ascii="Times New Roman"/>
                <w:sz w:val="24"/>
                <w:szCs w:val="24"/>
                <w:lang w:val="en"/>
              </w:rPr>
              <w:t>)</w:t>
            </w:r>
          </w:p>
        </w:tc>
        <w:tc>
          <w:tcPr>
            <w:tcW w:w="1488" w:type="dxa"/>
            <w:vAlign w:val="center"/>
          </w:tcPr>
          <w:p>
            <w:pPr>
              <w:spacing w:line="380" w:lineRule="exact"/>
              <w:jc w:val="center"/>
              <w:rPr>
                <w:rFonts w:hAnsi="方正仿宋简体" w:cs="方正仿宋简体"/>
                <w:sz w:val="24"/>
                <w:szCs w:val="24"/>
              </w:rPr>
            </w:pPr>
            <w:r>
              <w:rPr>
                <w:rFonts w:hint="eastAsia" w:hAnsi="方正仿宋简体" w:cs="方正仿宋简体"/>
                <w:sz w:val="24"/>
                <w:szCs w:val="24"/>
              </w:rPr>
              <w:t>一线班组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dxa"/>
            <w:vAlign w:val="center"/>
          </w:tcPr>
          <w:p>
            <w:pPr>
              <w:spacing w:line="380" w:lineRule="exact"/>
              <w:jc w:val="center"/>
              <w:rPr>
                <w:rFonts w:ascii="Times New Roman" w:hAnsi="Times New Roman" w:eastAsia="方正仿宋简体" w:cs="Times New Roman"/>
                <w:kern w:val="2"/>
                <w:sz w:val="24"/>
                <w:szCs w:val="24"/>
                <w:lang w:val="en-US" w:eastAsia="zh-CN" w:bidi="ar-SA"/>
              </w:rPr>
            </w:pPr>
            <w:r>
              <w:rPr>
                <w:rFonts w:ascii="Times New Roman" w:hAnsi="Times New Roman"/>
                <w:sz w:val="24"/>
                <w:szCs w:val="24"/>
              </w:rPr>
              <w:t>119</w:t>
            </w:r>
          </w:p>
        </w:tc>
        <w:tc>
          <w:tcPr>
            <w:tcW w:w="6815" w:type="dxa"/>
            <w:vAlign w:val="center"/>
          </w:tcPr>
          <w:p>
            <w:pPr>
              <w:spacing w:line="380" w:lineRule="exact"/>
              <w:rPr>
                <w:rFonts w:ascii="Times New Roman" w:hAnsi="Times New Roman"/>
                <w:sz w:val="24"/>
                <w:szCs w:val="24"/>
              </w:rPr>
            </w:pPr>
            <w:r>
              <w:rPr>
                <w:rFonts w:ascii="Times New Roman"/>
                <w:sz w:val="24"/>
                <w:szCs w:val="24"/>
              </w:rPr>
              <w:t>中国水电七局成都水电建设工程有限公司白鹤滩灌浆与锚固智能化攻坚班组</w:t>
            </w:r>
          </w:p>
        </w:tc>
        <w:tc>
          <w:tcPr>
            <w:tcW w:w="1488" w:type="dxa"/>
            <w:vAlign w:val="center"/>
          </w:tcPr>
          <w:p>
            <w:pPr>
              <w:spacing w:line="380" w:lineRule="exact"/>
              <w:jc w:val="center"/>
              <w:rPr>
                <w:rFonts w:hAnsi="方正仿宋简体" w:cs="方正仿宋简体"/>
                <w:sz w:val="24"/>
                <w:szCs w:val="24"/>
              </w:rPr>
            </w:pPr>
            <w:r>
              <w:rPr>
                <w:rFonts w:hint="eastAsia" w:hAnsi="方正仿宋简体" w:cs="方正仿宋简体"/>
                <w:sz w:val="24"/>
                <w:szCs w:val="24"/>
              </w:rPr>
              <w:t>一线班组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dxa"/>
            <w:vAlign w:val="center"/>
          </w:tcPr>
          <w:p>
            <w:pPr>
              <w:spacing w:line="380" w:lineRule="exact"/>
              <w:jc w:val="center"/>
              <w:rPr>
                <w:rFonts w:ascii="Times New Roman" w:hAnsi="Times New Roman" w:eastAsia="方正仿宋简体" w:cs="Times New Roman"/>
                <w:kern w:val="2"/>
                <w:sz w:val="24"/>
                <w:szCs w:val="24"/>
                <w:lang w:val="en-US" w:eastAsia="zh-CN" w:bidi="ar-SA"/>
              </w:rPr>
            </w:pPr>
            <w:r>
              <w:rPr>
                <w:rFonts w:ascii="Times New Roman" w:hAnsi="Times New Roman"/>
                <w:sz w:val="24"/>
                <w:szCs w:val="24"/>
              </w:rPr>
              <w:t>120</w:t>
            </w:r>
          </w:p>
        </w:tc>
        <w:tc>
          <w:tcPr>
            <w:tcW w:w="6815" w:type="dxa"/>
            <w:vAlign w:val="center"/>
          </w:tcPr>
          <w:p>
            <w:pPr>
              <w:widowControl/>
              <w:spacing w:line="380" w:lineRule="exact"/>
              <w:rPr>
                <w:rFonts w:ascii="Times New Roman" w:hAnsi="Times New Roman"/>
                <w:sz w:val="24"/>
                <w:szCs w:val="24"/>
              </w:rPr>
            </w:pPr>
            <w:r>
              <w:rPr>
                <w:rFonts w:ascii="Times New Roman"/>
                <w:kern w:val="0"/>
                <w:sz w:val="24"/>
                <w:szCs w:val="24"/>
              </w:rPr>
              <w:t>成都天府新区建设投资有限公司“匠心”工作室</w:t>
            </w:r>
          </w:p>
        </w:tc>
        <w:tc>
          <w:tcPr>
            <w:tcW w:w="1488" w:type="dxa"/>
            <w:vAlign w:val="center"/>
          </w:tcPr>
          <w:p>
            <w:pPr>
              <w:spacing w:line="380" w:lineRule="exact"/>
              <w:jc w:val="center"/>
              <w:rPr>
                <w:rFonts w:hAnsi="方正仿宋简体" w:cs="方正仿宋简体"/>
                <w:sz w:val="24"/>
                <w:szCs w:val="24"/>
              </w:rPr>
            </w:pPr>
            <w:r>
              <w:rPr>
                <w:rFonts w:hint="eastAsia" w:hAnsi="方正仿宋简体" w:cs="方正仿宋简体"/>
                <w:sz w:val="24"/>
                <w:szCs w:val="24"/>
              </w:rPr>
              <w:t>一线班组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dxa"/>
            <w:vAlign w:val="center"/>
          </w:tcPr>
          <w:p>
            <w:pPr>
              <w:spacing w:line="380" w:lineRule="exact"/>
              <w:jc w:val="center"/>
              <w:rPr>
                <w:rFonts w:ascii="Times New Roman" w:hAnsi="Times New Roman" w:eastAsia="方正仿宋简体" w:cs="Times New Roman"/>
                <w:kern w:val="2"/>
                <w:sz w:val="24"/>
                <w:szCs w:val="24"/>
                <w:lang w:val="en-US" w:eastAsia="zh-CN" w:bidi="ar-SA"/>
              </w:rPr>
            </w:pPr>
            <w:r>
              <w:rPr>
                <w:rFonts w:ascii="Times New Roman" w:hAnsi="Times New Roman"/>
                <w:sz w:val="24"/>
                <w:szCs w:val="24"/>
              </w:rPr>
              <w:t>121</w:t>
            </w:r>
          </w:p>
        </w:tc>
        <w:tc>
          <w:tcPr>
            <w:tcW w:w="6815" w:type="dxa"/>
            <w:vAlign w:val="center"/>
          </w:tcPr>
          <w:p>
            <w:pPr>
              <w:widowControl/>
              <w:spacing w:line="380" w:lineRule="exact"/>
              <w:textAlignment w:val="bottom"/>
              <w:rPr>
                <w:rFonts w:ascii="Times New Roman" w:hAnsi="Times New Roman"/>
                <w:kern w:val="0"/>
                <w:sz w:val="24"/>
                <w:szCs w:val="24"/>
                <w:lang w:bidi="ar"/>
              </w:rPr>
            </w:pPr>
            <w:r>
              <w:rPr>
                <w:rFonts w:ascii="Times New Roman"/>
                <w:kern w:val="0"/>
                <w:sz w:val="24"/>
                <w:szCs w:val="24"/>
                <w:lang w:bidi="ar"/>
              </w:rPr>
              <w:t>东方汽轮机有限公司工艺部焊培站</w:t>
            </w:r>
          </w:p>
        </w:tc>
        <w:tc>
          <w:tcPr>
            <w:tcW w:w="1488" w:type="dxa"/>
            <w:vAlign w:val="center"/>
          </w:tcPr>
          <w:p>
            <w:pPr>
              <w:spacing w:line="380" w:lineRule="exact"/>
              <w:jc w:val="center"/>
              <w:rPr>
                <w:rFonts w:hAnsi="方正仿宋简体" w:cs="方正仿宋简体"/>
                <w:sz w:val="24"/>
                <w:szCs w:val="24"/>
              </w:rPr>
            </w:pPr>
            <w:r>
              <w:rPr>
                <w:rFonts w:hint="eastAsia" w:hAnsi="方正仿宋简体" w:cs="方正仿宋简体"/>
                <w:sz w:val="24"/>
                <w:szCs w:val="24"/>
              </w:rPr>
              <w:t>一线班组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dxa"/>
            <w:vAlign w:val="center"/>
          </w:tcPr>
          <w:p>
            <w:pPr>
              <w:spacing w:line="380" w:lineRule="exact"/>
              <w:jc w:val="center"/>
              <w:rPr>
                <w:rFonts w:ascii="Times New Roman" w:hAnsi="Times New Roman" w:eastAsia="方正仿宋简体" w:cs="Times New Roman"/>
                <w:kern w:val="2"/>
                <w:sz w:val="24"/>
                <w:szCs w:val="24"/>
                <w:lang w:val="en-US" w:eastAsia="zh-CN" w:bidi="ar-SA"/>
              </w:rPr>
            </w:pPr>
            <w:r>
              <w:rPr>
                <w:rFonts w:ascii="Times New Roman" w:hAnsi="Times New Roman"/>
                <w:sz w:val="24"/>
                <w:szCs w:val="24"/>
              </w:rPr>
              <w:t>122</w:t>
            </w:r>
          </w:p>
        </w:tc>
        <w:tc>
          <w:tcPr>
            <w:tcW w:w="6815" w:type="dxa"/>
            <w:vAlign w:val="center"/>
          </w:tcPr>
          <w:p>
            <w:pPr>
              <w:widowControl/>
              <w:spacing w:line="380" w:lineRule="exact"/>
              <w:textAlignment w:val="bottom"/>
              <w:rPr>
                <w:rFonts w:ascii="Times New Roman" w:hAnsi="Times New Roman"/>
                <w:kern w:val="0"/>
                <w:sz w:val="24"/>
                <w:szCs w:val="24"/>
                <w:lang w:bidi="ar"/>
              </w:rPr>
            </w:pPr>
            <w:r>
              <w:rPr>
                <w:rFonts w:ascii="Times New Roman"/>
                <w:kern w:val="0"/>
                <w:sz w:val="24"/>
                <w:szCs w:val="24"/>
                <w:lang w:bidi="ar"/>
              </w:rPr>
              <w:t>东方电气集团东方电机有限公司水轮机分厂装配组</w:t>
            </w:r>
          </w:p>
        </w:tc>
        <w:tc>
          <w:tcPr>
            <w:tcW w:w="1488" w:type="dxa"/>
            <w:vAlign w:val="center"/>
          </w:tcPr>
          <w:p>
            <w:pPr>
              <w:spacing w:line="380" w:lineRule="exact"/>
              <w:jc w:val="center"/>
              <w:rPr>
                <w:rFonts w:hAnsi="方正仿宋简体" w:cs="方正仿宋简体"/>
                <w:sz w:val="24"/>
                <w:szCs w:val="24"/>
              </w:rPr>
            </w:pPr>
            <w:r>
              <w:rPr>
                <w:rFonts w:hint="eastAsia" w:hAnsi="方正仿宋简体" w:cs="方正仿宋简体"/>
                <w:sz w:val="24"/>
                <w:szCs w:val="24"/>
              </w:rPr>
              <w:t>一线班组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dxa"/>
            <w:vAlign w:val="center"/>
          </w:tcPr>
          <w:p>
            <w:pPr>
              <w:spacing w:line="380" w:lineRule="exact"/>
              <w:jc w:val="center"/>
              <w:rPr>
                <w:rFonts w:ascii="Times New Roman" w:hAnsi="Times New Roman" w:eastAsia="方正仿宋简体" w:cs="Times New Roman"/>
                <w:kern w:val="2"/>
                <w:sz w:val="24"/>
                <w:szCs w:val="24"/>
                <w:lang w:val="en-US" w:eastAsia="zh-CN" w:bidi="ar-SA"/>
              </w:rPr>
            </w:pPr>
            <w:r>
              <w:rPr>
                <w:rFonts w:ascii="Times New Roman" w:hAnsi="Times New Roman"/>
                <w:sz w:val="24"/>
                <w:szCs w:val="24"/>
              </w:rPr>
              <w:t>123</w:t>
            </w:r>
          </w:p>
        </w:tc>
        <w:tc>
          <w:tcPr>
            <w:tcW w:w="6815" w:type="dxa"/>
            <w:vAlign w:val="center"/>
          </w:tcPr>
          <w:p>
            <w:pPr>
              <w:widowControl/>
              <w:spacing w:line="380" w:lineRule="exact"/>
              <w:textAlignment w:val="bottom"/>
              <w:rPr>
                <w:rFonts w:ascii="Times New Roman" w:hAnsi="Times New Roman"/>
                <w:kern w:val="0"/>
                <w:sz w:val="24"/>
                <w:szCs w:val="24"/>
                <w:lang w:bidi="ar"/>
              </w:rPr>
            </w:pPr>
            <w:r>
              <w:rPr>
                <w:rFonts w:ascii="Times New Roman"/>
                <w:kern w:val="0"/>
                <w:sz w:val="24"/>
                <w:szCs w:val="24"/>
                <w:lang w:bidi="ar"/>
              </w:rPr>
              <w:t>核电石化公司“华龙一号”主管道项目团队</w:t>
            </w:r>
          </w:p>
        </w:tc>
        <w:tc>
          <w:tcPr>
            <w:tcW w:w="1488" w:type="dxa"/>
            <w:vAlign w:val="center"/>
          </w:tcPr>
          <w:p>
            <w:pPr>
              <w:spacing w:line="380" w:lineRule="exact"/>
              <w:jc w:val="center"/>
              <w:rPr>
                <w:rFonts w:hAnsi="方正仿宋简体" w:cs="方正仿宋简体"/>
                <w:sz w:val="24"/>
                <w:szCs w:val="24"/>
              </w:rPr>
            </w:pPr>
            <w:r>
              <w:rPr>
                <w:rFonts w:hint="eastAsia" w:hAnsi="方正仿宋简体" w:cs="方正仿宋简体"/>
                <w:sz w:val="24"/>
                <w:szCs w:val="24"/>
              </w:rPr>
              <w:t>一线班组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dxa"/>
            <w:vAlign w:val="center"/>
          </w:tcPr>
          <w:p>
            <w:pPr>
              <w:spacing w:line="380" w:lineRule="exact"/>
              <w:jc w:val="center"/>
              <w:rPr>
                <w:rFonts w:ascii="Times New Roman" w:hAnsi="Times New Roman" w:eastAsia="方正仿宋简体" w:cs="Times New Roman"/>
                <w:kern w:val="2"/>
                <w:sz w:val="24"/>
                <w:szCs w:val="24"/>
                <w:lang w:val="en-US" w:eastAsia="zh-CN" w:bidi="ar-SA"/>
              </w:rPr>
            </w:pPr>
            <w:r>
              <w:rPr>
                <w:rFonts w:ascii="Times New Roman" w:hAnsi="Times New Roman"/>
                <w:sz w:val="24"/>
                <w:szCs w:val="24"/>
              </w:rPr>
              <w:t>124</w:t>
            </w:r>
          </w:p>
        </w:tc>
        <w:tc>
          <w:tcPr>
            <w:tcW w:w="6815" w:type="dxa"/>
            <w:vAlign w:val="center"/>
          </w:tcPr>
          <w:p>
            <w:pPr>
              <w:spacing w:line="380" w:lineRule="exact"/>
              <w:rPr>
                <w:rFonts w:ascii="Times New Roman" w:hAnsi="Times New Roman"/>
                <w:sz w:val="24"/>
                <w:szCs w:val="24"/>
              </w:rPr>
            </w:pPr>
            <w:r>
              <w:rPr>
                <w:rFonts w:ascii="Times New Roman"/>
                <w:sz w:val="24"/>
                <w:szCs w:val="24"/>
              </w:rPr>
              <w:t>大唐亭子口公司电气二次班</w:t>
            </w:r>
          </w:p>
        </w:tc>
        <w:tc>
          <w:tcPr>
            <w:tcW w:w="1488" w:type="dxa"/>
            <w:vAlign w:val="center"/>
          </w:tcPr>
          <w:p>
            <w:pPr>
              <w:spacing w:line="380" w:lineRule="exact"/>
              <w:jc w:val="center"/>
              <w:rPr>
                <w:rFonts w:hAnsi="方正仿宋简体" w:cs="方正仿宋简体"/>
                <w:sz w:val="24"/>
                <w:szCs w:val="24"/>
              </w:rPr>
            </w:pPr>
            <w:r>
              <w:rPr>
                <w:rFonts w:hint="eastAsia" w:hAnsi="方正仿宋简体" w:cs="方正仿宋简体"/>
                <w:sz w:val="24"/>
                <w:szCs w:val="24"/>
              </w:rPr>
              <w:t>一线班组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dxa"/>
            <w:vAlign w:val="center"/>
          </w:tcPr>
          <w:p>
            <w:pPr>
              <w:spacing w:line="380" w:lineRule="exact"/>
              <w:jc w:val="center"/>
              <w:rPr>
                <w:rFonts w:ascii="Times New Roman" w:hAnsi="Times New Roman" w:eastAsia="方正仿宋简体" w:cs="Times New Roman"/>
                <w:kern w:val="2"/>
                <w:sz w:val="24"/>
                <w:szCs w:val="24"/>
                <w:lang w:val="en-US" w:eastAsia="zh-CN" w:bidi="ar-SA"/>
              </w:rPr>
            </w:pPr>
            <w:r>
              <w:rPr>
                <w:rFonts w:ascii="Times New Roman" w:hAnsi="Times New Roman"/>
                <w:sz w:val="24"/>
                <w:szCs w:val="24"/>
              </w:rPr>
              <w:t>125</w:t>
            </w:r>
          </w:p>
        </w:tc>
        <w:tc>
          <w:tcPr>
            <w:tcW w:w="6815" w:type="dxa"/>
            <w:vAlign w:val="center"/>
          </w:tcPr>
          <w:p>
            <w:pPr>
              <w:widowControl/>
              <w:spacing w:line="380" w:lineRule="exact"/>
              <w:textAlignment w:val="bottom"/>
              <w:rPr>
                <w:rFonts w:ascii="Times New Roman" w:hAnsi="Times New Roman"/>
                <w:kern w:val="0"/>
                <w:sz w:val="24"/>
                <w:szCs w:val="24"/>
                <w:lang w:bidi="ar"/>
              </w:rPr>
            </w:pPr>
            <w:r>
              <w:rPr>
                <w:rFonts w:ascii="Times New Roman"/>
                <w:kern w:val="0"/>
                <w:sz w:val="24"/>
                <w:szCs w:val="24"/>
                <w:lang w:bidi="ar"/>
              </w:rPr>
              <w:t>尚纬股份有限公司核设施用特种电缆班组</w:t>
            </w:r>
          </w:p>
        </w:tc>
        <w:tc>
          <w:tcPr>
            <w:tcW w:w="1488" w:type="dxa"/>
            <w:vAlign w:val="center"/>
          </w:tcPr>
          <w:p>
            <w:pPr>
              <w:spacing w:line="380" w:lineRule="exact"/>
              <w:jc w:val="center"/>
              <w:rPr>
                <w:rFonts w:hAnsi="方正仿宋简体" w:cs="方正仿宋简体"/>
                <w:sz w:val="24"/>
                <w:szCs w:val="24"/>
              </w:rPr>
            </w:pPr>
            <w:r>
              <w:rPr>
                <w:rFonts w:hint="eastAsia" w:hAnsi="方正仿宋简体" w:cs="方正仿宋简体"/>
                <w:sz w:val="24"/>
                <w:szCs w:val="24"/>
              </w:rPr>
              <w:t>一线班组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dxa"/>
            <w:vAlign w:val="center"/>
          </w:tcPr>
          <w:p>
            <w:pPr>
              <w:spacing w:line="380" w:lineRule="exact"/>
              <w:jc w:val="center"/>
              <w:rPr>
                <w:rFonts w:hint="default" w:ascii="Times New Roman" w:hAnsi="Times New Roman" w:eastAsia="方正仿宋简体"/>
                <w:sz w:val="24"/>
                <w:szCs w:val="24"/>
                <w:lang w:val="en-US" w:eastAsia="zh-CN"/>
              </w:rPr>
            </w:pPr>
            <w:r>
              <w:rPr>
                <w:rFonts w:hint="eastAsia" w:ascii="Times New Roman" w:hAnsi="Times New Roman"/>
                <w:sz w:val="24"/>
                <w:szCs w:val="24"/>
                <w:lang w:val="en-US" w:eastAsia="zh-CN"/>
              </w:rPr>
              <w:t>126</w:t>
            </w:r>
          </w:p>
        </w:tc>
        <w:tc>
          <w:tcPr>
            <w:tcW w:w="6815" w:type="dxa"/>
            <w:vAlign w:val="center"/>
          </w:tcPr>
          <w:p>
            <w:pPr>
              <w:widowControl/>
              <w:spacing w:line="380" w:lineRule="exact"/>
              <w:textAlignment w:val="bottom"/>
              <w:rPr>
                <w:rFonts w:ascii="Times New Roman" w:hAnsi="Times New Roman"/>
                <w:kern w:val="0"/>
                <w:sz w:val="24"/>
                <w:szCs w:val="24"/>
                <w:lang w:bidi="ar"/>
              </w:rPr>
            </w:pPr>
            <w:r>
              <w:rPr>
                <w:rFonts w:ascii="Times New Roman"/>
                <w:kern w:val="0"/>
                <w:sz w:val="24"/>
                <w:szCs w:val="24"/>
                <w:lang w:bidi="ar"/>
              </w:rPr>
              <w:t>国网达县供电公司斌郎供电所</w:t>
            </w:r>
          </w:p>
        </w:tc>
        <w:tc>
          <w:tcPr>
            <w:tcW w:w="1488" w:type="dxa"/>
            <w:vAlign w:val="center"/>
          </w:tcPr>
          <w:p>
            <w:pPr>
              <w:spacing w:line="380" w:lineRule="exact"/>
              <w:jc w:val="center"/>
              <w:rPr>
                <w:rFonts w:hAnsi="方正仿宋简体" w:cs="方正仿宋简体"/>
                <w:sz w:val="24"/>
                <w:szCs w:val="24"/>
              </w:rPr>
            </w:pPr>
            <w:r>
              <w:rPr>
                <w:rFonts w:hint="eastAsia" w:hAnsi="方正仿宋简体" w:cs="方正仿宋简体"/>
                <w:sz w:val="24"/>
                <w:szCs w:val="24"/>
              </w:rPr>
              <w:t>一线班组</w:t>
            </w:r>
          </w:p>
        </w:tc>
      </w:tr>
    </w:tbl>
    <w:p>
      <w:pPr>
        <w:rPr>
          <w:rFonts w:ascii="Times New Roman"/>
        </w:rPr>
      </w:pPr>
    </w:p>
    <w:p>
      <w:pPr>
        <w:tabs>
          <w:tab w:val="center" w:pos="4450"/>
          <w:tab w:val="right" w:pos="8901"/>
        </w:tabs>
        <w:jc w:val="left"/>
        <w:rPr>
          <w:rFonts w:ascii="Times New Roman" w:hAnsi="Times New Roman"/>
          <w:color w:val="000000"/>
          <w:szCs w:val="32"/>
        </w:rPr>
      </w:pPr>
    </w:p>
    <w:sectPr>
      <w:footerReference r:id="rId3" w:type="default"/>
      <w:footerReference r:id="rId4" w:type="even"/>
      <w:pgSz w:w="11906" w:h="16838"/>
      <w:pgMar w:top="1440" w:right="1361" w:bottom="1440" w:left="1588" w:header="851" w:footer="1077" w:gutter="0"/>
      <w:pgNumType w:fmt="numberInDash"/>
      <w:cols w:space="720" w:num="1"/>
      <w:titlePg/>
      <w:docGrid w:type="linesAndChars" w:linePitch="603" w:charSpace="-2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方正仿宋简体">
    <w:panose1 w:val="02010601030101010101"/>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方正黑体简体">
    <w:panose1 w:val="02010601030101010101"/>
    <w:charset w:val="86"/>
    <w:family w:val="auto"/>
    <w:pitch w:val="default"/>
    <w:sig w:usb0="00000001" w:usb1="080E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DejaVu Sans">
    <w:panose1 w:val="020B0603030804020204"/>
    <w:charset w:val="00"/>
    <w:family w:val="auto"/>
    <w:pitch w:val="default"/>
    <w:sig w:usb0="E7006EFF" w:usb1="D200FDFF" w:usb2="0A246029" w:usb3="0400200C" w:csb0="600001FF" w:csb1="D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right"/>
      <w:rPr>
        <w:rFonts w:ascii="宋体" w:hAnsi="宋体" w:eastAsia="宋体"/>
        <w:sz w:val="24"/>
        <w:szCs w:val="24"/>
      </w:rPr>
    </w:pPr>
    <w:r>
      <w:rPr>
        <w:rFonts w:ascii="宋体" w:hAnsi="宋体" w:eastAsia="宋体"/>
        <w:sz w:val="24"/>
        <w:szCs w:val="24"/>
      </w:rPr>
      <w:fldChar w:fldCharType="begin"/>
    </w:r>
    <w:r>
      <w:rPr>
        <w:rFonts w:ascii="宋体" w:hAnsi="宋体" w:eastAsia="宋体"/>
        <w:sz w:val="24"/>
        <w:szCs w:val="24"/>
      </w:rPr>
      <w:instrText xml:space="preserve">PAGE   \* MERGEFORMAT</w:instrText>
    </w:r>
    <w:r>
      <w:rPr>
        <w:rFonts w:ascii="宋体" w:hAnsi="宋体" w:eastAsia="宋体"/>
        <w:sz w:val="24"/>
        <w:szCs w:val="24"/>
      </w:rPr>
      <w:fldChar w:fldCharType="separate"/>
    </w:r>
    <w:r>
      <w:rPr>
        <w:rFonts w:ascii="宋体" w:hAnsi="宋体" w:eastAsia="宋体"/>
        <w:sz w:val="24"/>
        <w:szCs w:val="24"/>
        <w:lang w:val="zh-CN"/>
      </w:rPr>
      <w:t>-</w:t>
    </w:r>
    <w:r>
      <w:rPr>
        <w:rFonts w:ascii="宋体" w:hAnsi="宋体" w:eastAsia="宋体"/>
        <w:sz w:val="24"/>
        <w:szCs w:val="24"/>
      </w:rPr>
      <w:t xml:space="preserve"> 7 -</w:t>
    </w:r>
    <w:r>
      <w:rPr>
        <w:rFonts w:ascii="宋体" w:hAnsi="宋体" w:eastAsia="宋体"/>
        <w:sz w:val="24"/>
        <w:szCs w:val="24"/>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rPr>
        <w:rFonts w:ascii="宋体" w:hAnsi="宋体" w:eastAsia="宋体"/>
        <w:sz w:val="24"/>
        <w:szCs w:val="24"/>
      </w:rPr>
    </w:pPr>
    <w:r>
      <w:rPr>
        <w:rFonts w:ascii="宋体" w:hAnsi="宋体" w:eastAsia="宋体"/>
        <w:sz w:val="24"/>
        <w:szCs w:val="24"/>
      </w:rPr>
      <w:fldChar w:fldCharType="begin"/>
    </w:r>
    <w:r>
      <w:rPr>
        <w:rFonts w:ascii="宋体" w:hAnsi="宋体" w:eastAsia="宋体"/>
        <w:sz w:val="24"/>
        <w:szCs w:val="24"/>
      </w:rPr>
      <w:instrText xml:space="preserve">PAGE   \* MERGEFORMAT</w:instrText>
    </w:r>
    <w:r>
      <w:rPr>
        <w:rFonts w:ascii="宋体" w:hAnsi="宋体" w:eastAsia="宋体"/>
        <w:sz w:val="24"/>
        <w:szCs w:val="24"/>
      </w:rPr>
      <w:fldChar w:fldCharType="separate"/>
    </w:r>
    <w:r>
      <w:rPr>
        <w:rFonts w:ascii="宋体" w:hAnsi="宋体" w:eastAsia="宋体"/>
        <w:sz w:val="24"/>
        <w:szCs w:val="24"/>
        <w:lang w:val="zh-CN"/>
      </w:rPr>
      <w:t>-</w:t>
    </w:r>
    <w:r>
      <w:rPr>
        <w:rFonts w:ascii="宋体" w:hAnsi="宋体" w:eastAsia="宋体"/>
        <w:sz w:val="24"/>
        <w:szCs w:val="24"/>
      </w:rPr>
      <w:t xml:space="preserve"> 6 -</w:t>
    </w:r>
    <w:r>
      <w:rPr>
        <w:rFonts w:ascii="宋体" w:hAnsi="宋体" w:eastAsia="宋体"/>
        <w:sz w:val="24"/>
        <w:szCs w:val="24"/>
      </w:rP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mirrorMargins w:val="true"/>
  <w:bordersDoNotSurroundHeader w:val="true"/>
  <w:bordersDoNotSurroundFooter w:val="true"/>
  <w:documentProtection w:enforcement="0"/>
  <w:defaultTabStop w:val="420"/>
  <w:evenAndOddHeaders w:val="true"/>
  <w:drawingGridHorizontalSpacing w:val="160"/>
  <w:drawingGridVerticalSpacing w:val="603"/>
  <w:displayHorizontalDrawingGridEvery w:val="0"/>
  <w:characterSpacingControl w:val="compressPunctuation"/>
  <w:compat>
    <w:spaceForUL/>
    <w:balanceSingleByteDoubleByteWidth/>
    <w:doNotLeaveBackslashAlone/>
    <w:ulTrailSpace/>
    <w:doNotExpandShiftReturn/>
    <w:adjustLineHeightInTable/>
    <w:useFELayout/>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5BCE"/>
    <w:rsid w:val="0001633C"/>
    <w:rsid w:val="00030607"/>
    <w:rsid w:val="000328B3"/>
    <w:rsid w:val="000370DF"/>
    <w:rsid w:val="00045C20"/>
    <w:rsid w:val="00060383"/>
    <w:rsid w:val="000673C5"/>
    <w:rsid w:val="00071EFC"/>
    <w:rsid w:val="00072DE8"/>
    <w:rsid w:val="0008776E"/>
    <w:rsid w:val="00087D5D"/>
    <w:rsid w:val="00095DEA"/>
    <w:rsid w:val="000D018A"/>
    <w:rsid w:val="000E7CBB"/>
    <w:rsid w:val="000F1AC8"/>
    <w:rsid w:val="000F518D"/>
    <w:rsid w:val="000F61C2"/>
    <w:rsid w:val="0010506A"/>
    <w:rsid w:val="00112EC4"/>
    <w:rsid w:val="00121326"/>
    <w:rsid w:val="00130AF7"/>
    <w:rsid w:val="001405D2"/>
    <w:rsid w:val="001463E4"/>
    <w:rsid w:val="00146E0B"/>
    <w:rsid w:val="00153892"/>
    <w:rsid w:val="0016131F"/>
    <w:rsid w:val="001624E5"/>
    <w:rsid w:val="00164341"/>
    <w:rsid w:val="0018630F"/>
    <w:rsid w:val="00191ED8"/>
    <w:rsid w:val="001D31CF"/>
    <w:rsid w:val="001E333B"/>
    <w:rsid w:val="001F2F59"/>
    <w:rsid w:val="00204CC1"/>
    <w:rsid w:val="00220A53"/>
    <w:rsid w:val="002441DE"/>
    <w:rsid w:val="00267C05"/>
    <w:rsid w:val="002B71FB"/>
    <w:rsid w:val="002C7FDF"/>
    <w:rsid w:val="002F13D2"/>
    <w:rsid w:val="00301C4D"/>
    <w:rsid w:val="00303ACF"/>
    <w:rsid w:val="0032116F"/>
    <w:rsid w:val="003265DE"/>
    <w:rsid w:val="00334FFC"/>
    <w:rsid w:val="00367A30"/>
    <w:rsid w:val="0037709A"/>
    <w:rsid w:val="00384AD7"/>
    <w:rsid w:val="003941BD"/>
    <w:rsid w:val="003B1D38"/>
    <w:rsid w:val="003B6A7F"/>
    <w:rsid w:val="003D62F9"/>
    <w:rsid w:val="003F6572"/>
    <w:rsid w:val="00404653"/>
    <w:rsid w:val="00454712"/>
    <w:rsid w:val="004701A2"/>
    <w:rsid w:val="004C16C8"/>
    <w:rsid w:val="004F6EF0"/>
    <w:rsid w:val="00505F57"/>
    <w:rsid w:val="00533B79"/>
    <w:rsid w:val="00577A68"/>
    <w:rsid w:val="00581EBF"/>
    <w:rsid w:val="005950E4"/>
    <w:rsid w:val="005A1C48"/>
    <w:rsid w:val="005F62B0"/>
    <w:rsid w:val="0060194C"/>
    <w:rsid w:val="00665CC7"/>
    <w:rsid w:val="00677B94"/>
    <w:rsid w:val="0069410C"/>
    <w:rsid w:val="006D5D8A"/>
    <w:rsid w:val="006F7B98"/>
    <w:rsid w:val="00701D77"/>
    <w:rsid w:val="007106B1"/>
    <w:rsid w:val="007161E7"/>
    <w:rsid w:val="00720EDB"/>
    <w:rsid w:val="00746D28"/>
    <w:rsid w:val="0076423B"/>
    <w:rsid w:val="0078484A"/>
    <w:rsid w:val="007876BF"/>
    <w:rsid w:val="007A6ED7"/>
    <w:rsid w:val="007E425A"/>
    <w:rsid w:val="007E65AD"/>
    <w:rsid w:val="007F633A"/>
    <w:rsid w:val="008020C1"/>
    <w:rsid w:val="00804592"/>
    <w:rsid w:val="008501BA"/>
    <w:rsid w:val="008803DC"/>
    <w:rsid w:val="00885AB8"/>
    <w:rsid w:val="008C01BE"/>
    <w:rsid w:val="008C3844"/>
    <w:rsid w:val="008D05DC"/>
    <w:rsid w:val="008D1BBA"/>
    <w:rsid w:val="009177FE"/>
    <w:rsid w:val="009303D3"/>
    <w:rsid w:val="00935C26"/>
    <w:rsid w:val="009723D1"/>
    <w:rsid w:val="00991BC2"/>
    <w:rsid w:val="009C4755"/>
    <w:rsid w:val="009E0417"/>
    <w:rsid w:val="009E414F"/>
    <w:rsid w:val="009E7028"/>
    <w:rsid w:val="00A27170"/>
    <w:rsid w:val="00A412C0"/>
    <w:rsid w:val="00A5576F"/>
    <w:rsid w:val="00A82B72"/>
    <w:rsid w:val="00AA53F3"/>
    <w:rsid w:val="00AB4851"/>
    <w:rsid w:val="00AF1E4C"/>
    <w:rsid w:val="00AF2B4B"/>
    <w:rsid w:val="00B1217E"/>
    <w:rsid w:val="00B240FF"/>
    <w:rsid w:val="00B44D70"/>
    <w:rsid w:val="00B54E20"/>
    <w:rsid w:val="00B80DBF"/>
    <w:rsid w:val="00B93AF8"/>
    <w:rsid w:val="00BB0023"/>
    <w:rsid w:val="00BB5229"/>
    <w:rsid w:val="00BC3B82"/>
    <w:rsid w:val="00BE1D84"/>
    <w:rsid w:val="00BF178E"/>
    <w:rsid w:val="00BF511F"/>
    <w:rsid w:val="00C03B61"/>
    <w:rsid w:val="00C11700"/>
    <w:rsid w:val="00C12DC2"/>
    <w:rsid w:val="00C216BA"/>
    <w:rsid w:val="00C24BBF"/>
    <w:rsid w:val="00C31E3C"/>
    <w:rsid w:val="00C324AA"/>
    <w:rsid w:val="00C555B7"/>
    <w:rsid w:val="00C811F0"/>
    <w:rsid w:val="00C82C14"/>
    <w:rsid w:val="00CA2AD6"/>
    <w:rsid w:val="00CA4221"/>
    <w:rsid w:val="00CB76B6"/>
    <w:rsid w:val="00CD1ED8"/>
    <w:rsid w:val="00CE0A89"/>
    <w:rsid w:val="00D136F0"/>
    <w:rsid w:val="00D25BCE"/>
    <w:rsid w:val="00D34003"/>
    <w:rsid w:val="00D34EDE"/>
    <w:rsid w:val="00D46F20"/>
    <w:rsid w:val="00D9487E"/>
    <w:rsid w:val="00E03385"/>
    <w:rsid w:val="00E14352"/>
    <w:rsid w:val="00E3718F"/>
    <w:rsid w:val="00E506FE"/>
    <w:rsid w:val="00E51011"/>
    <w:rsid w:val="00E574BC"/>
    <w:rsid w:val="00E87ED2"/>
    <w:rsid w:val="00E9142B"/>
    <w:rsid w:val="00EB26B4"/>
    <w:rsid w:val="00ED46F2"/>
    <w:rsid w:val="00F15DAD"/>
    <w:rsid w:val="00F21F7B"/>
    <w:rsid w:val="00F35CEA"/>
    <w:rsid w:val="00F56700"/>
    <w:rsid w:val="00F731DD"/>
    <w:rsid w:val="00F82F0D"/>
    <w:rsid w:val="00FA75F2"/>
    <w:rsid w:val="00FA7BBC"/>
    <w:rsid w:val="00FD2ABF"/>
    <w:rsid w:val="257777F6"/>
    <w:rsid w:val="6CE3F013"/>
    <w:rsid w:val="76FFB995"/>
    <w:rsid w:val="7BB31C86"/>
    <w:rsid w:val="7F3D584C"/>
    <w:rsid w:val="7FFE5BFE"/>
    <w:rsid w:val="BFD910BE"/>
    <w:rsid w:val="BFFF57D9"/>
    <w:rsid w:val="C3BBE5F8"/>
    <w:rsid w:val="EFE7B999"/>
    <w:rsid w:val="F7DF9B53"/>
    <w:rsid w:val="F9DF6213"/>
    <w:rsid w:val="FF4F2B9D"/>
    <w:rsid w:val="FFF72B2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qFormat="1" w:unhideWhenUsed="0" w:uiPriority="0" w:semiHidden="0"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方正仿宋简体" w:hAnsi="Calibri" w:eastAsia="方正仿宋简体" w:cs="Times New Roman"/>
      <w:kern w:val="2"/>
      <w:sz w:val="32"/>
      <w:szCs w:val="22"/>
      <w:lang w:val="en-US" w:eastAsia="zh-CN" w:bidi="ar-SA"/>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Salutation"/>
    <w:basedOn w:val="1"/>
    <w:next w:val="1"/>
    <w:qFormat/>
    <w:uiPriority w:val="0"/>
    <w:rPr>
      <w:rFonts w:ascii="Times New Roman" w:hAnsi="Times New Roman"/>
      <w:szCs w:val="21"/>
    </w:rPr>
  </w:style>
  <w:style w:type="paragraph" w:styleId="3">
    <w:name w:val="Balloon Text"/>
    <w:basedOn w:val="1"/>
    <w:link w:val="15"/>
    <w:semiHidden/>
    <w:unhideWhenUsed/>
    <w:qFormat/>
    <w:uiPriority w:val="99"/>
    <w:rPr>
      <w:sz w:val="18"/>
      <w:szCs w:val="18"/>
    </w:rPr>
  </w:style>
  <w:style w:type="paragraph" w:styleId="4">
    <w:name w:val="footer"/>
    <w:basedOn w:val="1"/>
    <w:link w:val="14"/>
    <w:unhideWhenUsed/>
    <w:qFormat/>
    <w:uiPriority w:val="99"/>
    <w:pPr>
      <w:tabs>
        <w:tab w:val="center" w:pos="4153"/>
        <w:tab w:val="right" w:pos="8306"/>
      </w:tabs>
      <w:snapToGrid w:val="0"/>
      <w:jc w:val="left"/>
    </w:pPr>
    <w:rPr>
      <w:sz w:val="18"/>
      <w:szCs w:val="18"/>
    </w:rPr>
  </w:style>
  <w:style w:type="paragraph" w:styleId="5">
    <w:name w:val="header"/>
    <w:basedOn w:val="1"/>
    <w:link w:val="13"/>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qFormat/>
    <w:uiPriority w:val="0"/>
    <w:pPr>
      <w:widowControl/>
      <w:spacing w:before="100" w:beforeAutospacing="1" w:after="100" w:afterAutospacing="1" w:line="360" w:lineRule="atLeast"/>
      <w:jc w:val="left"/>
    </w:pPr>
    <w:rPr>
      <w:rFonts w:ascii="宋体" w:hAnsi="宋体" w:eastAsia="宋体" w:cs="宋体"/>
      <w:kern w:val="0"/>
      <w:sz w:val="21"/>
      <w:szCs w:val="21"/>
    </w:rPr>
  </w:style>
  <w:style w:type="table" w:styleId="8">
    <w:name w:val="Table Grid"/>
    <w:basedOn w:val="7"/>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Strong"/>
    <w:qFormat/>
    <w:uiPriority w:val="0"/>
    <w:rPr>
      <w:b/>
      <w:bCs/>
    </w:rPr>
  </w:style>
  <w:style w:type="character" w:styleId="11">
    <w:name w:val="Hyperlink"/>
    <w:unhideWhenUsed/>
    <w:qFormat/>
    <w:uiPriority w:val="99"/>
    <w:rPr>
      <w:color w:val="0000FF"/>
      <w:u w:val="single"/>
    </w:rPr>
  </w:style>
  <w:style w:type="paragraph" w:customStyle="1" w:styleId="12">
    <w:name w:val="default paragraph font Char"/>
    <w:basedOn w:val="1"/>
    <w:qFormat/>
    <w:uiPriority w:val="0"/>
    <w:pPr>
      <w:spacing w:line="240" w:lineRule="atLeast"/>
      <w:ind w:left="420" w:firstLine="420"/>
    </w:pPr>
    <w:rPr>
      <w:rFonts w:ascii="Times New Roman" w:hAnsi="Times New Roman" w:eastAsia="宋体"/>
      <w:szCs w:val="24"/>
    </w:rPr>
  </w:style>
  <w:style w:type="character" w:customStyle="1" w:styleId="13">
    <w:name w:val="页眉 字符"/>
    <w:link w:val="5"/>
    <w:qFormat/>
    <w:uiPriority w:val="99"/>
    <w:rPr>
      <w:sz w:val="18"/>
      <w:szCs w:val="18"/>
    </w:rPr>
  </w:style>
  <w:style w:type="character" w:customStyle="1" w:styleId="14">
    <w:name w:val="页脚 字符"/>
    <w:link w:val="4"/>
    <w:qFormat/>
    <w:uiPriority w:val="99"/>
    <w:rPr>
      <w:sz w:val="18"/>
      <w:szCs w:val="18"/>
    </w:rPr>
  </w:style>
  <w:style w:type="character" w:customStyle="1" w:styleId="15">
    <w:name w:val="批注框文本 字符"/>
    <w:link w:val="3"/>
    <w:semiHidden/>
    <w:qFormat/>
    <w:uiPriority w:val="99"/>
    <w:rPr>
      <w:sz w:val="18"/>
      <w:szCs w:val="18"/>
    </w:rPr>
  </w:style>
  <w:style w:type="paragraph" w:customStyle="1" w:styleId="16">
    <w:name w:val="[基本段落]"/>
    <w:basedOn w:val="1"/>
    <w:qFormat/>
    <w:uiPriority w:val="0"/>
    <w:pPr>
      <w:autoSpaceDE w:val="0"/>
      <w:autoSpaceDN w:val="0"/>
      <w:adjustRightInd w:val="0"/>
      <w:spacing w:line="288" w:lineRule="auto"/>
      <w:textAlignment w:val="center"/>
    </w:pPr>
    <w:rPr>
      <w:rFonts w:ascii="宋体" w:eastAsia="宋体" w:cs="宋体"/>
      <w:color w:val="000000"/>
      <w:kern w:val="0"/>
      <w:sz w:val="24"/>
      <w:szCs w:val="24"/>
      <w:lang w:val="zh-CN"/>
    </w:rPr>
  </w:style>
  <w:style w:type="paragraph" w:styleId="17">
    <w:name w:val="List Paragraph"/>
    <w:basedOn w:val="1"/>
    <w:qFormat/>
    <w:uiPriority w:val="34"/>
    <w:pPr>
      <w:ind w:firstLine="420" w:firstLineChars="200"/>
    </w:pPr>
    <w:rPr>
      <w:rFonts w:ascii="Calibri" w:eastAsia="宋体"/>
      <w:sz w:val="21"/>
    </w:rPr>
  </w:style>
  <w:style w:type="paragraph" w:customStyle="1" w:styleId="18">
    <w:name w:val="p0"/>
    <w:basedOn w:val="1"/>
    <w:qFormat/>
    <w:uiPriority w:val="0"/>
    <w:pPr>
      <w:widowControl/>
    </w:pPr>
    <w:rPr>
      <w:rFonts w:hAnsi="方正仿宋简体" w:eastAsia="仿宋_GB2312" w:cs="宋体"/>
      <w:kern w:val="0"/>
      <w:szCs w:val="32"/>
    </w:rPr>
  </w:style>
  <w:style w:type="character" w:customStyle="1" w:styleId="19">
    <w:name w:val="font21"/>
    <w:basedOn w:val="9"/>
    <w:qFormat/>
    <w:uiPriority w:val="0"/>
    <w:rPr>
      <w:rFonts w:hint="default" w:ascii="Times New Roman" w:hAnsi="Times New Roman" w:cs="Times New Roman"/>
      <w:color w:val="000000"/>
      <w:sz w:val="24"/>
      <w:szCs w:val="24"/>
      <w:u w:val="none"/>
    </w:rPr>
  </w:style>
  <w:style w:type="character" w:customStyle="1" w:styleId="20">
    <w:name w:val="font01"/>
    <w:basedOn w:val="9"/>
    <w:qFormat/>
    <w:uiPriority w:val="0"/>
    <w:rPr>
      <w:rFonts w:hint="eastAsia" w:ascii="方正仿宋简体" w:hAnsi="方正仿宋简体" w:eastAsia="方正仿宋简体" w:cs="方正仿宋简体"/>
      <w:color w:val="000000"/>
      <w:sz w:val="24"/>
      <w:szCs w:val="24"/>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8</Pages>
  <Words>702</Words>
  <Characters>4002</Characters>
  <Lines>33</Lines>
  <Paragraphs>9</Paragraphs>
  <TotalTime>0</TotalTime>
  <ScaleCrop>false</ScaleCrop>
  <LinksUpToDate>false</LinksUpToDate>
  <CharactersWithSpaces>4695</CharactersWithSpaces>
  <Application>WPS Office_11.8.2.10251_F1E327BC-269C-435d-A152-05C5408002CA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2020-03-15T22:30:00Z</dcterms:created>
  <dc:creator>四川省质量技术监督局：卢波</dc:creator>
  <cp:lastModifiedBy>user</cp:lastModifiedBy>
  <cp:lastPrinted>2022-11-05T16:33:00Z</cp:lastPrinted>
  <dcterms:modified xsi:type="dcterms:W3CDTF">2022-11-07T16:59:02Z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2052-11.8.2.10251</vt:lpwstr>
  </property>
</Properties>
</file>