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8E" w:rsidRPr="00602B8E" w:rsidRDefault="00602B8E" w:rsidP="00602B8E">
      <w:pPr>
        <w:widowControl/>
        <w:shd w:val="clear" w:color="auto" w:fill="FFFFFF"/>
        <w:spacing w:line="480" w:lineRule="auto"/>
        <w:ind w:firstLine="480"/>
        <w:rPr>
          <w:rFonts w:ascii="微软雅黑" w:eastAsia="微软雅黑" w:hAnsi="微软雅黑" w:cs="宋体"/>
          <w:color w:val="000000"/>
          <w:kern w:val="0"/>
          <w:sz w:val="15"/>
          <w:szCs w:val="15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</w:rPr>
        <w:t>附件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</w:rPr>
        <w:t>1</w:t>
      </w:r>
    </w:p>
    <w:p w:rsidR="00602B8E" w:rsidRPr="00602B8E" w:rsidRDefault="00602B8E" w:rsidP="00602B8E">
      <w:pPr>
        <w:widowControl/>
        <w:shd w:val="clear" w:color="auto" w:fill="FFFFFF"/>
        <w:spacing w:before="480" w:after="120" w:line="480" w:lineRule="auto"/>
        <w:ind w:firstLine="48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</w:rPr>
        <w:t> </w:t>
      </w:r>
    </w:p>
    <w:p w:rsidR="00602B8E" w:rsidRPr="00602B8E" w:rsidRDefault="00602B8E" w:rsidP="00602B8E">
      <w:pPr>
        <w:widowControl/>
        <w:shd w:val="clear" w:color="auto" w:fill="FFFFFF"/>
        <w:spacing w:line="480" w:lineRule="auto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</w:rPr>
        <w:t>2022年“天府益企计划·特殊类型地区中小企业服务专项行动”服务范围</w:t>
      </w:r>
    </w:p>
    <w:tbl>
      <w:tblPr>
        <w:tblW w:w="8564" w:type="dxa"/>
        <w:jc w:val="center"/>
        <w:tblCellMar>
          <w:left w:w="0" w:type="dxa"/>
          <w:right w:w="0" w:type="dxa"/>
        </w:tblCellMar>
        <w:tblLook w:val="04A0"/>
      </w:tblPr>
      <w:tblGrid>
        <w:gridCol w:w="1213"/>
        <w:gridCol w:w="1532"/>
        <w:gridCol w:w="1002"/>
        <w:gridCol w:w="991"/>
        <w:gridCol w:w="1002"/>
        <w:gridCol w:w="1302"/>
        <w:gridCol w:w="1522"/>
      </w:tblGrid>
      <w:tr w:rsidR="00602B8E" w:rsidRPr="00602B8E" w:rsidTr="00602B8E">
        <w:trPr>
          <w:trHeight w:val="505"/>
          <w:jc w:val="center"/>
        </w:trPr>
        <w:tc>
          <w:tcPr>
            <w:tcW w:w="11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市（州）</w:t>
            </w:r>
          </w:p>
        </w:tc>
        <w:tc>
          <w:tcPr>
            <w:tcW w:w="14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县（市、区）</w:t>
            </w:r>
          </w:p>
        </w:tc>
        <w:tc>
          <w:tcPr>
            <w:tcW w:w="554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特殊类型地区</w:t>
            </w:r>
          </w:p>
        </w:tc>
      </w:tr>
      <w:tr w:rsidR="00602B8E" w:rsidRPr="00602B8E" w:rsidTr="00602B8E">
        <w:trPr>
          <w:trHeight w:val="458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欠发达</w:t>
            </w:r>
          </w:p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地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区</w:t>
            </w:r>
          </w:p>
        </w:tc>
        <w:tc>
          <w:tcPr>
            <w:tcW w:w="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革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命</w:t>
            </w:r>
          </w:p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老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区</w:t>
            </w: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老工业</w:t>
            </w:r>
          </w:p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城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市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生态退化</w:t>
            </w:r>
          </w:p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地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区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资源型</w:t>
            </w:r>
          </w:p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地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区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成都市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邛崃市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大邑县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青白江区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自贡市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自流井区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贡井区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大安区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沿滩区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荣县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富顺县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攀枝花市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东区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西区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仁和区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米易县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盐边县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泸州市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合江县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叙永县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古蔺县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江阳区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龙马潭区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纳溪区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315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泸县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64" w:after="6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德阳市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旌阳区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罗江区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广汉市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什邡市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绵竹市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中江县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505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绵阳市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北川羌族自治县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平武县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江油市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梓潼县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盐亭县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涪城区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游仙区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安州区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三台县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广元市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剑阁县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旺苍县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利州区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朝天区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青川县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昭化区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苍溪县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遂宁市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蓬溪县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大英县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内江市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东兴区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市中区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资中县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威远县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隆昌市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48" w:after="48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45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乐山市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马边彝族自治县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45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峨边彝族自治县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金口河区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沐川县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市中区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沙湾区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五通桥区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峨眉山市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犍为县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井研县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夹江县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南充市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南部县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蓬安县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嘉陵区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仪陇县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高坪区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阆中市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营山县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宜宾市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高县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筠连县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珙县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兴文县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屏山县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翠屏区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南溪区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叙州区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江安县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长宁县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广安市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广安区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前锋区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华蓥市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岳池县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武胜县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邻水县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达州市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万源市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通川区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达川区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大竹县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开江县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渠县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宣汉县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巴中市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通江县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平昌县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巴州区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恩阳区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南江县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雅安市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雨城区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名山区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荥经县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汉源县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石棉县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天全县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芦山县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宝兴县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眉山市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青神县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洪雅县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资阳市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安岳县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阿坝州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壤塘县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若尔盖县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红原县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阿坝县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金川县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黑水县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小金县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松潘县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理县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九寨沟县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茂县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马尔康市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3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汶川县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4" w:after="14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甘孜州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石渠县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色达县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理塘县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德格县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甘孜县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新龙县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白玉县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炉霍县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道孚县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雅江县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得荣县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巴塘县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丹巴县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乡城县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稻城县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九龙县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康定市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泸定县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凉山州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美姑县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布拖县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金阳县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昭觉县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喜德县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普格县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越西县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甘洛县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盐源县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雷波县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木里县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冕宁县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西昌市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德昌县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会理市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会东县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4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宁南县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275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√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before="17" w:after="17" w:line="275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</w:tbl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br/>
      </w:r>
    </w:p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附件2</w:t>
      </w:r>
    </w:p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br/>
      </w:r>
    </w:p>
    <w:p w:rsidR="00602B8E" w:rsidRPr="00602B8E" w:rsidRDefault="00602B8E" w:rsidP="00602B8E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2022年“天府益企计划·特殊类型地区</w:t>
      </w:r>
    </w:p>
    <w:p w:rsidR="00602B8E" w:rsidRPr="00602B8E" w:rsidRDefault="00602B8E" w:rsidP="00602B8E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中小企业服务专项行动”项目申报书</w:t>
      </w:r>
    </w:p>
    <w:p w:rsidR="00602B8E" w:rsidRPr="00602B8E" w:rsidRDefault="00602B8E" w:rsidP="00602B8E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lastRenderedPageBreak/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申报单位名称：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u w:val="single"/>
          <w:shd w:val="clear" w:color="auto" w:fill="FFFFFF"/>
        </w:rPr>
        <w:t>XXX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经济和信息化局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（盖章）</w:t>
      </w:r>
    </w:p>
    <w:p w:rsidR="00602B8E" w:rsidRPr="00602B8E" w:rsidRDefault="00602B8E" w:rsidP="00602B8E">
      <w:pPr>
        <w:widowControl/>
        <w:spacing w:line="275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275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u w:val="single"/>
          <w:shd w:val="clear" w:color="auto" w:fill="FFFFFF"/>
        </w:rPr>
        <w:t>XXX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财政局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u w:val="single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（盖章）</w:t>
      </w:r>
    </w:p>
    <w:p w:rsidR="00602B8E" w:rsidRPr="00602B8E" w:rsidRDefault="00602B8E" w:rsidP="00602B8E">
      <w:pPr>
        <w:widowControl/>
        <w:spacing w:line="275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76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60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填报日期： 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年 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月 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日</w:t>
      </w:r>
    </w:p>
    <w:p w:rsidR="00602B8E" w:rsidRPr="00602B8E" w:rsidRDefault="00602B8E" w:rsidP="00602B8E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目 </w:t>
      </w: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录</w:t>
      </w:r>
    </w:p>
    <w:p w:rsidR="00602B8E" w:rsidRPr="00602B8E" w:rsidRDefault="00602B8E" w:rsidP="00602B8E">
      <w:pPr>
        <w:widowControl/>
        <w:spacing w:line="60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一、项目申报表.........................................................................1</w:t>
      </w:r>
    </w:p>
    <w:p w:rsidR="00602B8E" w:rsidRPr="00602B8E" w:rsidRDefault="00602B8E" w:rsidP="00602B8E">
      <w:pPr>
        <w:widowControl/>
        <w:spacing w:line="60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二、项目计划任务表..................................................................X</w:t>
      </w:r>
    </w:p>
    <w:p w:rsidR="00602B8E" w:rsidRPr="00602B8E" w:rsidRDefault="00602B8E" w:rsidP="00602B8E">
      <w:pPr>
        <w:widowControl/>
        <w:spacing w:line="600" w:lineRule="atLeast"/>
        <w:ind w:firstLine="32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三、项目实施方案.........................................................................X</w:t>
      </w:r>
    </w:p>
    <w:p w:rsidR="00602B8E" w:rsidRPr="00602B8E" w:rsidRDefault="00602B8E" w:rsidP="00602B8E">
      <w:pPr>
        <w:widowControl/>
        <w:spacing w:line="60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（一）总体情况.............................................................................X</w:t>
      </w:r>
    </w:p>
    <w:p w:rsidR="00602B8E" w:rsidRPr="00602B8E" w:rsidRDefault="00602B8E" w:rsidP="00602B8E">
      <w:pPr>
        <w:widowControl/>
        <w:spacing w:line="600" w:lineRule="atLeast"/>
        <w:ind w:firstLine="32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（二）XXXX</w:t>
      </w:r>
    </w:p>
    <w:p w:rsidR="00602B8E" w:rsidRPr="00602B8E" w:rsidRDefault="00602B8E" w:rsidP="00602B8E">
      <w:pPr>
        <w:widowControl/>
        <w:spacing w:line="600" w:lineRule="atLeast"/>
        <w:ind w:firstLine="32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四、预算评审专项审计报告.........................................................X</w:t>
      </w:r>
    </w:p>
    <w:p w:rsidR="00602B8E" w:rsidRPr="00602B8E" w:rsidRDefault="00602B8E" w:rsidP="00602B8E">
      <w:pPr>
        <w:widowControl/>
        <w:spacing w:line="6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40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2022年“天府益企计划·特殊类型地区</w:t>
      </w:r>
    </w:p>
    <w:p w:rsidR="00602B8E" w:rsidRPr="00602B8E" w:rsidRDefault="00602B8E" w:rsidP="00602B8E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lastRenderedPageBreak/>
        <w:t>中小企业服务专项行动”项目申报表</w:t>
      </w:r>
    </w:p>
    <w:p w:rsidR="00602B8E" w:rsidRPr="00602B8E" w:rsidRDefault="00602B8E" w:rsidP="00602B8E">
      <w:pPr>
        <w:widowControl/>
        <w:spacing w:line="4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tbl>
      <w:tblPr>
        <w:tblW w:w="928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92"/>
        <w:gridCol w:w="2408"/>
        <w:gridCol w:w="2015"/>
        <w:gridCol w:w="2673"/>
      </w:tblGrid>
      <w:tr w:rsidR="00602B8E" w:rsidRPr="00602B8E" w:rsidTr="00602B8E">
        <w:trPr>
          <w:trHeight w:val="401"/>
          <w:jc w:val="center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申报单位</w:t>
            </w:r>
          </w:p>
        </w:tc>
        <w:tc>
          <w:tcPr>
            <w:tcW w:w="68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401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联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系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人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联系电话</w:t>
            </w:r>
          </w:p>
        </w:tc>
        <w:tc>
          <w:tcPr>
            <w:tcW w:w="2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401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所在市（州）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重点产业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401"/>
          <w:jc w:val="center"/>
        </w:trPr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企业数量（截至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2022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年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3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月底）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第一、二、三产业企业主体数（户）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规上工业企业数量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（户）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省级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“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专精特新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”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中小企业数量（户）</w:t>
            </w:r>
          </w:p>
        </w:tc>
      </w:tr>
      <w:tr w:rsidR="00602B8E" w:rsidRPr="00602B8E" w:rsidTr="00602B8E">
        <w:trPr>
          <w:trHeight w:val="41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53"/>
          <w:jc w:val="center"/>
        </w:trPr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经济发展情况（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2022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年一季度）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规上工业总产值</w:t>
            </w: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br/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（亿元）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规上工业增加值</w:t>
            </w: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br/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 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增长率（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%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）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工业增值税（万元）</w:t>
            </w:r>
          </w:p>
        </w:tc>
      </w:tr>
      <w:tr w:rsidR="00602B8E" w:rsidRPr="00602B8E" w:rsidTr="00602B8E">
        <w:trPr>
          <w:trHeight w:val="353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467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申报金额</w:t>
            </w:r>
          </w:p>
        </w:tc>
        <w:tc>
          <w:tcPr>
            <w:tcW w:w="68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万元</w:t>
            </w:r>
          </w:p>
        </w:tc>
      </w:tr>
      <w:tr w:rsidR="00602B8E" w:rsidRPr="00602B8E" w:rsidTr="00602B8E">
        <w:trPr>
          <w:trHeight w:val="792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服务覆盖的特殊类型地区数量</w:t>
            </w:r>
          </w:p>
        </w:tc>
        <w:tc>
          <w:tcPr>
            <w:tcW w:w="68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欠发达地区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X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个、革命老区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X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个、老工业城市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X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个、生态退化地区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X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个、资源型地区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X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个，共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X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个县（市、区）。</w:t>
            </w:r>
          </w:p>
        </w:tc>
      </w:tr>
      <w:tr w:rsidR="00602B8E" w:rsidRPr="00602B8E" w:rsidTr="00602B8E">
        <w:trPr>
          <w:trHeight w:val="687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主要服务方向</w:t>
            </w:r>
          </w:p>
        </w:tc>
        <w:tc>
          <w:tcPr>
            <w:tcW w:w="68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信息服务、技术服务、市场开拓、融资服务、创业服务、培训服务、管理咨询等（不多于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3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个）</w:t>
            </w:r>
          </w:p>
        </w:tc>
      </w:tr>
      <w:tr w:rsidR="00602B8E" w:rsidRPr="00602B8E" w:rsidTr="00602B8E">
        <w:trPr>
          <w:trHeight w:val="2184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专项行动主要服务内容（不超过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300</w:t>
            </w: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字简要描述）</w:t>
            </w:r>
          </w:p>
        </w:tc>
        <w:tc>
          <w:tcPr>
            <w:tcW w:w="688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textAlignment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一、信息服务。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……</w:t>
            </w:r>
          </w:p>
          <w:p w:rsidR="00602B8E" w:rsidRPr="00602B8E" w:rsidRDefault="00602B8E" w:rsidP="00602B8E">
            <w:pPr>
              <w:widowControl/>
              <w:spacing w:line="400" w:lineRule="atLeast"/>
              <w:jc w:val="left"/>
              <w:textAlignment w:val="center"/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二、技术服务。</w:t>
            </w:r>
            <w:r w:rsidRPr="00602B8E">
              <w:rPr>
                <w:rFonts w:ascii="微软雅黑" w:eastAsia="微软雅黑" w:hAnsi="微软雅黑" w:cs="Times New Roman" w:hint="eastAsia"/>
                <w:color w:val="000000"/>
                <w:kern w:val="0"/>
                <w:sz w:val="15"/>
                <w:szCs w:val="15"/>
              </w:rPr>
              <w:t>……</w:t>
            </w:r>
          </w:p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  <w:p w:rsidR="00602B8E" w:rsidRPr="00602B8E" w:rsidRDefault="00602B8E" w:rsidP="00602B8E">
            <w:pPr>
              <w:widowControl/>
              <w:spacing w:line="400" w:lineRule="atLeast"/>
              <w:jc w:val="left"/>
              <w:textAlignment w:val="center"/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（按主要服务方向分段描述，描述内容包含但不限于：开展的服务类别、服务对象、服务内容、服务规模、服务成效、服务满意度等。）</w:t>
            </w:r>
          </w:p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</w:tbl>
    <w:p w:rsidR="00602B8E" w:rsidRPr="00602B8E" w:rsidRDefault="00602B8E" w:rsidP="00602B8E">
      <w:pPr>
        <w:widowControl/>
        <w:spacing w:line="2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项目计划任务表</w:t>
      </w:r>
    </w:p>
    <w:p w:rsidR="00602B8E" w:rsidRPr="00602B8E" w:rsidRDefault="00602B8E" w:rsidP="00602B8E">
      <w:pPr>
        <w:widowControl/>
        <w:spacing w:line="2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tbl>
      <w:tblPr>
        <w:tblW w:w="918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37"/>
        <w:gridCol w:w="3454"/>
        <w:gridCol w:w="2106"/>
        <w:gridCol w:w="10"/>
        <w:gridCol w:w="1677"/>
      </w:tblGrid>
      <w:tr w:rsidR="00602B8E" w:rsidRPr="00602B8E" w:rsidTr="00602B8E">
        <w:trPr>
          <w:trHeight w:val="458"/>
          <w:jc w:val="center"/>
        </w:trPr>
        <w:tc>
          <w:tcPr>
            <w:tcW w:w="51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指标名称</w:t>
            </w:r>
          </w:p>
        </w:tc>
        <w:tc>
          <w:tcPr>
            <w:tcW w:w="2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实施期内增值</w:t>
            </w:r>
          </w:p>
        </w:tc>
        <w:tc>
          <w:tcPr>
            <w:tcW w:w="1602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备注</w:t>
            </w:r>
          </w:p>
        </w:tc>
      </w:tr>
      <w:tr w:rsidR="00602B8E" w:rsidRPr="00602B8E" w:rsidTr="00602B8E">
        <w:trPr>
          <w:trHeight w:val="362"/>
          <w:jc w:val="center"/>
        </w:trPr>
        <w:tc>
          <w:tcPr>
            <w:tcW w:w="1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一级指标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二级指标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指标值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服务数量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服务中小企业数量（户）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合作公共服务示范平台数量（家）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信息服务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信息服务活动次数（场）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信息服务企业数量（户）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推送政策信息数量（条）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技术服务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技术创新服务活动次数（场）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技术创新服务企业数量（户）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帮助企业节约成本（万元）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开发新产品（个）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新工艺新技术（项）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申请或授权专利（项）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市场开拓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市场开拓服务活动次数（场）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市场开拓服务活动覆盖企业数量（户）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帮助企业新增订单额度（万元）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融资服务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融资服务活动次数（场）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帮助对接获得融资的企业数量（户）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帮助企业对接获得融资额度（万元）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创业服务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创业服务活动次数（场）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服务企业数（家次）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培训服务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培训服务活动次数（场）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服务企业数（家次）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培训人数（人）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管理咨询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服务企业数（家）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咨询诊断解决方案数（项）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经济发展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新增企业主体数（户）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被服务企业新增就业数（人）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规上工业增加值增长率（2022年全年）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410"/>
          <w:jc w:val="center"/>
        </w:trPr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其它服务及效益指标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372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  <w:tr w:rsidR="00602B8E" w:rsidRPr="00602B8E" w:rsidTr="00602B8E">
        <w:trPr>
          <w:trHeight w:val="28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B8E" w:rsidRPr="00602B8E" w:rsidRDefault="00602B8E" w:rsidP="00602B8E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left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B8E" w:rsidRPr="00602B8E" w:rsidRDefault="00602B8E" w:rsidP="00602B8E">
            <w:pPr>
              <w:widowControl/>
              <w:spacing w:line="400" w:lineRule="atLeast"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 w:rsidRPr="00602B8E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 </w:t>
            </w:r>
          </w:p>
        </w:tc>
      </w:tr>
    </w:tbl>
    <w:p w:rsidR="00602B8E" w:rsidRPr="00602B8E" w:rsidRDefault="00602B8E" w:rsidP="00602B8E">
      <w:pPr>
        <w:widowControl/>
        <w:spacing w:line="3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br/>
      </w:r>
    </w:p>
    <w:p w:rsidR="00602B8E" w:rsidRPr="00602B8E" w:rsidRDefault="00602B8E" w:rsidP="00602B8E">
      <w:pPr>
        <w:widowControl/>
        <w:spacing w:line="3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备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注：1.实施期原则上为资金下达时间至202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3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年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7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月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31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日。</w:t>
      </w:r>
    </w:p>
    <w:p w:rsidR="00602B8E" w:rsidRPr="00602B8E" w:rsidRDefault="00602B8E" w:rsidP="00602B8E">
      <w:pPr>
        <w:widowControl/>
        <w:spacing w:line="300" w:lineRule="atLeast"/>
        <w:ind w:firstLine="63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2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.帮助企业对接获得融资额度以企业拿到资金为准。</w:t>
      </w:r>
    </w:p>
    <w:p w:rsidR="00602B8E" w:rsidRPr="00602B8E" w:rsidRDefault="00602B8E" w:rsidP="00602B8E">
      <w:pPr>
        <w:widowControl/>
        <w:spacing w:line="300" w:lineRule="atLeast"/>
        <w:ind w:firstLine="63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3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.新增企业主体数包括第一、二、三产业。</w:t>
      </w:r>
    </w:p>
    <w:p w:rsidR="00602B8E" w:rsidRPr="00602B8E" w:rsidRDefault="00602B8E" w:rsidP="00602B8E">
      <w:pPr>
        <w:widowControl/>
        <w:spacing w:line="58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58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××市（州）2022年“天府益企计划·特殊</w:t>
      </w:r>
    </w:p>
    <w:p w:rsidR="00602B8E" w:rsidRPr="00602B8E" w:rsidRDefault="00602B8E" w:rsidP="00602B8E">
      <w:pPr>
        <w:widowControl/>
        <w:spacing w:line="58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 </w:t>
      </w: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类型地区中小企业服务专项行动”</w:t>
      </w:r>
    </w:p>
    <w:p w:rsidR="00602B8E" w:rsidRPr="00602B8E" w:rsidRDefault="00602B8E" w:rsidP="00602B8E">
      <w:pPr>
        <w:widowControl/>
        <w:spacing w:line="58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项目实施方案（参考模板）</w:t>
      </w:r>
    </w:p>
    <w:p w:rsidR="00602B8E" w:rsidRPr="00602B8E" w:rsidRDefault="00602B8E" w:rsidP="00602B8E">
      <w:pPr>
        <w:widowControl/>
        <w:spacing w:line="580" w:lineRule="atLeast"/>
        <w:ind w:firstLine="48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lastRenderedPageBreak/>
        <w:t>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一、总体情况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（一）特殊类型地区的重点产业发展基本情况。包括主要产业方向、产业结构、重点产业占比、运行态势等。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（二）特殊类型地区的中小企业发展基本情况。包括企业市场主体数量及结构、规上工业企业数量及发展情况、中小企业运行态势情况、面临的困难问题等。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（三）特殊类型地区的重点企业发展基本情况。针对重点行业或领域的中小企业发展情况进行说明。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二、中小企业公共服务需求情况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特殊类型地区的中小企业对公共服务的主要需求（分服务类别说明）。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三、服务内容及举措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针对特殊类型地区的中小企业公共服务需求情况，结合当地实际，分类别分方向（不多于3个服务方向）细化制定具体服务内容及举措（实施期原则上截至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2023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年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7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月底），格式要求如下：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（一）XX服务项目。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1.覆盖范围。包括但不限于覆盖的特殊类型地区、针对的企业群体。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2.服务内容。包括但不限于服务的方式、服务的具体内容。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3.进度安排。按照时间明确具体进度安排，如10月开展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XX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专题培训及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XX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专题培训各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1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场，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11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月开展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XX</w:t>
      </w: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…。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4.绩效目标。提出预期的绩效目标，包括但不限于开展服务活动数量及场次、服务中小企业数量、直接或间接的经济效益或社会效益、服务满意度等。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5.资金需求。根据服务数量、内容、成本等测算本类服务需求金额。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（二）XX服务项目。</w:t>
      </w:r>
      <w:r w:rsidRPr="00602B8E">
        <w:rPr>
          <w:rFonts w:ascii="微软雅黑" w:eastAsia="微软雅黑" w:hAnsi="微软雅黑" w:cs="Times New Roman" w:hint="eastAsia"/>
          <w:color w:val="000000"/>
          <w:kern w:val="0"/>
          <w:sz w:val="15"/>
          <w:szCs w:val="15"/>
          <w:shd w:val="clear" w:color="auto" w:fill="FFFFFF"/>
        </w:rPr>
        <w:t>……</w:t>
      </w:r>
    </w:p>
    <w:p w:rsidR="00602B8E" w:rsidRPr="00602B8E" w:rsidRDefault="00602B8E" w:rsidP="00602B8E">
      <w:pPr>
        <w:widowControl/>
        <w:spacing w:line="580" w:lineRule="atLeast"/>
        <w:ind w:firstLine="63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三、申报资金数额及使用安排（附详细的资金测算表）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根据服务项目、服务内容、服务规模、服务成本等进行测算，提出资金需求数额。包括资金需求总数、资金使用方向及比重、使用方式、专项资金使用管理措施等。资金不得用于平衡本级财政预算，不得用于服务平台自身建设、工作经费等。</w:t>
      </w:r>
    </w:p>
    <w:p w:rsidR="00602B8E" w:rsidRPr="00602B8E" w:rsidRDefault="00602B8E" w:rsidP="00602B8E">
      <w:pPr>
        <w:widowControl/>
        <w:spacing w:line="580" w:lineRule="atLeast"/>
        <w:ind w:firstLine="63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四、服务绩效</w:t>
      </w:r>
    </w:p>
    <w:p w:rsidR="00602B8E" w:rsidRPr="00602B8E" w:rsidRDefault="00602B8E" w:rsidP="00602B8E">
      <w:pPr>
        <w:widowControl/>
        <w:spacing w:line="580" w:lineRule="atLeast"/>
        <w:ind w:firstLine="64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lastRenderedPageBreak/>
        <w:t>制定服务实施期内的服务绩效目标，包括但不限于：计划任务表中内容、新升规企业数量、规上工业增加值增速、新增就业人数、税收增长率、重点企业群体发展等。</w:t>
      </w:r>
    </w:p>
    <w:p w:rsidR="00602B8E" w:rsidRPr="00602B8E" w:rsidRDefault="00602B8E" w:rsidP="00602B8E">
      <w:pPr>
        <w:widowControl/>
        <w:spacing w:line="580" w:lineRule="atLeast"/>
        <w:ind w:firstLine="63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五、保障措施</w:t>
      </w:r>
    </w:p>
    <w:p w:rsidR="00602B8E" w:rsidRPr="00602B8E" w:rsidRDefault="00602B8E" w:rsidP="00602B8E">
      <w:pPr>
        <w:widowControl/>
        <w:spacing w:line="580" w:lineRule="atLeast"/>
        <w:ind w:firstLine="630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重点围绕组织保障、资金使用和管理、进度实施、资源整合、宣传报道等方面提出有效的服务保障措施，确保服务工作取得预期成效。</w:t>
      </w:r>
    </w:p>
    <w:p w:rsidR="00602B8E" w:rsidRPr="00602B8E" w:rsidRDefault="00602B8E" w:rsidP="00602B8E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600" w:lineRule="atLeast"/>
        <w:ind w:firstLine="480"/>
        <w:jc w:val="center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b/>
          <w:bCs/>
          <w:color w:val="000000"/>
          <w:kern w:val="0"/>
          <w:sz w:val="15"/>
          <w:szCs w:val="15"/>
          <w:shd w:val="clear" w:color="auto" w:fill="FFFFFF"/>
        </w:rPr>
        <w:t>预算评审专项审计报告</w:t>
      </w:r>
    </w:p>
    <w:p w:rsidR="00602B8E" w:rsidRPr="00602B8E" w:rsidRDefault="00602B8E" w:rsidP="00602B8E">
      <w:pPr>
        <w:widowControl/>
        <w:spacing w:line="600" w:lineRule="atLeast"/>
        <w:ind w:firstLine="48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 </w:t>
      </w:r>
    </w:p>
    <w:p w:rsidR="00602B8E" w:rsidRPr="00602B8E" w:rsidRDefault="00602B8E" w:rsidP="00602B8E">
      <w:pPr>
        <w:widowControl/>
        <w:spacing w:line="60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</w:pPr>
      <w:r w:rsidRPr="00602B8E">
        <w:rPr>
          <w:rFonts w:ascii="微软雅黑" w:eastAsia="微软雅黑" w:hAnsi="微软雅黑" w:cs="宋体" w:hint="eastAsia"/>
          <w:color w:val="000000"/>
          <w:kern w:val="0"/>
          <w:sz w:val="15"/>
          <w:szCs w:val="15"/>
          <w:shd w:val="clear" w:color="auto" w:fill="FFFFFF"/>
        </w:rPr>
        <w:t>附带二维码的预算评审专项审计报告。</w:t>
      </w:r>
    </w:p>
    <w:p w:rsidR="00794B94" w:rsidRDefault="00794B94"/>
    <w:sectPr w:rsidR="00794B94" w:rsidSect="00794B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941A7"/>
    <w:rsid w:val="00602B8E"/>
    <w:rsid w:val="00794B94"/>
    <w:rsid w:val="00F94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2B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9">
    <w:name w:val="19"/>
    <w:basedOn w:val="a"/>
    <w:rsid w:val="00602B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ody Text"/>
    <w:basedOn w:val="a"/>
    <w:link w:val="Char"/>
    <w:uiPriority w:val="99"/>
    <w:unhideWhenUsed/>
    <w:rsid w:val="00602B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正文文本 Char"/>
    <w:basedOn w:val="a0"/>
    <w:link w:val="a4"/>
    <w:uiPriority w:val="99"/>
    <w:rsid w:val="00602B8E"/>
    <w:rPr>
      <w:rFonts w:ascii="宋体" w:eastAsia="宋体" w:hAnsi="宋体" w:cs="宋体"/>
      <w:kern w:val="0"/>
      <w:sz w:val="24"/>
      <w:szCs w:val="24"/>
    </w:rPr>
  </w:style>
  <w:style w:type="paragraph" w:customStyle="1" w:styleId="18">
    <w:name w:val="18"/>
    <w:basedOn w:val="a"/>
    <w:rsid w:val="00602B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802</Words>
  <Characters>4573</Characters>
  <Application>Microsoft Office Word</Application>
  <DocSecurity>0</DocSecurity>
  <Lines>38</Lines>
  <Paragraphs>10</Paragraphs>
  <ScaleCrop>false</ScaleCrop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2022-06-01T03:22:00Z</dcterms:created>
  <dcterms:modified xsi:type="dcterms:W3CDTF">2022-06-01T03:22:00Z</dcterms:modified>
</cp:coreProperties>
</file>