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default" w:ascii="黑体" w:hAnsi="黑体" w:eastAsia="黑体" w:cs="黑体"/>
          <w:color w:val="auto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2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auto"/>
          <w:spacing w:val="2"/>
          <w:sz w:val="32"/>
          <w:szCs w:val="32"/>
          <w:lang w:val="en-US" w:eastAsia="zh-CN"/>
        </w:rPr>
        <w:t>4</w:t>
      </w:r>
    </w:p>
    <w:p>
      <w:pPr>
        <w:ind w:left="2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宜宾市申报农民工科技型中小企业补助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汇总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名单</w:t>
      </w:r>
      <w:bookmarkEnd w:id="0"/>
    </w:p>
    <w:p>
      <w:pPr>
        <w:spacing w:after="100" w:afterAutospacing="1"/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>县    区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eastAsia="zh-CN"/>
        </w:rPr>
        <w:t>：</w:t>
      </w:r>
    </w:p>
    <w:p>
      <w:pPr>
        <w:spacing w:beforeLines="100" w:afterLines="100"/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>科技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eastAsia="zh-CN"/>
        </w:rPr>
        <w:t>主管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 xml:space="preserve">部门：（盖章）         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 xml:space="preserve">     财政部门：（盖章）         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 xml:space="preserve">  税务部门：（盖章）</w:t>
      </w:r>
    </w:p>
    <w:p>
      <w:pPr>
        <w:spacing w:beforeLines="100" w:afterLines="1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pacing w:val="2"/>
          <w:sz w:val="24"/>
          <w:szCs w:val="24"/>
        </w:rPr>
        <w:t>单    位：万元                                                                         填报时间：   年   月   日</w:t>
      </w:r>
    </w:p>
    <w:tbl>
      <w:tblPr>
        <w:tblStyle w:val="8"/>
        <w:tblW w:w="153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2003"/>
        <w:gridCol w:w="1273"/>
        <w:gridCol w:w="1728"/>
        <w:gridCol w:w="1230"/>
        <w:gridCol w:w="930"/>
        <w:gridCol w:w="787"/>
        <w:gridCol w:w="938"/>
        <w:gridCol w:w="923"/>
        <w:gridCol w:w="1202"/>
        <w:gridCol w:w="1114"/>
        <w:gridCol w:w="879"/>
        <w:gridCol w:w="864"/>
        <w:gridCol w:w="7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color w:val="auto"/>
                <w:szCs w:val="21"/>
              </w:rPr>
              <w:t>序号</w:t>
            </w: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color w:val="auto"/>
                <w:szCs w:val="21"/>
              </w:rPr>
              <w:t>企业名称</w:t>
            </w: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color w:val="auto"/>
                <w:szCs w:val="21"/>
              </w:rPr>
              <w:t>企业注册地</w:t>
            </w: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入库编号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Cs w:val="21"/>
                <w:lang w:eastAsia="zh-CN"/>
              </w:rPr>
              <w:t>资产总额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实际控股人出资金额及入股占比</w:t>
            </w:r>
          </w:p>
        </w:tc>
        <w:tc>
          <w:tcPr>
            <w:tcW w:w="1861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color w:val="auto"/>
                <w:szCs w:val="21"/>
                <w:lang w:eastAsia="zh-CN"/>
              </w:rPr>
              <w:t>科研人员占职工总数比例（</w:t>
            </w:r>
            <w:r>
              <w:rPr>
                <w:rFonts w:hint="eastAsia" w:ascii="黑体" w:hAnsi="黑体" w:eastAsia="黑体" w:cs="黑体"/>
                <w:color w:val="auto"/>
                <w:szCs w:val="21"/>
                <w:lang w:val="en-US" w:eastAsia="zh-CN"/>
              </w:rPr>
              <w:t>%）及得分</w:t>
            </w:r>
          </w:p>
        </w:tc>
        <w:tc>
          <w:tcPr>
            <w:tcW w:w="2316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研发投入占销售收入总额比例（</w:t>
            </w:r>
            <w:r>
              <w:rPr>
                <w:rFonts w:hint="eastAsia" w:ascii="黑体" w:hAnsi="黑体" w:eastAsia="黑体" w:cs="黑体"/>
                <w:color w:val="auto"/>
                <w:lang w:val="en-US" w:eastAsia="zh-CN"/>
              </w:rPr>
              <w:t>%）及得分或</w:t>
            </w:r>
          </w:p>
          <w:p>
            <w:pPr>
              <w:spacing w:line="240" w:lineRule="exact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研发投入占成本费用支出比例（</w:t>
            </w:r>
            <w:r>
              <w:rPr>
                <w:rFonts w:hint="eastAsia" w:ascii="黑体" w:hAnsi="黑体" w:eastAsia="黑体" w:cs="黑体"/>
                <w:color w:val="auto"/>
                <w:lang w:val="en-US" w:eastAsia="zh-CN"/>
              </w:rPr>
              <w:t>%</w:t>
            </w: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）及得分</w:t>
            </w:r>
          </w:p>
        </w:tc>
        <w:tc>
          <w:tcPr>
            <w:tcW w:w="174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eastAsia" w:ascii="黑体" w:hAnsi="黑体" w:eastAsia="黑体" w:cs="黑体"/>
                <w:color w:val="auto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科技成果数量（知识产权数量）及得分</w:t>
            </w:r>
          </w:p>
        </w:tc>
        <w:tc>
          <w:tcPr>
            <w:tcW w:w="77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黑体" w:hAnsi="黑体" w:eastAsia="黑体" w:cs="黑体"/>
                <w:color w:val="auto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lang w:eastAsia="zh-CN"/>
              </w:rPr>
              <w:t>得分总和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exac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200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73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  <w:tc>
          <w:tcPr>
            <w:tcW w:w="930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万元  </w:t>
            </w:r>
          </w:p>
        </w:tc>
        <w:tc>
          <w:tcPr>
            <w:tcW w:w="787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38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%</w:t>
            </w:r>
          </w:p>
        </w:tc>
        <w:tc>
          <w:tcPr>
            <w:tcW w:w="923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eastAsia="zh-CN"/>
              </w:rPr>
              <w:t>分</w:t>
            </w:r>
          </w:p>
        </w:tc>
        <w:tc>
          <w:tcPr>
            <w:tcW w:w="1202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11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879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个</w:t>
            </w:r>
          </w:p>
        </w:tc>
        <w:tc>
          <w:tcPr>
            <w:tcW w:w="864" w:type="dxa"/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分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</w:pP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lang w:eastAsia="zh-CN"/>
        </w:rPr>
        <w:t>备注：此汇总表为县区科技主管部门对照科技型中小企业评价标准，会同财政部门、税务部门核实后的审核汇总情况。</w:t>
      </w:r>
    </w:p>
    <w:sectPr>
      <w:headerReference r:id="rId3" w:type="default"/>
      <w:footerReference r:id="rId4" w:type="default"/>
      <w:footerReference r:id="rId5" w:type="even"/>
      <w:pgSz w:w="16838" w:h="11906" w:orient="landscape"/>
      <w:pgMar w:top="1417" w:right="1701" w:bottom="1417" w:left="1474" w:header="1020" w:footer="124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-171450</wp:posOffset>
              </wp:positionV>
              <wp:extent cx="776605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660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ind w:firstLine="280" w:firstLineChars="100"/>
                            <w:jc w:val="both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3.5pt;height:144pt;width:61.15pt;mso-position-horizontal:left;mso-position-horizontal-relative:margin;z-index:251659264;mso-width-relative:page;mso-height-relative:page;" filled="f" stroked="f" coordsize="21600,21600" o:gfxdata="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oeivI1gAAAAgBAAAPAAAAAAAAAAEAIAAAACIAAABkcnMvZG93bnJl&#10;di54bWxQSwECFAAUAAAACACHTuJAq0dmyzgCAABk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firstLine="280" w:firstLineChars="100"/>
                      <w:jc w:val="both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180975</wp:posOffset>
              </wp:positionH>
              <wp:positionV relativeFrom="paragraph">
                <wp:posOffset>-123825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4.25pt;margin-top:-9.7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C968UrWAAAACgEAAA8AAAAAAAAAAQAgAAAAIgAAAGRycy9kb3ducmV2LnhtbFBL&#10;AQIUABQAAAAIAIdO4kBs/vGRMQIAAGMEAAAOAAAAAAAAAAEAIAAAACU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B99F0C6"/>
    <w:rsid w:val="00325E51"/>
    <w:rsid w:val="014445F4"/>
    <w:rsid w:val="023A1ECA"/>
    <w:rsid w:val="025B34DB"/>
    <w:rsid w:val="02AC436A"/>
    <w:rsid w:val="07C86902"/>
    <w:rsid w:val="07D83E68"/>
    <w:rsid w:val="07DD2527"/>
    <w:rsid w:val="08FE385F"/>
    <w:rsid w:val="0A540519"/>
    <w:rsid w:val="0B790CBC"/>
    <w:rsid w:val="0BBD5E07"/>
    <w:rsid w:val="0DEF37AE"/>
    <w:rsid w:val="1092608B"/>
    <w:rsid w:val="13EB2204"/>
    <w:rsid w:val="15292A16"/>
    <w:rsid w:val="163A7DB0"/>
    <w:rsid w:val="16A21A21"/>
    <w:rsid w:val="16DE56CC"/>
    <w:rsid w:val="18EE0C2C"/>
    <w:rsid w:val="1A2E5CC0"/>
    <w:rsid w:val="1A4E5266"/>
    <w:rsid w:val="1A910F72"/>
    <w:rsid w:val="1CD9286E"/>
    <w:rsid w:val="1CE0746B"/>
    <w:rsid w:val="1DEA565A"/>
    <w:rsid w:val="1E04693D"/>
    <w:rsid w:val="1E173542"/>
    <w:rsid w:val="1F40236D"/>
    <w:rsid w:val="1F7C1E89"/>
    <w:rsid w:val="232612A1"/>
    <w:rsid w:val="23591F92"/>
    <w:rsid w:val="246B130D"/>
    <w:rsid w:val="24B15E37"/>
    <w:rsid w:val="24CF6AE3"/>
    <w:rsid w:val="25547C34"/>
    <w:rsid w:val="26265388"/>
    <w:rsid w:val="26590E55"/>
    <w:rsid w:val="26F66573"/>
    <w:rsid w:val="271E4BA1"/>
    <w:rsid w:val="280C746C"/>
    <w:rsid w:val="299725F8"/>
    <w:rsid w:val="2A2A1DC1"/>
    <w:rsid w:val="2A8C564D"/>
    <w:rsid w:val="2BF539C5"/>
    <w:rsid w:val="2E411B03"/>
    <w:rsid w:val="2E942890"/>
    <w:rsid w:val="2F4274DA"/>
    <w:rsid w:val="30A84202"/>
    <w:rsid w:val="312C0588"/>
    <w:rsid w:val="3174641B"/>
    <w:rsid w:val="31A33296"/>
    <w:rsid w:val="31EE71B9"/>
    <w:rsid w:val="362505BC"/>
    <w:rsid w:val="36253AEF"/>
    <w:rsid w:val="36AF02F7"/>
    <w:rsid w:val="371F777D"/>
    <w:rsid w:val="375067E7"/>
    <w:rsid w:val="38781039"/>
    <w:rsid w:val="389F2D02"/>
    <w:rsid w:val="3D1B7D73"/>
    <w:rsid w:val="3D3D7F6D"/>
    <w:rsid w:val="3D736C6E"/>
    <w:rsid w:val="3DCFF52F"/>
    <w:rsid w:val="3FC87752"/>
    <w:rsid w:val="40305F71"/>
    <w:rsid w:val="409958B9"/>
    <w:rsid w:val="415906FA"/>
    <w:rsid w:val="416E371C"/>
    <w:rsid w:val="4296524B"/>
    <w:rsid w:val="432931C7"/>
    <w:rsid w:val="459067FF"/>
    <w:rsid w:val="4A0D300B"/>
    <w:rsid w:val="4C745028"/>
    <w:rsid w:val="4F3A78D1"/>
    <w:rsid w:val="4FA72BD0"/>
    <w:rsid w:val="53451248"/>
    <w:rsid w:val="54AA58A9"/>
    <w:rsid w:val="54C70266"/>
    <w:rsid w:val="56BB322A"/>
    <w:rsid w:val="572B1AE9"/>
    <w:rsid w:val="57A10895"/>
    <w:rsid w:val="57FDB1D5"/>
    <w:rsid w:val="58B20C5B"/>
    <w:rsid w:val="59F85B7F"/>
    <w:rsid w:val="5AAE37B9"/>
    <w:rsid w:val="5BC10936"/>
    <w:rsid w:val="5D4C0876"/>
    <w:rsid w:val="5DBD55CA"/>
    <w:rsid w:val="5E5A516B"/>
    <w:rsid w:val="5FE677BA"/>
    <w:rsid w:val="60502B0A"/>
    <w:rsid w:val="60B245FC"/>
    <w:rsid w:val="6282553F"/>
    <w:rsid w:val="63BF2D17"/>
    <w:rsid w:val="63CB6925"/>
    <w:rsid w:val="63DE6E9C"/>
    <w:rsid w:val="64E56825"/>
    <w:rsid w:val="64FF68A9"/>
    <w:rsid w:val="668148EF"/>
    <w:rsid w:val="66A07064"/>
    <w:rsid w:val="66E0158F"/>
    <w:rsid w:val="68BA118A"/>
    <w:rsid w:val="68EB0DFE"/>
    <w:rsid w:val="690E4BF8"/>
    <w:rsid w:val="69123F57"/>
    <w:rsid w:val="69B56CDC"/>
    <w:rsid w:val="6AF40870"/>
    <w:rsid w:val="6B325A80"/>
    <w:rsid w:val="6C0D080E"/>
    <w:rsid w:val="6DF53B66"/>
    <w:rsid w:val="6E7B04D4"/>
    <w:rsid w:val="6F0C01AA"/>
    <w:rsid w:val="6F303E68"/>
    <w:rsid w:val="6F4F66C3"/>
    <w:rsid w:val="6F8E1144"/>
    <w:rsid w:val="701970C5"/>
    <w:rsid w:val="707C2792"/>
    <w:rsid w:val="709565AA"/>
    <w:rsid w:val="712118C5"/>
    <w:rsid w:val="712E5785"/>
    <w:rsid w:val="719B553F"/>
    <w:rsid w:val="72485D40"/>
    <w:rsid w:val="73E32D26"/>
    <w:rsid w:val="74AF39EF"/>
    <w:rsid w:val="75B34947"/>
    <w:rsid w:val="75EE2C64"/>
    <w:rsid w:val="765B569E"/>
    <w:rsid w:val="777003F4"/>
    <w:rsid w:val="777EB713"/>
    <w:rsid w:val="782511CC"/>
    <w:rsid w:val="788F5BA6"/>
    <w:rsid w:val="79A30A69"/>
    <w:rsid w:val="7A3D42B4"/>
    <w:rsid w:val="7B1C76E7"/>
    <w:rsid w:val="7DAF0057"/>
    <w:rsid w:val="7DF33C8F"/>
    <w:rsid w:val="7EB38F25"/>
    <w:rsid w:val="7EFFC998"/>
    <w:rsid w:val="7F719279"/>
    <w:rsid w:val="7FCF0988"/>
    <w:rsid w:val="7FFD4EE4"/>
    <w:rsid w:val="B97FB67D"/>
    <w:rsid w:val="BC7FF4C9"/>
    <w:rsid w:val="BF3DE232"/>
    <w:rsid w:val="BFEE059F"/>
    <w:rsid w:val="BFFB3F67"/>
    <w:rsid w:val="D2FFF1A4"/>
    <w:rsid w:val="DFFDDD42"/>
    <w:rsid w:val="EB99F0C6"/>
    <w:rsid w:val="EFEFAF06"/>
    <w:rsid w:val="F7F75633"/>
    <w:rsid w:val="FBFE97C6"/>
    <w:rsid w:val="FFA7733B"/>
    <w:rsid w:val="FFBF8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/>
    </w:pPr>
    <w:rPr>
      <w:szCs w:val="24"/>
    </w:rPr>
  </w:style>
  <w:style w:type="paragraph" w:customStyle="1" w:styleId="4">
    <w:name w:val="Default"/>
    <w:basedOn w:val="1"/>
    <w:qFormat/>
    <w:uiPriority w:val="99"/>
    <w:pPr>
      <w:autoSpaceDE w:val="0"/>
      <w:autoSpaceDN w:val="0"/>
      <w:adjustRightInd w:val="0"/>
      <w:jc w:val="left"/>
    </w:pPr>
    <w:rPr>
      <w:rFonts w:ascii="仿宋_GB2312" w:hAnsi="Calibri" w:eastAsia="仿宋_GB2312"/>
      <w:color w:val="000000"/>
      <w:kern w:val="0"/>
      <w:sz w:val="24"/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Emphasis"/>
    <w:basedOn w:val="9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2021-02-12T16:50:00Z</dcterms:created>
  <dc:creator>uos</dc:creator>
  <cp:lastModifiedBy>天堂之令</cp:lastModifiedBy>
  <cp:lastPrinted>2021-11-16T10:32:00Z</cp:lastPrinted>
  <dcterms:modified xsi:type="dcterms:W3CDTF">2021-11-24T03:40:39Z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5694129FDE41463899099BE9F7359986</vt:lpwstr>
  </property>
</Properties>
</file>